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B1C7686" w14:textId="77777777" w:rsidR="00462034" w:rsidRPr="00462034" w:rsidRDefault="00462034" w:rsidP="00462034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ПРИРОДНЫХ РЕСУРСОВ И ЭКОЛОГИИ БРЯНСКОЙ ОБЛАСТИ</w:t>
      </w:r>
      <w:r w:rsidRPr="004620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20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4620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20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16 октября 2019 года N 340</w:t>
      </w:r>
      <w:r w:rsidRPr="004620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20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20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Программы профилактики нарушений обязательных требований законодательства в области охоты и сохранения охотничьих ресурсов на 2019 год</w:t>
      </w:r>
    </w:p>
    <w:p w14:paraId="2DFBAE06" w14:textId="77777777" w:rsidR="00462034" w:rsidRPr="00462034" w:rsidRDefault="00462034" w:rsidP="0046203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4FF0A0" w14:textId="43698FB1" w:rsidR="00462034" w:rsidRPr="00462034" w:rsidRDefault="00462034" w:rsidP="0046203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sz w:val="24"/>
          <w:szCs w:val="24"/>
          <w:lang w:eastAsia="ru-RU"/>
        </w:rPr>
        <w:t>В соответствии со статьей 8.2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</w:t>
      </w:r>
      <w:r w:rsidRPr="004620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CEF8CD" w14:textId="77777777" w:rsidR="00462034" w:rsidRPr="00462034" w:rsidRDefault="00462034" w:rsidP="0046203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sz w:val="24"/>
          <w:szCs w:val="24"/>
          <w:lang w:eastAsia="ru-RU"/>
        </w:rPr>
        <w:t>приказываю:</w:t>
      </w:r>
      <w:r w:rsidRPr="004620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2B9FAD" w14:textId="77777777" w:rsidR="00462034" w:rsidRPr="00462034" w:rsidRDefault="00462034" w:rsidP="0046203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прилагаемую Программу профилактики нарушений обязательных требований законодательства в области охоты и сохранения охотничьих ресурсов на 2019 год.</w:t>
      </w:r>
      <w:r w:rsidRPr="004620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996319" w14:textId="77777777" w:rsidR="00462034" w:rsidRPr="00462034" w:rsidRDefault="00462034" w:rsidP="0046203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sz w:val="24"/>
          <w:szCs w:val="24"/>
          <w:lang w:eastAsia="ru-RU"/>
        </w:rPr>
        <w:t>2. Установить, что настоящий приказ вступает в силу по истечении 10 дней после его официального опубликования в информационно-телекоммуникационной сети "Интернет" на официальном сайте департамента: www.kpl32.ru.</w:t>
      </w:r>
      <w:r w:rsidRPr="004620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7B9938" w14:textId="77777777" w:rsidR="00462034" w:rsidRPr="00462034" w:rsidRDefault="00462034" w:rsidP="0046203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исполнением настоящего приказа возложить на заместителя директора департамента </w:t>
      </w:r>
      <w:proofErr w:type="spellStart"/>
      <w:r w:rsidRPr="00462034">
        <w:rPr>
          <w:rFonts w:ascii="Arial" w:eastAsia="Times New Roman" w:hAnsi="Arial" w:cs="Arial"/>
          <w:sz w:val="24"/>
          <w:szCs w:val="24"/>
          <w:lang w:eastAsia="ru-RU"/>
        </w:rPr>
        <w:t>Чепикова</w:t>
      </w:r>
      <w:proofErr w:type="spellEnd"/>
      <w:r w:rsidRPr="00462034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gramStart"/>
      <w:r w:rsidRPr="00462034">
        <w:rPr>
          <w:rFonts w:ascii="Arial" w:eastAsia="Times New Roman" w:hAnsi="Arial" w:cs="Arial"/>
          <w:sz w:val="24"/>
          <w:szCs w:val="24"/>
          <w:lang w:eastAsia="ru-RU"/>
        </w:rPr>
        <w:t>А.А.</w:t>
      </w:r>
      <w:proofErr w:type="gramEnd"/>
      <w:r w:rsidRPr="004620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B1A95F" w14:textId="77777777" w:rsidR="00462034" w:rsidRPr="00462034" w:rsidRDefault="00462034" w:rsidP="00462034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sz w:val="24"/>
          <w:szCs w:val="24"/>
          <w:lang w:eastAsia="ru-RU"/>
        </w:rPr>
        <w:t>Директор департамента</w:t>
      </w:r>
      <w:r w:rsidRPr="00462034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462034">
        <w:rPr>
          <w:rFonts w:ascii="Arial" w:eastAsia="Times New Roman" w:hAnsi="Arial" w:cs="Arial"/>
          <w:sz w:val="24"/>
          <w:szCs w:val="24"/>
          <w:lang w:eastAsia="ru-RU"/>
        </w:rPr>
        <w:t>С.В.Мотылев</w:t>
      </w:r>
      <w:proofErr w:type="spellEnd"/>
    </w:p>
    <w:p w14:paraId="10BB8BEA" w14:textId="77777777" w:rsidR="00462034" w:rsidRPr="00462034" w:rsidRDefault="00462034" w:rsidP="00462034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F340CA" w14:textId="77777777" w:rsidR="00462034" w:rsidRPr="00462034" w:rsidRDefault="00462034" w:rsidP="00462034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Утверждена</w:t>
      </w:r>
      <w:r w:rsidRPr="004620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 департамента природных</w:t>
      </w:r>
      <w:r w:rsidRPr="004620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ресурсов и экологии Брянской области</w:t>
      </w:r>
      <w:r w:rsidRPr="004620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16 октября 2019 года N 340</w:t>
      </w:r>
    </w:p>
    <w:p w14:paraId="6009425F" w14:textId="77777777" w:rsidR="00462034" w:rsidRPr="00462034" w:rsidRDefault="00462034" w:rsidP="0046203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ПРОГРАММА</w:t>
      </w:r>
      <w:r w:rsidRPr="004620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ПРОФИЛАКТИКИ НАРУШЕНИЙ ОБЯЗАТЕЛЬНЫХ ТРЕБОВАНИЙ ЗАКОНОДАТЕЛЬСТВА В ОБЛАСТИ ОХОТЫ И СОХРАНЕНИЯ ОХОТНИЧЬИХ РЕСУРСОВ, НА 2019 ГОД</w:t>
      </w:r>
    </w:p>
    <w:p w14:paraId="5E44312B" w14:textId="77777777" w:rsidR="00462034" w:rsidRPr="00462034" w:rsidRDefault="00462034" w:rsidP="0046203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1F25B8" w14:textId="77777777" w:rsidR="00462034" w:rsidRPr="00462034" w:rsidRDefault="00462034" w:rsidP="0046203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sz w:val="24"/>
          <w:szCs w:val="24"/>
          <w:lang w:eastAsia="ru-RU"/>
        </w:rPr>
        <w:t xml:space="preserve">Настоящая Программа устанавливает порядок проведения профилактических мероприятий, направленных на предупреждение нарушений обязательных требований, соблюдение которых оценивается департаментом природных ресурсов и экологии Брянской области (далее - департамент) при проведении мероприятий по осуществлению федерального государственного охотничьего </w:t>
      </w:r>
      <w:r w:rsidRPr="0046203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надзора на территории Брянской области.</w:t>
      </w:r>
      <w:r w:rsidRPr="004620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F701A6" w14:textId="77777777" w:rsidR="00462034" w:rsidRPr="00462034" w:rsidRDefault="00462034" w:rsidP="0046203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sz w:val="24"/>
          <w:szCs w:val="24"/>
          <w:lang w:eastAsia="ru-RU"/>
        </w:rPr>
        <w:t>Для целей настоящей Программы понятие "профилактическое мероприятие" используется в следующем значении:</w:t>
      </w:r>
      <w:r w:rsidRPr="004620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07163F" w14:textId="77777777" w:rsidR="00462034" w:rsidRPr="00462034" w:rsidRDefault="00462034" w:rsidP="0046203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sz w:val="24"/>
          <w:szCs w:val="24"/>
          <w:lang w:eastAsia="ru-RU"/>
        </w:rPr>
        <w:t>профилактическое мероприятие - мероприятие, проводимое в целях предупреждения возможных нарушений обязательных требований в области охоты и сохранения охотничьих ресурсов, включая устранение причин, факторов и условий, способствующих возможному нарушению обязательных требований; создание механизмов мотивации добросовестного поведения, разъяснения обязательных требований, снижение рисков причинения ущерба охотничьим ресурсам и среде их обитания.</w:t>
      </w:r>
      <w:r w:rsidRPr="004620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ED39A9" w14:textId="77777777" w:rsidR="00462034" w:rsidRPr="00462034" w:rsidRDefault="00462034" w:rsidP="0046203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sz w:val="24"/>
          <w:szCs w:val="24"/>
          <w:lang w:eastAsia="ru-RU"/>
        </w:rPr>
        <w:t>Программа носит информационно-методический характер и реализуется в рамках возложенных на департамент полномочий в соответствии с нормами действующего законодательства.</w:t>
      </w:r>
      <w:r w:rsidRPr="004620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CA133C" w14:textId="77777777" w:rsidR="00462034" w:rsidRPr="00462034" w:rsidRDefault="00462034" w:rsidP="00462034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I. Паспорт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0"/>
        <w:gridCol w:w="6775"/>
      </w:tblGrid>
      <w:tr w:rsidR="00462034" w:rsidRPr="00462034" w14:paraId="1F8CD546" w14:textId="77777777" w:rsidTr="00462034">
        <w:trPr>
          <w:trHeight w:val="15"/>
        </w:trPr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50D4F6" w14:textId="77777777" w:rsidR="00462034" w:rsidRPr="00462034" w:rsidRDefault="00462034" w:rsidP="004620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7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06DE5A" w14:textId="77777777" w:rsidR="00462034" w:rsidRPr="00462034" w:rsidRDefault="00462034" w:rsidP="004620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62034" w:rsidRPr="00462034" w14:paraId="69F00819" w14:textId="77777777" w:rsidTr="0046203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DEA934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Правовое основание разработки Программы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0E3ABC" w14:textId="78B47095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Статья 8.2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2034" w:rsidRPr="00462034" w14:paraId="41C700E4" w14:textId="77777777" w:rsidTr="0046203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73A410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Программы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69D2C1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экологии Брянской области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2034" w:rsidRPr="00462034" w14:paraId="22B8329D" w14:textId="77777777" w:rsidTr="0046203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7A0F50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Программы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AA136F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Предупреждение нарушений обязательных требований, установленных законодательством в области охоты и сохранения охотничьих ресурсов.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2034" w:rsidRPr="00462034" w14:paraId="6BB2F807" w14:textId="77777777" w:rsidTr="0046203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7A67BC" w14:textId="77777777" w:rsidR="00462034" w:rsidRPr="00462034" w:rsidRDefault="00462034" w:rsidP="004620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EA61B3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Устранение причин, факторов и условий, способствующих нарушениям обязательных требований, установленных законодательством в области охоты и сохранения охотничьих ресурсов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2034" w:rsidRPr="00462034" w14:paraId="50B55321" w14:textId="77777777" w:rsidTr="0046203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E202E1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Программы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953F97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Укрепление системы профилактики нарушений обязательных требований, установленных законодательством, путем активизации профилактической деятельности департамента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2034" w:rsidRPr="00462034" w14:paraId="5B98F37C" w14:textId="77777777" w:rsidTr="0046203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42F992" w14:textId="77777777" w:rsidR="00462034" w:rsidRPr="00462034" w:rsidRDefault="00462034" w:rsidP="004620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6D350C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Выявление причин, факторов и условий, способствующих нарушениям обязательных требований, установленных законодательством в области охоты и сохранения охотничьих ресурсов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2034" w:rsidRPr="00462034" w14:paraId="24B5F8DA" w14:textId="77777777" w:rsidTr="0046203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C1CBFE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Ожидаемые результаты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BB90FC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Программы позволит: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2034" w:rsidRPr="00462034" w14:paraId="746525B4" w14:textId="77777777" w:rsidTr="0046203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188CD9" w14:textId="77777777" w:rsidR="00462034" w:rsidRPr="00462034" w:rsidRDefault="00462034" w:rsidP="004620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E04FE0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повысить эффективность профилактической работы, проводимой департаментом, по предупреждению нарушений обязательных требований, установленных законодательством в области охоты и сохранения охотничьих ресурсов;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2034" w:rsidRPr="00462034" w14:paraId="4F2F68B6" w14:textId="77777777" w:rsidTr="0046203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6468CB" w14:textId="77777777" w:rsidR="00462034" w:rsidRPr="00462034" w:rsidRDefault="00462034" w:rsidP="004620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151E13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улучшить информационное обеспечение деятельности департамента по профилактике и предупреждению нарушений законодательства в области охоты и сохранения охотничьих ресурсов;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2034" w:rsidRPr="00462034" w14:paraId="1BF4D557" w14:textId="77777777" w:rsidTr="0046203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D0F597" w14:textId="77777777" w:rsidR="00462034" w:rsidRPr="00462034" w:rsidRDefault="00462034" w:rsidP="004620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6A9C24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3) уменьшить общее число совершенных нарушений законодательства в области охоты и сохранения охотничьих 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ресурсов, выявленных посредством организации и проведения проверок юридических лиц и индивидуальных предпринимателей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2034" w:rsidRPr="00462034" w14:paraId="27542FCC" w14:textId="77777777" w:rsidTr="0046203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A9304B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Срок реализации Программы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AE5DDF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63BA5B48" w14:textId="77777777" w:rsidR="00462034" w:rsidRPr="00462034" w:rsidRDefault="00462034" w:rsidP="00462034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II. Содержание проблемы и обоснование необходимости ее решения программными методами</w:t>
      </w:r>
    </w:p>
    <w:p w14:paraId="7F4CBF81" w14:textId="77777777" w:rsidR="00462034" w:rsidRPr="00462034" w:rsidRDefault="00462034" w:rsidP="0046203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5BBCB6" w14:textId="77777777" w:rsidR="00462034" w:rsidRPr="00462034" w:rsidRDefault="00462034" w:rsidP="0046203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sz w:val="24"/>
          <w:szCs w:val="24"/>
          <w:lang w:eastAsia="ru-RU"/>
        </w:rPr>
        <w:t>Необходимость разработки Программы обусловлена количеством нарушений обязательных требований законодательства в области охоты и сохранения охотничьих ресурсов, выявленных за последние два года при проведении плановых проверок и плановых рейдовых обследований (осмотров) территорий в рамках федерального государственного охотничьего надзора. Так, в 2017 году выявлено 751 нарушение, 2018 году - 391 (уменьшение на - 52%).</w:t>
      </w:r>
      <w:r w:rsidRPr="004620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636DE7" w14:textId="77777777" w:rsidR="00462034" w:rsidRPr="00462034" w:rsidRDefault="00462034" w:rsidP="0046203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sz w:val="24"/>
          <w:szCs w:val="24"/>
          <w:lang w:eastAsia="ru-RU"/>
        </w:rPr>
        <w:t>Преобладающую часть в структуре выявленных нарушений составляют следующие нарушения;</w:t>
      </w:r>
      <w:r w:rsidRPr="004620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7C2450" w14:textId="77777777" w:rsidR="00462034" w:rsidRPr="00462034" w:rsidRDefault="00462034" w:rsidP="0046203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sz w:val="24"/>
          <w:szCs w:val="24"/>
          <w:lang w:eastAsia="ru-RU"/>
        </w:rPr>
        <w:t>- нарушение правил охраны среды обитания или путей миграции объектов животного мира (ст. 8.33 КоАП РФ);</w:t>
      </w:r>
      <w:r w:rsidRPr="004620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89F264" w14:textId="77777777" w:rsidR="00462034" w:rsidRPr="00462034" w:rsidRDefault="00462034" w:rsidP="0046203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sz w:val="24"/>
          <w:szCs w:val="24"/>
          <w:lang w:eastAsia="ru-RU"/>
        </w:rPr>
        <w:t>- нарушение правил охоты (ст. 8.37 КоАП РФ).</w:t>
      </w:r>
      <w:r w:rsidRPr="004620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24E4A9" w14:textId="77777777" w:rsidR="00462034" w:rsidRPr="00462034" w:rsidRDefault="00462034" w:rsidP="00462034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III. Состояние подконтрольной сферы</w:t>
      </w:r>
    </w:p>
    <w:p w14:paraId="6F64E475" w14:textId="77777777" w:rsidR="00462034" w:rsidRPr="00462034" w:rsidRDefault="00462034" w:rsidP="0046203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9D5E22" w14:textId="77777777" w:rsidR="00462034" w:rsidRPr="00462034" w:rsidRDefault="00462034" w:rsidP="0046203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sz w:val="24"/>
          <w:szCs w:val="24"/>
          <w:lang w:eastAsia="ru-RU"/>
        </w:rPr>
        <w:t>3.1. Описание видов и типов подконтрольных субъектов.</w:t>
      </w:r>
      <w:r w:rsidRPr="004620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30FB1F" w14:textId="77777777" w:rsidR="00462034" w:rsidRPr="00462034" w:rsidRDefault="00462034" w:rsidP="0046203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sz w:val="24"/>
          <w:szCs w:val="24"/>
          <w:lang w:eastAsia="ru-RU"/>
        </w:rPr>
        <w:t>Федеральному государственному охотничьему надзору на территории Брянской области подлежат 46 пользователей объектами животного мира.</w:t>
      </w:r>
      <w:r w:rsidRPr="004620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1E93A7" w14:textId="77777777" w:rsidR="00462034" w:rsidRPr="00462034" w:rsidRDefault="00462034" w:rsidP="0046203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sz w:val="24"/>
          <w:szCs w:val="24"/>
          <w:lang w:eastAsia="ru-RU"/>
        </w:rPr>
        <w:t>3.2. Описание ключевых наиболее значимых рисков: их распределение в зависимости от видов подконтрольных субъектов (объектов), территорий, видов экономической деятельности и динамика их изменений за отчетный год.</w:t>
      </w:r>
      <w:r w:rsidRPr="004620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133AC6" w14:textId="77777777" w:rsidR="00462034" w:rsidRPr="00462034" w:rsidRDefault="00462034" w:rsidP="0046203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sz w:val="24"/>
          <w:szCs w:val="24"/>
          <w:lang w:eastAsia="ru-RU"/>
        </w:rPr>
        <w:t xml:space="preserve">Ключевым риском является вероятность причинения вреда объектам животного мира юридическими лицами и индивидуальными предпринимателями в результате осуществления </w:t>
      </w:r>
      <w:proofErr w:type="spellStart"/>
      <w:r w:rsidRPr="00462034">
        <w:rPr>
          <w:rFonts w:ascii="Arial" w:eastAsia="Times New Roman" w:hAnsi="Arial" w:cs="Arial"/>
          <w:sz w:val="24"/>
          <w:szCs w:val="24"/>
          <w:lang w:eastAsia="ru-RU"/>
        </w:rPr>
        <w:t>охотхозяйственной</w:t>
      </w:r>
      <w:proofErr w:type="spellEnd"/>
      <w:r w:rsidRPr="00462034">
        <w:rPr>
          <w:rFonts w:ascii="Arial" w:eastAsia="Times New Roman" w:hAnsi="Arial" w:cs="Arial"/>
          <w:sz w:val="24"/>
          <w:szCs w:val="24"/>
          <w:lang w:eastAsia="ru-RU"/>
        </w:rPr>
        <w:t xml:space="preserve"> и иной деятельности.</w:t>
      </w:r>
      <w:r w:rsidRPr="004620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C26DE3" w14:textId="77777777" w:rsidR="00462034" w:rsidRPr="00462034" w:rsidRDefault="00462034" w:rsidP="0046203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sz w:val="24"/>
          <w:szCs w:val="24"/>
          <w:lang w:eastAsia="ru-RU"/>
        </w:rPr>
        <w:t>Наиболее значимыми рисками в зависимости от видов подконтрольных субъектов являются незнание и различное толкование содержания обязательных требований поднадзорными субъектами.</w:t>
      </w:r>
      <w:r w:rsidRPr="004620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FE5A87" w14:textId="77777777" w:rsidR="00462034" w:rsidRPr="00462034" w:rsidRDefault="00462034" w:rsidP="00462034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IV. Описание текущих и ожидаемых тенденций, которые могут оказать воздействие на состояние подконтрольной сферы</w:t>
      </w:r>
    </w:p>
    <w:p w14:paraId="5BE3EEAB" w14:textId="77777777" w:rsidR="00462034" w:rsidRPr="00462034" w:rsidRDefault="00462034" w:rsidP="0046203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47F940" w14:textId="77777777" w:rsidR="00462034" w:rsidRPr="00462034" w:rsidRDefault="00462034" w:rsidP="0046203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sz w:val="24"/>
          <w:szCs w:val="24"/>
          <w:lang w:eastAsia="ru-RU"/>
        </w:rPr>
        <w:t xml:space="preserve">4.1. Совершенствование нормативной правовой базы в сфере охоты и сохранения охотничьих ресурсов, в том числе исключение избыточных, дублирующих и устаревших обязательных требований, дифференциация обязательных требований в зависимости от категории объектов, оказывающих негативное воздействие на охотничьи ресурсы, ужесточение санкций на отдельные правонарушения в области охоты и сохранения охотничьих ресурсов, повышение квалификации руководителей и работников поднадзорных субъектов </w:t>
      </w:r>
      <w:r w:rsidRPr="0046203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могут способствовать снижению количества правонарушений.</w:t>
      </w:r>
      <w:r w:rsidRPr="004620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31F201" w14:textId="77777777" w:rsidR="00462034" w:rsidRPr="00462034" w:rsidRDefault="00462034" w:rsidP="0046203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sz w:val="24"/>
          <w:szCs w:val="24"/>
          <w:lang w:eastAsia="ru-RU"/>
        </w:rPr>
        <w:t>4.2. Возникновение чрезвычайных ситуаций природного и техногенного характера, а также несоблюдение хозяйствующими субъектами обязательных требований может привести к случаям причинения крупного ущерба охотничьим ресурсам.</w:t>
      </w:r>
      <w:r w:rsidRPr="004620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1DDD77" w14:textId="77777777" w:rsidR="00462034" w:rsidRPr="00462034" w:rsidRDefault="00462034" w:rsidP="00462034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V. Статистические показатели состояния подконтрольной сферы</w:t>
      </w:r>
    </w:p>
    <w:p w14:paraId="0DC5F48D" w14:textId="77777777" w:rsidR="00462034" w:rsidRPr="00462034" w:rsidRDefault="00462034" w:rsidP="0046203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438249" w14:textId="77777777" w:rsidR="00462034" w:rsidRPr="00462034" w:rsidRDefault="00462034" w:rsidP="0046203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sz w:val="24"/>
          <w:szCs w:val="24"/>
          <w:lang w:eastAsia="ru-RU"/>
        </w:rPr>
        <w:t>В 2019 году в связи с особенностями проводимой на федеральном уровне реформы контрольно-надзорной деятельности плановые проверки в отношении юридических лиц и индивидуальных предпринимателей у департамента отсутствуют. При этом в 2018 году количество плановых рейдовых осмотров (обследований) территорий составило 3211, рассмотрено 391 дело об административных правонарушениях, виновные лица привлечены к административной ответственности в виде штрафов на общую сумму 268,4 тыс. руб.</w:t>
      </w:r>
      <w:r w:rsidRPr="004620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EA2C24" w14:textId="77777777" w:rsidR="00462034" w:rsidRPr="00462034" w:rsidRDefault="00462034" w:rsidP="00462034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VI. Основные мероприятия Программы</w:t>
      </w:r>
    </w:p>
    <w:p w14:paraId="78AC6A92" w14:textId="77777777" w:rsidR="00462034" w:rsidRPr="00462034" w:rsidRDefault="00462034" w:rsidP="0046203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8148DF" w14:textId="77777777" w:rsidR="00462034" w:rsidRPr="00462034" w:rsidRDefault="00462034" w:rsidP="0046203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sz w:val="24"/>
          <w:szCs w:val="24"/>
          <w:lang w:eastAsia="ru-RU"/>
        </w:rPr>
        <w:t xml:space="preserve">Основные мероприятия Программы приведены в </w:t>
      </w:r>
      <w:proofErr w:type="gramStart"/>
      <w:r w:rsidRPr="00462034">
        <w:rPr>
          <w:rFonts w:ascii="Arial" w:eastAsia="Times New Roman" w:hAnsi="Arial" w:cs="Arial"/>
          <w:sz w:val="24"/>
          <w:szCs w:val="24"/>
          <w:lang w:eastAsia="ru-RU"/>
        </w:rPr>
        <w:t>приложении  к</w:t>
      </w:r>
      <w:proofErr w:type="gramEnd"/>
      <w:r w:rsidRPr="00462034">
        <w:rPr>
          <w:rFonts w:ascii="Arial" w:eastAsia="Times New Roman" w:hAnsi="Arial" w:cs="Arial"/>
          <w:sz w:val="24"/>
          <w:szCs w:val="24"/>
          <w:lang w:eastAsia="ru-RU"/>
        </w:rPr>
        <w:t xml:space="preserve"> настоящей Программе и сформированы по следующим разделам:</w:t>
      </w:r>
      <w:r w:rsidRPr="004620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D540CB" w14:textId="77777777" w:rsidR="00462034" w:rsidRPr="00462034" w:rsidRDefault="00462034" w:rsidP="0046203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sz w:val="24"/>
          <w:szCs w:val="24"/>
          <w:lang w:eastAsia="ru-RU"/>
        </w:rPr>
        <w:t>Раздел 1. Организационные мероприятия по выполнению Программы в области охоты и сохранения охотничьих ресурсов.</w:t>
      </w:r>
      <w:r w:rsidRPr="004620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2384E8" w14:textId="77777777" w:rsidR="00462034" w:rsidRPr="00462034" w:rsidRDefault="00462034" w:rsidP="0046203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sz w:val="24"/>
          <w:szCs w:val="24"/>
          <w:lang w:eastAsia="ru-RU"/>
        </w:rPr>
        <w:t>Раздел 2. Нормативно-правовое обеспечение профилактики нарушений обязательных требований, предусмотренных законодательством в области охоты и сохранения охотничьих ресурсов.</w:t>
      </w:r>
      <w:r w:rsidRPr="004620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AEBE54" w14:textId="77777777" w:rsidR="00462034" w:rsidRPr="00462034" w:rsidRDefault="00462034" w:rsidP="0046203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sz w:val="24"/>
          <w:szCs w:val="24"/>
          <w:lang w:eastAsia="ru-RU"/>
        </w:rPr>
        <w:t>Раздел 3. План-график профилактических мероприятий по осуществлению федерального государственного охотничьего надзора в 2019 году.</w:t>
      </w:r>
      <w:r w:rsidRPr="004620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C874B5" w14:textId="77777777" w:rsidR="00462034" w:rsidRPr="00462034" w:rsidRDefault="00462034" w:rsidP="0046203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sz w:val="24"/>
          <w:szCs w:val="24"/>
          <w:lang w:eastAsia="ru-RU"/>
        </w:rPr>
        <w:t>Данная структура обеспечивает последовательность проведения указанных мероприятий и определяет основные меры, на которых необходимо сосредоточиться для реализации целей и достижения поставленных задач.</w:t>
      </w:r>
      <w:r w:rsidRPr="004620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321593" w14:textId="77777777" w:rsidR="00462034" w:rsidRPr="00462034" w:rsidRDefault="00462034" w:rsidP="0046203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sz w:val="24"/>
          <w:szCs w:val="24"/>
          <w:lang w:eastAsia="ru-RU"/>
        </w:rPr>
        <w:t>В раздел 1 включены организационные мероприятия, направленные на создание системной профилактической работы департамента.</w:t>
      </w:r>
      <w:r w:rsidRPr="004620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728FBB" w14:textId="77777777" w:rsidR="00462034" w:rsidRPr="00462034" w:rsidRDefault="00462034" w:rsidP="0046203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sz w:val="24"/>
          <w:szCs w:val="24"/>
          <w:lang w:eastAsia="ru-RU"/>
        </w:rPr>
        <w:t>В разделе 2 определены мероприятия правового регулирования, направленные на формирование нормативной правовой базы по профилактике нарушений обязательных требований, установленных законодательством в области охоты и сохранения охотничьих ресурсов. В основе данного направления лежит работа по разработке необходимых нормативных правовых актов и анализу действующего законодательства в области охоты и сохранения охотничьих ресурсов.</w:t>
      </w:r>
      <w:r w:rsidRPr="004620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00BEEA" w14:textId="77777777" w:rsidR="00462034" w:rsidRPr="00462034" w:rsidRDefault="00462034" w:rsidP="0046203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sz w:val="24"/>
          <w:szCs w:val="24"/>
          <w:lang w:eastAsia="ru-RU"/>
        </w:rPr>
        <w:t>В разделе 3 определены мероприятия по профилактике нарушений обязательных требований, оценка соблюдения которых является предметом федерального государственного охотничьего надзора.</w:t>
      </w:r>
      <w:r w:rsidRPr="004620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A909DF" w14:textId="77777777" w:rsidR="00462034" w:rsidRPr="00462034" w:rsidRDefault="00462034" w:rsidP="0046203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lastRenderedPageBreak/>
        <w:t>Раздел 1. Организационные мероприятия по выполнению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4"/>
        <w:gridCol w:w="3898"/>
        <w:gridCol w:w="2059"/>
        <w:gridCol w:w="2814"/>
      </w:tblGrid>
      <w:tr w:rsidR="00462034" w:rsidRPr="00462034" w14:paraId="148B94A7" w14:textId="77777777" w:rsidTr="00462034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EC9B4F" w14:textId="77777777" w:rsidR="00462034" w:rsidRPr="00462034" w:rsidRDefault="00462034" w:rsidP="004620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0F03BD" w14:textId="77777777" w:rsidR="00462034" w:rsidRPr="00462034" w:rsidRDefault="00462034" w:rsidP="004620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0F1B90" w14:textId="77777777" w:rsidR="00462034" w:rsidRPr="00462034" w:rsidRDefault="00462034" w:rsidP="004620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A13C1B" w14:textId="77777777" w:rsidR="00462034" w:rsidRPr="00462034" w:rsidRDefault="00462034" w:rsidP="004620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62034" w:rsidRPr="00462034" w14:paraId="6B622EE4" w14:textId="77777777" w:rsidTr="004620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D29106" w14:textId="77777777" w:rsidR="00462034" w:rsidRPr="00462034" w:rsidRDefault="00462034" w:rsidP="004620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128286" w14:textId="77777777" w:rsidR="00462034" w:rsidRPr="00462034" w:rsidRDefault="00462034" w:rsidP="004620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262560" w14:textId="77777777" w:rsidR="00462034" w:rsidRPr="00462034" w:rsidRDefault="00462034" w:rsidP="004620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748D6C" w14:textId="77777777" w:rsidR="00462034" w:rsidRPr="00462034" w:rsidRDefault="00462034" w:rsidP="004620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</w:t>
            </w:r>
          </w:p>
        </w:tc>
      </w:tr>
      <w:tr w:rsidR="00462034" w:rsidRPr="00462034" w14:paraId="4C18CCF3" w14:textId="77777777" w:rsidTr="004620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ADC5AF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8590EF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настоящей Программой всех должностных лиц отделов департамента (далее - отделы, департамент)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15E9CE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10-дневный срок с момента утверждения Программы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B75A88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Начальники, заместители начальников отделов департамента</w:t>
            </w:r>
          </w:p>
        </w:tc>
      </w:tr>
      <w:tr w:rsidR="00462034" w:rsidRPr="00462034" w14:paraId="56DE0B6F" w14:textId="77777777" w:rsidTr="004620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7B734C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030F77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обобщения деятельности должностных лиц отдела по реализации настоящей Программы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750E97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BD7FD6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отдела по охране объектов животного мира управления по охране животного мира департамента</w:t>
            </w:r>
          </w:p>
        </w:tc>
      </w:tr>
    </w:tbl>
    <w:p w14:paraId="1F69813C" w14:textId="77777777" w:rsidR="00462034" w:rsidRPr="00462034" w:rsidRDefault="00462034" w:rsidP="0046203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62034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Раздел 2. Нормативно-правовое обеспечение профилактики нарушений обязательных требований, предусмотренных природоохранным законодательством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4"/>
        <w:gridCol w:w="4195"/>
        <w:gridCol w:w="1926"/>
        <w:gridCol w:w="2650"/>
      </w:tblGrid>
      <w:tr w:rsidR="00462034" w:rsidRPr="00462034" w14:paraId="315FDE2E" w14:textId="77777777" w:rsidTr="00462034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8FA175" w14:textId="77777777" w:rsidR="00462034" w:rsidRPr="00462034" w:rsidRDefault="00462034" w:rsidP="004620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31C3FE" w14:textId="77777777" w:rsidR="00462034" w:rsidRPr="00462034" w:rsidRDefault="00462034" w:rsidP="004620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38D3D8" w14:textId="77777777" w:rsidR="00462034" w:rsidRPr="00462034" w:rsidRDefault="00462034" w:rsidP="004620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23E6F4" w14:textId="77777777" w:rsidR="00462034" w:rsidRPr="00462034" w:rsidRDefault="00462034" w:rsidP="004620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62034" w:rsidRPr="00462034" w14:paraId="681396B7" w14:textId="77777777" w:rsidTr="004620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DB65C0" w14:textId="77777777" w:rsidR="00462034" w:rsidRPr="00462034" w:rsidRDefault="00462034" w:rsidP="004620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DB44D4" w14:textId="77777777" w:rsidR="00462034" w:rsidRPr="00462034" w:rsidRDefault="00462034" w:rsidP="004620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EC36D5" w14:textId="77777777" w:rsidR="00462034" w:rsidRPr="00462034" w:rsidRDefault="00462034" w:rsidP="004620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005D99" w14:textId="77777777" w:rsidR="00462034" w:rsidRPr="00462034" w:rsidRDefault="00462034" w:rsidP="004620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</w:t>
            </w:r>
          </w:p>
        </w:tc>
      </w:tr>
      <w:tr w:rsidR="00462034" w:rsidRPr="00462034" w14:paraId="6C7DED21" w14:textId="77777777" w:rsidTr="004620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89C60B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7F6C7D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на официальном сайте департамента www.kpl32.ru перечней нормативных правовых актов, содержащих обязательные требования федерального государственного охотничьего законодательства, оценка соблюдения которых является предметом охраны и сохранения охотничьих ресурсов, а также текстов соответствующих нормативных правовых актов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71BEBE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позднее 30 дней со дня вступления в силу нормативных правовых актов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AF55DE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Должностные лица управления по охране животного мира департамента</w:t>
            </w:r>
          </w:p>
        </w:tc>
      </w:tr>
    </w:tbl>
    <w:p w14:paraId="35FEEFC5" w14:textId="77777777" w:rsidR="00462034" w:rsidRPr="00462034" w:rsidRDefault="00462034" w:rsidP="0046203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203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62034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Раздел 3. План-график профилактических мероприятий по региональному государственному экологическому надзору в 2019 году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5"/>
        <w:gridCol w:w="4406"/>
        <w:gridCol w:w="2249"/>
        <w:gridCol w:w="2115"/>
      </w:tblGrid>
      <w:tr w:rsidR="00462034" w:rsidRPr="00462034" w14:paraId="376C7CFB" w14:textId="77777777" w:rsidTr="00462034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4117E2" w14:textId="77777777" w:rsidR="00462034" w:rsidRPr="00462034" w:rsidRDefault="00462034" w:rsidP="004620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3DFF3C" w14:textId="77777777" w:rsidR="00462034" w:rsidRPr="00462034" w:rsidRDefault="00462034" w:rsidP="004620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757B3C" w14:textId="77777777" w:rsidR="00462034" w:rsidRPr="00462034" w:rsidRDefault="00462034" w:rsidP="004620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058FD9" w14:textId="77777777" w:rsidR="00462034" w:rsidRPr="00462034" w:rsidRDefault="00462034" w:rsidP="004620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62034" w:rsidRPr="00462034" w14:paraId="6509C887" w14:textId="77777777" w:rsidTr="004620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037A7B" w14:textId="77777777" w:rsidR="00462034" w:rsidRPr="00462034" w:rsidRDefault="00462034" w:rsidP="004620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7E9D99" w14:textId="77777777" w:rsidR="00462034" w:rsidRPr="00462034" w:rsidRDefault="00462034" w:rsidP="004620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70B30C" w14:textId="77777777" w:rsidR="00462034" w:rsidRPr="00462034" w:rsidRDefault="00462034" w:rsidP="004620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91C39B" w14:textId="77777777" w:rsidR="00462034" w:rsidRPr="00462034" w:rsidRDefault="00462034" w:rsidP="004620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</w:t>
            </w:r>
          </w:p>
        </w:tc>
      </w:tr>
      <w:tr w:rsidR="00462034" w:rsidRPr="00462034" w14:paraId="0181D06A" w14:textId="77777777" w:rsidTr="004620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5EDE3A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80223A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доклада о результатах осуществления государственного надзора за соблюдением требований законодательства и об эффективности такого надзора за 2019 год и размещение его на официальном сайте департамента www.kpl32.ru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ADC5AA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2019 года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84E63F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Должностные лица управления по охране животного мира департамента</w:t>
            </w:r>
          </w:p>
        </w:tc>
      </w:tr>
      <w:tr w:rsidR="00462034" w:rsidRPr="00462034" w14:paraId="182AE1C0" w14:textId="77777777" w:rsidTr="004620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251798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071F0C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федерального статистического наблюдения по форме N 1-контроль "Сведения об осуществлении государственного контроля (надзора) и муниципального контроля" и размещение его на официальном сайте департамента www.kpl32.ru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3F0C44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полугодие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C65EAD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Должностные лица управления по охране животного мира департамента</w:t>
            </w:r>
          </w:p>
        </w:tc>
      </w:tr>
      <w:tr w:rsidR="00462034" w:rsidRPr="00462034" w14:paraId="08382B9B" w14:textId="77777777" w:rsidTr="004620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23407E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6DEF07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Публичные слушания по профилактике нарушений обязательных требований законодательства в области охоты и сохранения охотничьих ресурсов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779D6F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полугодие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DF8683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Должностные лица управления по охране животного мира департамента</w:t>
            </w:r>
          </w:p>
        </w:tc>
      </w:tr>
      <w:tr w:rsidR="00462034" w:rsidRPr="00462034" w14:paraId="5EAD7FE8" w14:textId="77777777" w:rsidTr="004620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ED8EE1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8F4912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юридических лиц, индивидуальных предпринимателей по вопросам соблюдения обязательных требований законодательства в области охоты и сохранения охотничьих ресурсов путем размещения на официальном сайте департамента www.kpl32.ru перечня требований законодательства в области охоты и сохранения охотничьих ресурсов, который должен соблюдаться юридическими лицами, индивидуальными предпринимателями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F310C8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2019 года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D788F1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Должностные лица управления по охране животного мира департамента</w:t>
            </w:r>
          </w:p>
        </w:tc>
      </w:tr>
      <w:tr w:rsidR="00462034" w:rsidRPr="00462034" w14:paraId="4D4021FA" w14:textId="77777777" w:rsidTr="004620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10D8DF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5CCAF0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практики осуществления федерального государственного охотничьего надзора департамента и размещение на официальном сайте департамента www.kpl32.ru соответствующих обобщений, в том числе с указанием наиболее часто встречающихся случаев нарушений обязательных требований с рекомендациями в отношении мер, которые должны приниматься юридическими лицами, индивидуальными предпринимателями в целях недопущения таких нарушений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E2308F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29 декабря 2019 года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6D897B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Должностные лица управления по охране животного мира департамента</w:t>
            </w:r>
          </w:p>
        </w:tc>
      </w:tr>
      <w:tr w:rsidR="00462034" w:rsidRPr="00462034" w14:paraId="57B83B84" w14:textId="77777777" w:rsidTr="004620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645C0C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2C053D" w14:textId="7B5768A2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юридическим лицам, индивидуальным предпринимателям предостережений о недопустимости нарушений обязательных требований законодательства в области охоты и сохранения охотничьих ресурсов в случаях, установленных ч. 5 ст. 8.2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D1B692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55EED6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Должностные лица управления по охране животного мира департамента</w:t>
            </w:r>
          </w:p>
        </w:tc>
      </w:tr>
      <w:tr w:rsidR="00462034" w:rsidRPr="00462034" w14:paraId="7810F38C" w14:textId="77777777" w:rsidTr="004620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D0247F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150B68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Устное информирование и консультирование по исполнению государственной функции посредством использования телефонной связи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636480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138CE5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Должностные лица управления по охране животного мира департамента</w:t>
            </w:r>
          </w:p>
        </w:tc>
      </w:tr>
      <w:tr w:rsidR="00462034" w:rsidRPr="00462034" w14:paraId="54760424" w14:textId="77777777" w:rsidTr="004620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5C3134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D86EBC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Внесение информации о проводимых проверках и их результатах в 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государственную информационную систему "Единый реестр проверок"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1CE9C7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Постоянно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415C12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Должностные лица управления 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охране животного мира департамента</w:t>
            </w:r>
          </w:p>
        </w:tc>
      </w:tr>
      <w:tr w:rsidR="00462034" w:rsidRPr="00462034" w14:paraId="0A9F2B1F" w14:textId="77777777" w:rsidTr="004620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89BE9B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9.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621EDF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на официальном сайте департамента www.kpl32.ru вновь опубликованных нормативных правовых актов или нормативных правовых актов, в которые внесены изменения</w:t>
            </w: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470D54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10-дневный срок с момента официального опубликования нормативных правовых актов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D731D2" w14:textId="77777777" w:rsidR="00462034" w:rsidRPr="00462034" w:rsidRDefault="00462034" w:rsidP="004620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Должностные лица управления по охране животного мира департамента</w:t>
            </w:r>
          </w:p>
        </w:tc>
      </w:tr>
    </w:tbl>
    <w:p w14:paraId="1745F20C" w14:textId="77777777" w:rsidR="00462034" w:rsidRPr="00462034" w:rsidRDefault="00462034" w:rsidP="0046203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485736" w14:textId="77777777" w:rsidR="00FB0B78" w:rsidRPr="00462034" w:rsidRDefault="00FB0B7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