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5B6801" w14:textId="77777777" w:rsidR="0057566C" w:rsidRPr="0057566C" w:rsidRDefault="0057566C" w:rsidP="0057566C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января 2021 года N 23</w:t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"Родник "Холодный ключ"</w:t>
      </w:r>
    </w:p>
    <w:p w14:paraId="0FB1B95F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27 января 2021 г. N RU18000202100036</w:t>
      </w:r>
    </w:p>
    <w:p w14:paraId="30211E2C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8F3B5B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E4BC77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1F1A17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"Родник "Холодный ключ".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38C949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8EC2B2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D003F4" w14:textId="77777777" w:rsidR="0057566C" w:rsidRPr="0057566C" w:rsidRDefault="0057566C" w:rsidP="0057566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5B346096" w14:textId="77777777" w:rsidR="0057566C" w:rsidRPr="0057566C" w:rsidRDefault="0057566C" w:rsidP="0057566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января 2021 г. N 23</w:t>
      </w:r>
    </w:p>
    <w:p w14:paraId="036A3622" w14:textId="77777777" w:rsidR="0057566C" w:rsidRPr="0057566C" w:rsidRDefault="0057566C" w:rsidP="0057566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"РОДНИК "ХОЛОДНЫЙ КЛЮЧ"</w:t>
      </w:r>
    </w:p>
    <w:p w14:paraId="1CAB6F73" w14:textId="77777777" w:rsidR="0057566C" w:rsidRPr="0057566C" w:rsidRDefault="0057566C" w:rsidP="0057566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77DF51FC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592E20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Настоящее Положение определяет правовой статус памятника природы регионального значения "Родник "Холодный ключ" (далее - Памятник природы), 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устанавливает его границы и режим особой охраны.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4B6BF2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791973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23867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CAA95A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на территории муниципального образования "</w:t>
      </w:r>
      <w:proofErr w:type="spellStart"/>
      <w:r w:rsidRPr="0057566C">
        <w:rPr>
          <w:rFonts w:ascii="Arial" w:eastAsia="Times New Roman" w:hAnsi="Arial" w:cs="Arial"/>
          <w:sz w:val="24"/>
          <w:szCs w:val="24"/>
          <w:lang w:eastAsia="ru-RU"/>
        </w:rPr>
        <w:t>Пудемское</w:t>
      </w:r>
      <w:proofErr w:type="spellEnd"/>
      <w:r w:rsidRPr="0057566C">
        <w:rPr>
          <w:rFonts w:ascii="Arial" w:eastAsia="Times New Roman" w:hAnsi="Arial" w:cs="Arial"/>
          <w:sz w:val="24"/>
          <w:szCs w:val="24"/>
          <w:lang w:eastAsia="ru-RU"/>
        </w:rPr>
        <w:t>" Ярского района Удмуртской Республики.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CFA4AE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ED8FE3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- 0,01 га.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B5C7CA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BE5F6F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5FF101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AD7860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EFB983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ACD118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DE853F" w14:textId="77777777" w:rsidR="0057566C" w:rsidRPr="0057566C" w:rsidRDefault="0057566C" w:rsidP="0057566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75AAA1B8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0AF5F9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7. Цель создания Памятника природы: сохранение природного источника пресной воды (ресурсосберегающий объект).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8B1B1C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9BF036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5B4F51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FE881A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1) поддержание в чистоте водосборной территории;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B837B3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3D70DE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2) предотвращение деградации растительного покрова на водосборной территории родника;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FE03E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EAA470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объекта;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B2FE2E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CE0BF8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ADFA18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602BC3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7B7E6D" w14:textId="77777777" w:rsidR="0057566C" w:rsidRPr="0057566C" w:rsidRDefault="0057566C" w:rsidP="0057566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21AE0A58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CF9747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EB594F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CDEF5D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47716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395896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086B47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085524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71174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258502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6C467D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D8FC0E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A8C56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F6A4A0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163876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80D265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144A20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6C9ADE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выпас скота;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E3068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13E5FC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природы);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AFD71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89AC7E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устройство привалов, биваков, туристских стоянок и разведение костров;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AB52D0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94C4EA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30632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21870E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57566C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57566C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46E43A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AE4B21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850476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08E3AF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1368A0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A17081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компонентов, в том числе отбор проб воды на химический анализ в целях организации мониторинга окружающей среды и контроля санитарно-гигиенического состояния родника);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65EF69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9E7439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DD89E5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FF235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использование родниковой воды для питья;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B90D5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EFE9FC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благоустройство родника: устройство каптажа, укрепление грунта вокруг источника, установка сооружения для сбора воды, устройство малых архитектурных форм (сруб, навес, каменная кладка), расчистка удобных подходов к роднику и прилегающей к нему территории, оборудование места кратковременного отдыха (скамейки);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F041A4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12E2EF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98A0B2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59BD82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7ECD6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D58197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 xml:space="preserve"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2014 года N 540: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9725F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056B5E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F4F294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0AF44D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B1452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792A2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15302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FA1478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F027E5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375B81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BE1923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D7332C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D3088F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FC2D2B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D8E94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33BA4D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57566C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57566C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7F0372" w14:textId="77777777" w:rsidR="0057566C" w:rsidRPr="0057566C" w:rsidRDefault="0057566C" w:rsidP="0057566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0FB426C6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404529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осуществляется Министерством природных ресурсов и охраны окружающей среды Удмуртской Республики.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A9F774" w14:textId="77777777" w:rsidR="0057566C" w:rsidRPr="0057566C" w:rsidRDefault="0057566C" w:rsidP="0057566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14871AE0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1EAF10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5756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EA852" w14:textId="77777777" w:rsidR="0057566C" w:rsidRPr="0057566C" w:rsidRDefault="0057566C" w:rsidP="0057566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"Родник "Холодный ключ"</w:t>
      </w:r>
    </w:p>
    <w:p w14:paraId="0AFC0B6A" w14:textId="77777777" w:rsidR="0057566C" w:rsidRPr="0057566C" w:rsidRDefault="0057566C" w:rsidP="0057566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"РОДНИК "ХОЛОДНЫЙ КЛЮЧ"</w:t>
      </w:r>
    </w:p>
    <w:p w14:paraId="024E88C6" w14:textId="77777777" w:rsidR="0057566C" w:rsidRPr="0057566C" w:rsidRDefault="0057566C" w:rsidP="0057566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"Родник "Холодный ключ"</w:t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3"/>
        <w:gridCol w:w="3845"/>
        <w:gridCol w:w="3847"/>
      </w:tblGrid>
      <w:tr w:rsidR="0057566C" w:rsidRPr="0057566C" w14:paraId="28F6AB96" w14:textId="77777777" w:rsidTr="0057566C">
        <w:trPr>
          <w:trHeight w:val="15"/>
        </w:trPr>
        <w:tc>
          <w:tcPr>
            <w:tcW w:w="1663" w:type="dxa"/>
            <w:hideMark/>
          </w:tcPr>
          <w:p w14:paraId="19E1CE4D" w14:textId="77777777" w:rsidR="0057566C" w:rsidRPr="0057566C" w:rsidRDefault="0057566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06B42690" w14:textId="77777777" w:rsidR="0057566C" w:rsidRPr="0057566C" w:rsidRDefault="005756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48380A79" w14:textId="77777777" w:rsidR="0057566C" w:rsidRPr="0057566C" w:rsidRDefault="0057566C">
            <w:pPr>
              <w:rPr>
                <w:sz w:val="20"/>
                <w:szCs w:val="20"/>
                <w:lang w:eastAsia="ru-RU"/>
              </w:rPr>
            </w:pPr>
          </w:p>
        </w:tc>
      </w:tr>
      <w:tr w:rsidR="0057566C" w:rsidRPr="0057566C" w14:paraId="4C4355E5" w14:textId="77777777" w:rsidTr="0057566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154FD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7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629EE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57566C" w:rsidRPr="0057566C" w14:paraId="56215D11" w14:textId="77777777" w:rsidTr="0057566C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30224" w14:textId="77777777" w:rsidR="0057566C" w:rsidRPr="0057566C" w:rsidRDefault="005756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5F1A5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44D97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57566C" w:rsidRPr="0057566C" w14:paraId="14B24F96" w14:textId="77777777" w:rsidTr="0057566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C2C64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FE2A6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556230.06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6F0D7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2178575.17</w:t>
            </w:r>
          </w:p>
        </w:tc>
      </w:tr>
      <w:tr w:rsidR="0057566C" w:rsidRPr="0057566C" w14:paraId="5F49F0A0" w14:textId="77777777" w:rsidTr="0057566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DB20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A25DB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556236.14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B041E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2178583.11</w:t>
            </w:r>
          </w:p>
        </w:tc>
      </w:tr>
      <w:tr w:rsidR="0057566C" w:rsidRPr="0057566C" w14:paraId="38A01A27" w14:textId="77777777" w:rsidTr="0057566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12289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6B7A3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556228.21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FC832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2178589.19</w:t>
            </w:r>
          </w:p>
        </w:tc>
      </w:tr>
      <w:tr w:rsidR="0057566C" w:rsidRPr="0057566C" w14:paraId="5CE01209" w14:textId="77777777" w:rsidTr="0057566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2AE6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2A680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556222.12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A5A88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2178581.26</w:t>
            </w:r>
          </w:p>
        </w:tc>
      </w:tr>
      <w:tr w:rsidR="0057566C" w:rsidRPr="0057566C" w14:paraId="780F0AB6" w14:textId="77777777" w:rsidTr="0057566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BC36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12E65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556230.06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DBD2C" w14:textId="77777777" w:rsidR="0057566C" w:rsidRPr="0057566C" w:rsidRDefault="005756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2178575.17</w:t>
            </w:r>
          </w:p>
        </w:tc>
      </w:tr>
    </w:tbl>
    <w:p w14:paraId="741ADE20" w14:textId="77777777" w:rsidR="0057566C" w:rsidRPr="0057566C" w:rsidRDefault="0057566C" w:rsidP="0057566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56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"Родник "Холодный ключ"*</w:t>
      </w:r>
    </w:p>
    <w:p w14:paraId="45C87520" w14:textId="77777777" w:rsidR="0057566C" w:rsidRPr="0057566C" w:rsidRDefault="0057566C" w:rsidP="005756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36421E13" w14:textId="77777777" w:rsidR="0057566C" w:rsidRPr="0057566C" w:rsidRDefault="0057566C" w:rsidP="005756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66C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21888364" w14:textId="77777777" w:rsidR="0057566C" w:rsidRPr="0057566C" w:rsidRDefault="0057566C" w:rsidP="0057566C"/>
    <w:p w14:paraId="33A90885" w14:textId="77777777" w:rsidR="008D6ECA" w:rsidRPr="0057566C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756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