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979580" w14:textId="77777777" w:rsidR="00000000" w:rsidRPr="006B3DF4" w:rsidRDefault="00D07CE4">
      <w:pPr>
        <w:pStyle w:val="HEADERTEXT"/>
        <w:rPr>
          <w:b/>
          <w:bCs/>
          <w:color w:val="auto"/>
        </w:rPr>
      </w:pPr>
      <w:r w:rsidRPr="006B3DF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44F13FB" w14:textId="77777777" w:rsidR="00000000" w:rsidRPr="006B3DF4" w:rsidRDefault="00D07CE4">
      <w:pPr>
        <w:pStyle w:val="HEADERTEXT"/>
        <w:jc w:val="center"/>
        <w:rPr>
          <w:b/>
          <w:bCs/>
          <w:color w:val="auto"/>
        </w:rPr>
      </w:pPr>
      <w:r w:rsidRPr="006B3DF4">
        <w:rPr>
          <w:b/>
          <w:bCs/>
          <w:color w:val="auto"/>
        </w:rPr>
        <w:t xml:space="preserve">     </w:t>
      </w:r>
    </w:p>
    <w:p w14:paraId="18BE8523" w14:textId="77777777" w:rsidR="00000000" w:rsidRPr="006B3DF4" w:rsidRDefault="00D07CE4">
      <w:pPr>
        <w:pStyle w:val="HEADERTEXT"/>
        <w:rPr>
          <w:b/>
          <w:bCs/>
          <w:color w:val="auto"/>
        </w:rPr>
      </w:pPr>
    </w:p>
    <w:p w14:paraId="60065A6B" w14:textId="77777777" w:rsidR="00000000" w:rsidRPr="006B3DF4" w:rsidRDefault="00D07CE4">
      <w:pPr>
        <w:pStyle w:val="HEADERTEXT"/>
        <w:jc w:val="center"/>
        <w:rPr>
          <w:b/>
          <w:bCs/>
          <w:color w:val="auto"/>
        </w:rPr>
      </w:pPr>
      <w:r w:rsidRPr="006B3DF4">
        <w:rPr>
          <w:b/>
          <w:bCs/>
          <w:color w:val="auto"/>
        </w:rPr>
        <w:t xml:space="preserve"> Министерство финансов Российской Федерации </w:t>
      </w:r>
    </w:p>
    <w:p w14:paraId="6EC79861" w14:textId="77777777" w:rsidR="00000000" w:rsidRPr="006B3DF4" w:rsidRDefault="00D07CE4">
      <w:pPr>
        <w:pStyle w:val="HEADERTEXT"/>
        <w:rPr>
          <w:b/>
          <w:bCs/>
          <w:color w:val="auto"/>
        </w:rPr>
      </w:pPr>
    </w:p>
    <w:p w14:paraId="7A2DB573" w14:textId="77777777" w:rsidR="00000000" w:rsidRPr="006B3DF4" w:rsidRDefault="00D07CE4">
      <w:pPr>
        <w:pStyle w:val="HEADERTEXT"/>
        <w:jc w:val="center"/>
        <w:rPr>
          <w:b/>
          <w:bCs/>
          <w:color w:val="auto"/>
        </w:rPr>
      </w:pPr>
      <w:r w:rsidRPr="006B3DF4">
        <w:rPr>
          <w:b/>
          <w:bCs/>
          <w:color w:val="auto"/>
        </w:rPr>
        <w:t xml:space="preserve"> ДЕПАРТАМЕНТ НАЛОГОВОЙ И ТАМОЖЕННО-ТАРИФНОЙ ПОЛИТИКИ</w:t>
      </w:r>
    </w:p>
    <w:p w14:paraId="4696F27D" w14:textId="77777777" w:rsidR="00000000" w:rsidRPr="006B3DF4" w:rsidRDefault="00D07CE4">
      <w:pPr>
        <w:pStyle w:val="HEADERTEXT"/>
        <w:rPr>
          <w:b/>
          <w:bCs/>
          <w:color w:val="auto"/>
        </w:rPr>
      </w:pPr>
    </w:p>
    <w:p w14:paraId="27E18D0A" w14:textId="77777777" w:rsidR="00000000" w:rsidRPr="006B3DF4" w:rsidRDefault="00D07CE4">
      <w:pPr>
        <w:pStyle w:val="HEADERTEXT"/>
        <w:jc w:val="center"/>
        <w:rPr>
          <w:b/>
          <w:bCs/>
          <w:color w:val="auto"/>
        </w:rPr>
      </w:pPr>
      <w:r w:rsidRPr="006B3DF4">
        <w:rPr>
          <w:b/>
          <w:bCs/>
          <w:color w:val="auto"/>
        </w:rPr>
        <w:t xml:space="preserve"> ПИСЬМО</w:t>
      </w:r>
    </w:p>
    <w:p w14:paraId="12EC7421" w14:textId="77777777" w:rsidR="00000000" w:rsidRPr="006B3DF4" w:rsidRDefault="00D07CE4">
      <w:pPr>
        <w:pStyle w:val="HEADERTEXT"/>
        <w:rPr>
          <w:b/>
          <w:bCs/>
          <w:color w:val="auto"/>
        </w:rPr>
      </w:pPr>
    </w:p>
    <w:p w14:paraId="142FD202" w14:textId="77777777" w:rsidR="00000000" w:rsidRPr="006B3DF4" w:rsidRDefault="00D07CE4">
      <w:pPr>
        <w:pStyle w:val="HEADERTEXT"/>
        <w:jc w:val="center"/>
        <w:rPr>
          <w:b/>
          <w:bCs/>
          <w:color w:val="auto"/>
        </w:rPr>
      </w:pPr>
      <w:r w:rsidRPr="006B3DF4">
        <w:rPr>
          <w:b/>
          <w:bCs/>
          <w:color w:val="auto"/>
        </w:rPr>
        <w:t xml:space="preserve"> от 12 июля 2006 года N 03-07-03-07/44</w:t>
      </w:r>
    </w:p>
    <w:p w14:paraId="09985D2A" w14:textId="77777777" w:rsidR="00000000" w:rsidRPr="006B3DF4" w:rsidRDefault="00D07CE4">
      <w:pPr>
        <w:pStyle w:val="HEADERTEXT"/>
        <w:jc w:val="center"/>
        <w:rPr>
          <w:b/>
          <w:bCs/>
          <w:color w:val="auto"/>
        </w:rPr>
      </w:pPr>
    </w:p>
    <w:p w14:paraId="353ABDD8" w14:textId="77777777" w:rsidR="00000000" w:rsidRPr="006B3DF4" w:rsidRDefault="00D07CE4">
      <w:pPr>
        <w:pStyle w:val="HEADERTEXT"/>
        <w:jc w:val="center"/>
        <w:rPr>
          <w:b/>
          <w:bCs/>
          <w:color w:val="auto"/>
        </w:rPr>
      </w:pPr>
      <w:r w:rsidRPr="006B3DF4">
        <w:rPr>
          <w:b/>
          <w:bCs/>
          <w:color w:val="auto"/>
        </w:rPr>
        <w:t xml:space="preserve">  </w:t>
      </w:r>
    </w:p>
    <w:p w14:paraId="2991DA0B" w14:textId="77777777" w:rsidR="00000000" w:rsidRPr="006B3DF4" w:rsidRDefault="00D07CE4">
      <w:pPr>
        <w:pStyle w:val="HEADERTEXT"/>
        <w:rPr>
          <w:b/>
          <w:bCs/>
          <w:color w:val="auto"/>
        </w:rPr>
      </w:pPr>
    </w:p>
    <w:p w14:paraId="5B6691EA" w14:textId="77777777" w:rsidR="00000000" w:rsidRPr="006B3DF4" w:rsidRDefault="00D07CE4">
      <w:pPr>
        <w:pStyle w:val="HEADERTEXT"/>
        <w:jc w:val="center"/>
        <w:rPr>
          <w:b/>
          <w:bCs/>
          <w:color w:val="auto"/>
        </w:rPr>
      </w:pPr>
      <w:r w:rsidRPr="006B3DF4">
        <w:rPr>
          <w:b/>
          <w:bCs/>
          <w:color w:val="auto"/>
        </w:rPr>
        <w:t xml:space="preserve"> [О </w:t>
      </w:r>
      <w:proofErr w:type="gramStart"/>
      <w:r w:rsidRPr="006B3DF4">
        <w:rPr>
          <w:b/>
          <w:bCs/>
          <w:color w:val="auto"/>
        </w:rPr>
        <w:t>предоставлении  льготы</w:t>
      </w:r>
      <w:proofErr w:type="gramEnd"/>
      <w:r w:rsidRPr="006B3DF4">
        <w:rPr>
          <w:b/>
          <w:bCs/>
          <w:color w:val="auto"/>
        </w:rPr>
        <w:t xml:space="preserve"> по уплате платы за негативное воздействие на окружающую среду]  </w:t>
      </w:r>
    </w:p>
    <w:p w14:paraId="08F8A783" w14:textId="77777777" w:rsidR="00000000" w:rsidRPr="006B3DF4" w:rsidRDefault="00D07CE4">
      <w:pPr>
        <w:pStyle w:val="HEADERTEXT"/>
        <w:jc w:val="center"/>
        <w:rPr>
          <w:b/>
          <w:bCs/>
          <w:color w:val="auto"/>
        </w:rPr>
      </w:pPr>
    </w:p>
    <w:p w14:paraId="463EF67A" w14:textId="77777777" w:rsidR="00000000" w:rsidRPr="006B3DF4" w:rsidRDefault="00D07CE4">
      <w:pPr>
        <w:pStyle w:val="FORMATTEXT"/>
        <w:ind w:firstLine="568"/>
        <w:jc w:val="both"/>
      </w:pPr>
      <w:r w:rsidRPr="006B3DF4">
        <w:t xml:space="preserve">Департамент налоговой и таможенно-тарифной политики рассмотрел ваше письмо от 06.06.2006 N </w:t>
      </w:r>
      <w:proofErr w:type="gramStart"/>
      <w:r w:rsidRPr="006B3DF4">
        <w:t>42-5</w:t>
      </w:r>
      <w:proofErr w:type="gramEnd"/>
      <w:r w:rsidRPr="006B3DF4">
        <w:t xml:space="preserve">.2-08-277 по вопросу правомерности предоставления МГУП "Мосводоканал" льготы по уплате платы за негативное воздействие на окружающую среду, в части перечисления </w:t>
      </w:r>
      <w:r w:rsidRPr="006B3DF4">
        <w:t xml:space="preserve">в бюджет </w:t>
      </w:r>
      <w:proofErr w:type="spellStart"/>
      <w:r w:rsidRPr="006B3DF4">
        <w:t>г.Москвы</w:t>
      </w:r>
      <w:proofErr w:type="spellEnd"/>
      <w:r w:rsidRPr="006B3DF4">
        <w:t xml:space="preserve"> и сообщает.</w:t>
      </w:r>
    </w:p>
    <w:p w14:paraId="78826E66" w14:textId="77777777" w:rsidR="00000000" w:rsidRPr="006B3DF4" w:rsidRDefault="00D07CE4">
      <w:pPr>
        <w:pStyle w:val="FORMATTEXT"/>
        <w:ind w:firstLine="568"/>
        <w:jc w:val="both"/>
      </w:pPr>
    </w:p>
    <w:p w14:paraId="3ED23538" w14:textId="77777777" w:rsidR="00000000" w:rsidRPr="006B3DF4" w:rsidRDefault="00D07CE4">
      <w:pPr>
        <w:pStyle w:val="FORMATTEXT"/>
        <w:ind w:firstLine="568"/>
        <w:jc w:val="both"/>
      </w:pPr>
      <w:r w:rsidRPr="006B3DF4">
        <w:t>В настоящее время вопросы, связанные с определением платы за негативное воздействие на окружающую среду и за сбор сточных вод, регулируются постановлением Правительства Российской Федерации от 28.08.92 N 632 "Об утверждении п</w:t>
      </w:r>
      <w:r w:rsidRPr="006B3DF4">
        <w:t>орядка определения платы и ее предельных размеров за загрязнение окружающей природой среды, размещение отходов, другие виды вредного воздействия" и постановлением Правительства Российской Федерации от 31.12.95 N 1310 "О взимании платы за сбор сточных вод и</w:t>
      </w:r>
      <w:r w:rsidRPr="006B3DF4">
        <w:t xml:space="preserve"> загрязнения окружающих веществ в системы канализации населенных пунктов".</w:t>
      </w:r>
    </w:p>
    <w:p w14:paraId="21506A0E" w14:textId="77777777" w:rsidR="00000000" w:rsidRPr="006B3DF4" w:rsidRDefault="00D07CE4">
      <w:pPr>
        <w:pStyle w:val="FORMATTEXT"/>
        <w:ind w:firstLine="568"/>
        <w:jc w:val="both"/>
      </w:pPr>
    </w:p>
    <w:p w14:paraId="25016438" w14:textId="77777777" w:rsidR="00000000" w:rsidRPr="006B3DF4" w:rsidRDefault="00D07CE4">
      <w:pPr>
        <w:pStyle w:val="FORMATTEXT"/>
        <w:ind w:firstLine="568"/>
        <w:jc w:val="both"/>
      </w:pPr>
      <w:r w:rsidRPr="006B3DF4">
        <w:t>В соответствии с вышеуказанными постановлениями органы исполнительной власти субъектов Российской Федерации с участием территориальных органов федеральных органов исполнительной вл</w:t>
      </w:r>
      <w:r w:rsidRPr="006B3DF4">
        <w:t>асти, осуществляющих администрирование платы за негативное воздействие на окружающую среду, могут понижать размер платы за загрязнение окружающей природной среды или освобождать от нее предприятия водопроводно-канализационного хозяйства с учетом социально-</w:t>
      </w:r>
      <w:r w:rsidRPr="006B3DF4">
        <w:t>экологической значимости их деятельности.</w:t>
      </w:r>
    </w:p>
    <w:p w14:paraId="416E769C" w14:textId="77777777" w:rsidR="00000000" w:rsidRPr="006B3DF4" w:rsidRDefault="00D07CE4">
      <w:pPr>
        <w:pStyle w:val="FORMATTEXT"/>
        <w:ind w:firstLine="568"/>
        <w:jc w:val="both"/>
      </w:pPr>
    </w:p>
    <w:p w14:paraId="45C91657" w14:textId="77777777" w:rsidR="00000000" w:rsidRPr="006B3DF4" w:rsidRDefault="00D07CE4">
      <w:pPr>
        <w:pStyle w:val="FORMATTEXT"/>
        <w:ind w:firstLine="568"/>
        <w:jc w:val="both"/>
      </w:pPr>
      <w:r w:rsidRPr="006B3DF4">
        <w:t xml:space="preserve">С 1 января 2005 года Бюджетным кодексом Российской Федерации установлены нормативы распределения платы за негативное воздействие на окружающую среду в бюджеты бюджетной системы Российской Федерации в размере: 20% </w:t>
      </w:r>
      <w:r w:rsidRPr="006B3DF4">
        <w:t>- в федеральный бюджет, 40% - в бюджеты субъектов Российской Федерации и 40% - в бюджеты муниципальных районов и городских округов, а в бюджеты городов Москвы и Санкт-Петербурга - 80%.</w:t>
      </w:r>
    </w:p>
    <w:p w14:paraId="4E6ACF03" w14:textId="77777777" w:rsidR="00000000" w:rsidRPr="006B3DF4" w:rsidRDefault="00D07CE4">
      <w:pPr>
        <w:pStyle w:val="FORMATTEXT"/>
        <w:ind w:firstLine="568"/>
        <w:jc w:val="both"/>
      </w:pPr>
    </w:p>
    <w:p w14:paraId="729483E6" w14:textId="77777777" w:rsidR="00000000" w:rsidRPr="006B3DF4" w:rsidRDefault="00D07CE4">
      <w:pPr>
        <w:pStyle w:val="FORMATTEXT"/>
        <w:ind w:firstLine="568"/>
        <w:jc w:val="both"/>
      </w:pPr>
      <w:r w:rsidRPr="006B3DF4">
        <w:t>Учитывая, что с 2001 года суммы платы за негативное воздействие на окр</w:t>
      </w:r>
      <w:r w:rsidRPr="006B3DF4">
        <w:t>ужающую среду подлежат зачислению в полном объеме на счета территориальных органов Федерального казначейства, с последующим распределением между уровнями бюджетной системы Российской Федерации, и в соответствии с бюджетным законодательством Российской Феде</w:t>
      </w:r>
      <w:r w:rsidRPr="006B3DF4">
        <w:t xml:space="preserve">рации льгота по данной плате может быть предоставлена органами исполнительной власти субъектов Российской Федерации только в целом от общей суммы платежей. </w:t>
      </w:r>
    </w:p>
    <w:p w14:paraId="4694F847" w14:textId="77777777" w:rsidR="00000000" w:rsidRPr="006B3DF4" w:rsidRDefault="00D07CE4">
      <w:pPr>
        <w:pStyle w:val="FORMATTEXT"/>
        <w:jc w:val="right"/>
      </w:pPr>
    </w:p>
    <w:p w14:paraId="5C05A105" w14:textId="77777777" w:rsidR="00000000" w:rsidRPr="006B3DF4" w:rsidRDefault="00D07CE4">
      <w:pPr>
        <w:pStyle w:val="FORMATTEXT"/>
        <w:jc w:val="right"/>
      </w:pPr>
    </w:p>
    <w:p w14:paraId="5EFF25DD" w14:textId="77777777" w:rsidR="00000000" w:rsidRPr="006B3DF4" w:rsidRDefault="00D07CE4">
      <w:pPr>
        <w:pStyle w:val="FORMATTEXT"/>
        <w:jc w:val="right"/>
      </w:pPr>
      <w:r w:rsidRPr="006B3DF4">
        <w:t>Заместитель</w:t>
      </w:r>
    </w:p>
    <w:p w14:paraId="7D5C8272" w14:textId="77777777" w:rsidR="00000000" w:rsidRPr="006B3DF4" w:rsidRDefault="00D07CE4">
      <w:pPr>
        <w:pStyle w:val="FORMATTEXT"/>
        <w:jc w:val="right"/>
      </w:pPr>
      <w:r w:rsidRPr="006B3DF4">
        <w:t>директора Департамента</w:t>
      </w:r>
    </w:p>
    <w:p w14:paraId="61055695" w14:textId="77777777" w:rsidR="00000000" w:rsidRPr="006B3DF4" w:rsidRDefault="00D07CE4">
      <w:pPr>
        <w:pStyle w:val="FORMATTEXT"/>
        <w:jc w:val="right"/>
      </w:pPr>
      <w:proofErr w:type="spellStart"/>
      <w:r w:rsidRPr="006B3DF4">
        <w:t>Н.А.Комова</w:t>
      </w:r>
      <w:proofErr w:type="spellEnd"/>
    </w:p>
    <w:p w14:paraId="24D7860C" w14:textId="77777777" w:rsidR="00000000" w:rsidRPr="006B3DF4" w:rsidRDefault="00D07CE4">
      <w:pPr>
        <w:pStyle w:val="FORMATTEXT"/>
      </w:pPr>
    </w:p>
    <w:p w14:paraId="5FEE66EE" w14:textId="1B9B1C28" w:rsidR="00D07CE4" w:rsidRPr="006B3DF4" w:rsidRDefault="00D07CE4">
      <w:pPr>
        <w:pStyle w:val="FORMATTEXT"/>
      </w:pPr>
      <w:r w:rsidRPr="006B3DF4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предоставлении льготы по уплате платы за негативное воздействие на окружающую среду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