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jpe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F3E8773" w14:textId="77777777" w:rsidR="00E938F6" w:rsidRPr="00E938F6" w:rsidRDefault="00E938F6" w:rsidP="00E938F6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938F6">
        <w:rPr>
          <w:rFonts w:ascii="Arial" w:hAnsi="Arial" w:cs="Arial"/>
          <w:sz w:val="24"/>
          <w:szCs w:val="24"/>
        </w:rPr>
        <w:t>УЛЬЯНОВСКАЯ ГОРОДСКАЯ ДУМА</w:t>
      </w:r>
      <w:r w:rsidRPr="00E938F6">
        <w:rPr>
          <w:rFonts w:ascii="Arial" w:hAnsi="Arial" w:cs="Arial"/>
          <w:sz w:val="24"/>
          <w:szCs w:val="24"/>
        </w:rPr>
        <w:br/>
      </w:r>
      <w:r w:rsidRPr="00E938F6">
        <w:rPr>
          <w:rFonts w:ascii="Arial" w:hAnsi="Arial" w:cs="Arial"/>
          <w:sz w:val="24"/>
          <w:szCs w:val="24"/>
        </w:rPr>
        <w:br/>
        <w:t>РЕШЕНИЕ</w:t>
      </w:r>
      <w:r w:rsidRPr="00E938F6">
        <w:rPr>
          <w:rFonts w:ascii="Arial" w:hAnsi="Arial" w:cs="Arial"/>
          <w:sz w:val="24"/>
          <w:szCs w:val="24"/>
        </w:rPr>
        <w:br/>
      </w:r>
      <w:r w:rsidRPr="00E938F6">
        <w:rPr>
          <w:rFonts w:ascii="Arial" w:hAnsi="Arial" w:cs="Arial"/>
          <w:sz w:val="24"/>
          <w:szCs w:val="24"/>
        </w:rPr>
        <w:br/>
        <w:t>от 29 мая 2019 года N 49</w:t>
      </w:r>
      <w:r w:rsidRPr="00E938F6">
        <w:rPr>
          <w:rFonts w:ascii="Arial" w:hAnsi="Arial" w:cs="Arial"/>
          <w:sz w:val="24"/>
          <w:szCs w:val="24"/>
        </w:rPr>
        <w:br/>
      </w:r>
      <w:r w:rsidRPr="00E938F6">
        <w:rPr>
          <w:rFonts w:ascii="Arial" w:hAnsi="Arial" w:cs="Arial"/>
          <w:sz w:val="24"/>
          <w:szCs w:val="24"/>
        </w:rPr>
        <w:br/>
      </w:r>
      <w:r w:rsidRPr="00E938F6">
        <w:rPr>
          <w:rFonts w:ascii="Arial" w:hAnsi="Arial" w:cs="Arial"/>
          <w:sz w:val="24"/>
          <w:szCs w:val="24"/>
        </w:rPr>
        <w:br/>
        <w:t>ОБ УТВЕРЖДЕНИИ ПОЛОЖЕНИЯ ОБ ОСОБО ОХРАНЯЕМОЙ ПРИРОДНОЙ ТЕРРИТОРИИ МЕСТНОГО ЗНАЧЕНИЯ "ПКО "ПРИМОРСКИЙ"</w:t>
      </w:r>
    </w:p>
    <w:p w14:paraId="5CDF12AE" w14:textId="77777777" w:rsidR="00E938F6" w:rsidRPr="00E938F6" w:rsidRDefault="00E938F6" w:rsidP="00E938F6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(с изменениями на 23 июня 2021 года)</w:t>
      </w:r>
    </w:p>
    <w:p w14:paraId="74DC771F" w14:textId="77777777" w:rsidR="00E938F6" w:rsidRPr="00E938F6" w:rsidRDefault="00E938F6" w:rsidP="00E938F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____________________________________________________________________</w:t>
      </w:r>
    </w:p>
    <w:p w14:paraId="48D2DF44" w14:textId="77777777" w:rsidR="00E938F6" w:rsidRPr="00E938F6" w:rsidRDefault="00E938F6" w:rsidP="00E938F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Документ с изменениями, внесенными на основании</w:t>
      </w:r>
    </w:p>
    <w:p w14:paraId="5CCC090C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eastAsiaTheme="majorEastAsia" w:hAnsi="Arial" w:cs="Arial"/>
        </w:rPr>
        <w:t>Решения Ульяновской Городской Думы от 23.06.2021 N 121</w:t>
      </w:r>
      <w:r w:rsidRPr="00E938F6">
        <w:rPr>
          <w:rFonts w:ascii="Arial" w:hAnsi="Arial" w:cs="Arial"/>
        </w:rPr>
        <w:br/>
      </w:r>
    </w:p>
    <w:p w14:paraId="1A83E6EE" w14:textId="77777777" w:rsidR="00E938F6" w:rsidRPr="00E938F6" w:rsidRDefault="00E938F6" w:rsidP="00E938F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____________________________________________________________________     </w:t>
      </w:r>
      <w:r w:rsidRPr="00E938F6">
        <w:rPr>
          <w:rFonts w:ascii="Arial" w:hAnsi="Arial" w:cs="Arial"/>
        </w:rPr>
        <w:br/>
      </w:r>
    </w:p>
    <w:p w14:paraId="513EFC92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В соответствии с </w:t>
      </w:r>
      <w:r w:rsidRPr="00E938F6">
        <w:rPr>
          <w:rFonts w:ascii="Arial" w:eastAsiaTheme="majorEastAsia" w:hAnsi="Arial" w:cs="Arial"/>
        </w:rPr>
        <w:t>Федеральным законом от 14.03.1995 N 33-ФЗ "Об особо охраняемых природных территориях"</w:t>
      </w:r>
      <w:r w:rsidRPr="00E938F6">
        <w:rPr>
          <w:rFonts w:ascii="Arial" w:hAnsi="Arial" w:cs="Arial"/>
        </w:rPr>
        <w:t>, </w:t>
      </w:r>
      <w:r w:rsidRPr="00E938F6">
        <w:rPr>
          <w:rFonts w:ascii="Arial" w:eastAsiaTheme="majorEastAsia" w:hAnsi="Arial" w:cs="Arial"/>
        </w:rPr>
        <w:t>Федеральным законом от 06.10.2003 N 131-ФЗ "Об общих принципах организации местного самоуправления в Российской Федерации"</w:t>
      </w:r>
      <w:r w:rsidRPr="00E938F6">
        <w:rPr>
          <w:rFonts w:ascii="Arial" w:hAnsi="Arial" w:cs="Arial"/>
        </w:rPr>
        <w:t>, </w:t>
      </w:r>
      <w:r w:rsidRPr="00E938F6">
        <w:rPr>
          <w:rFonts w:ascii="Arial" w:eastAsiaTheme="majorEastAsia" w:hAnsi="Arial" w:cs="Arial"/>
        </w:rPr>
        <w:t>решением Ульяновской Городской Думы от 25.12.2002 N 222 "Об утверждении Положения "О территориальной охране природы г. Ульяновска"</w:t>
      </w:r>
      <w:r w:rsidRPr="00E938F6">
        <w:rPr>
          <w:rFonts w:ascii="Arial" w:hAnsi="Arial" w:cs="Arial"/>
        </w:rPr>
        <w:t>, рассмотрев обращение Главы города Ульяновска от 22.05.2019 N 5497-01, Ульяновская Городская Дума решила:</w:t>
      </w:r>
      <w:r w:rsidRPr="00E938F6">
        <w:rPr>
          <w:rFonts w:ascii="Arial" w:hAnsi="Arial" w:cs="Arial"/>
        </w:rPr>
        <w:br/>
      </w:r>
    </w:p>
    <w:p w14:paraId="786C4B25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1. Утвердить прилагаемое Положение об особо охраняемой природной территории местного значения "ПКО "Приморский".</w:t>
      </w:r>
      <w:r w:rsidRPr="00E938F6">
        <w:rPr>
          <w:rFonts w:ascii="Arial" w:hAnsi="Arial" w:cs="Arial"/>
        </w:rPr>
        <w:br/>
      </w:r>
    </w:p>
    <w:p w14:paraId="6D8BD009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2. Настоящее решение вступает в силу на следующий день после дня его официального опубликования.</w:t>
      </w:r>
      <w:r w:rsidRPr="00E938F6">
        <w:rPr>
          <w:rFonts w:ascii="Arial" w:hAnsi="Arial" w:cs="Arial"/>
        </w:rPr>
        <w:br/>
      </w:r>
    </w:p>
    <w:p w14:paraId="27B8E461" w14:textId="77777777" w:rsidR="00E938F6" w:rsidRPr="00E938F6" w:rsidRDefault="00E938F6" w:rsidP="00E938F6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Глава города Ульяновска</w:t>
      </w:r>
      <w:r w:rsidRPr="00E938F6">
        <w:rPr>
          <w:rFonts w:ascii="Arial" w:hAnsi="Arial" w:cs="Arial"/>
        </w:rPr>
        <w:br/>
        <w:t>С.С.ПАНЧИН</w:t>
      </w:r>
    </w:p>
    <w:p w14:paraId="7B1E217F" w14:textId="77777777" w:rsidR="00E938F6" w:rsidRPr="00E938F6" w:rsidRDefault="00E938F6" w:rsidP="00E938F6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     </w:t>
      </w:r>
      <w:r w:rsidRPr="00E938F6">
        <w:rPr>
          <w:rFonts w:ascii="Arial" w:hAnsi="Arial" w:cs="Arial"/>
        </w:rPr>
        <w:br/>
        <w:t>Председатель</w:t>
      </w:r>
      <w:r w:rsidRPr="00E938F6">
        <w:rPr>
          <w:rFonts w:ascii="Arial" w:hAnsi="Arial" w:cs="Arial"/>
        </w:rPr>
        <w:br/>
        <w:t>Ульяновской Городской Думы</w:t>
      </w:r>
      <w:r w:rsidRPr="00E938F6">
        <w:rPr>
          <w:rFonts w:ascii="Arial" w:hAnsi="Arial" w:cs="Arial"/>
        </w:rPr>
        <w:br/>
        <w:t>И.В.НОЖЕЧКИН</w:t>
      </w:r>
    </w:p>
    <w:p w14:paraId="4DF7F12F" w14:textId="77777777" w:rsidR="00E938F6" w:rsidRPr="00E938F6" w:rsidRDefault="00E938F6" w:rsidP="00E938F6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     </w:t>
      </w:r>
      <w:r w:rsidRPr="00E938F6">
        <w:rPr>
          <w:rFonts w:ascii="Arial" w:hAnsi="Arial" w:cs="Arial"/>
        </w:rPr>
        <w:br/>
      </w:r>
      <w:r w:rsidRPr="00E938F6">
        <w:rPr>
          <w:rFonts w:ascii="Arial" w:hAnsi="Arial" w:cs="Arial"/>
        </w:rPr>
        <w:br/>
      </w:r>
    </w:p>
    <w:p w14:paraId="3BEC6F37" w14:textId="77777777" w:rsidR="00E938F6" w:rsidRPr="00E938F6" w:rsidRDefault="00E938F6" w:rsidP="00E938F6">
      <w:pPr>
        <w:pStyle w:val="3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938F6">
        <w:rPr>
          <w:rFonts w:ascii="Arial" w:hAnsi="Arial" w:cs="Arial"/>
          <w:color w:val="auto"/>
          <w:sz w:val="24"/>
          <w:szCs w:val="24"/>
        </w:rPr>
        <w:t>Утверждено</w:t>
      </w:r>
      <w:r w:rsidRPr="00E938F6">
        <w:rPr>
          <w:rFonts w:ascii="Arial" w:hAnsi="Arial" w:cs="Arial"/>
          <w:color w:val="auto"/>
          <w:sz w:val="24"/>
          <w:szCs w:val="24"/>
        </w:rPr>
        <w:br/>
        <w:t>решением</w:t>
      </w:r>
      <w:r w:rsidRPr="00E938F6">
        <w:rPr>
          <w:rFonts w:ascii="Arial" w:hAnsi="Arial" w:cs="Arial"/>
          <w:color w:val="auto"/>
          <w:sz w:val="24"/>
          <w:szCs w:val="24"/>
        </w:rPr>
        <w:br/>
        <w:t>Ульяновской Городской Думы</w:t>
      </w:r>
      <w:r w:rsidRPr="00E938F6">
        <w:rPr>
          <w:rFonts w:ascii="Arial" w:hAnsi="Arial" w:cs="Arial"/>
          <w:color w:val="auto"/>
          <w:sz w:val="24"/>
          <w:szCs w:val="24"/>
        </w:rPr>
        <w:br/>
        <w:t>от 29 мая 2019 года N 49</w:t>
      </w:r>
    </w:p>
    <w:p w14:paraId="78737455" w14:textId="77777777" w:rsidR="00E938F6" w:rsidRPr="00E938F6" w:rsidRDefault="00E938F6" w:rsidP="00E938F6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     </w:t>
      </w:r>
    </w:p>
    <w:p w14:paraId="0042DB8A" w14:textId="77777777" w:rsidR="00E938F6" w:rsidRPr="00E938F6" w:rsidRDefault="00E938F6" w:rsidP="00E938F6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938F6">
        <w:rPr>
          <w:rFonts w:ascii="Arial" w:hAnsi="Arial" w:cs="Arial"/>
          <w:b/>
          <w:bCs/>
        </w:rPr>
        <w:br/>
        <w:t>ПОЛОЖЕНИЕ ОБ ОСОБО ОХРАНЯЕМОЙ ПРИРОДНОЙ ТЕРРИТОРИИ МЕСТНОГО ЗНАЧЕНИЯ "ПКО "ПРИМОРСКИЙ"</w:t>
      </w:r>
    </w:p>
    <w:p w14:paraId="1FECFDF3" w14:textId="77777777" w:rsidR="00E938F6" w:rsidRPr="00E938F6" w:rsidRDefault="00E938F6" w:rsidP="00E938F6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     </w:t>
      </w:r>
    </w:p>
    <w:p w14:paraId="61D70B53" w14:textId="77777777" w:rsidR="00E938F6" w:rsidRPr="00E938F6" w:rsidRDefault="00E938F6" w:rsidP="00E938F6">
      <w:pPr>
        <w:pStyle w:val="4"/>
        <w:spacing w:before="0"/>
        <w:jc w:val="center"/>
        <w:textAlignment w:val="baseline"/>
        <w:rPr>
          <w:rFonts w:ascii="Arial" w:hAnsi="Arial" w:cs="Arial"/>
          <w:color w:val="auto"/>
        </w:rPr>
      </w:pPr>
      <w:r w:rsidRPr="00E938F6">
        <w:rPr>
          <w:rFonts w:ascii="Arial" w:hAnsi="Arial" w:cs="Arial"/>
          <w:color w:val="auto"/>
          <w:bdr w:val="none" w:sz="0" w:space="0" w:color="auto" w:frame="1"/>
        </w:rPr>
        <w:lastRenderedPageBreak/>
        <w:t>1. Общие положения</w:t>
      </w:r>
    </w:p>
    <w:p w14:paraId="11DA5249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7F9379E8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1.1. Настоящее Положение определяет задачи, цели, особенности правового положения, режим охраны и использования особо охраняемой природной территории местного значения "ПКО "Приморский" (далее - ООПТ МЗ "ПКО "Приморский").</w:t>
      </w:r>
      <w:r w:rsidRPr="00E938F6">
        <w:rPr>
          <w:rFonts w:ascii="Arial" w:hAnsi="Arial" w:cs="Arial"/>
        </w:rPr>
        <w:br/>
      </w:r>
    </w:p>
    <w:p w14:paraId="57B8ACBF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1.2. ООПТ МЗ "ПКО "Приморский" расположена на земельном участке, находящемся в собственности муниципального образования "город Ульяновск", относится к категории - ландшафтный парк, в котором устанавливаются особые режимы охраны и использования, и предназначена для использования в природоохранных, просветительских, оздоровительных и рекреационных целях.</w:t>
      </w:r>
      <w:r w:rsidRPr="00E938F6">
        <w:rPr>
          <w:rFonts w:ascii="Arial" w:hAnsi="Arial" w:cs="Arial"/>
        </w:rPr>
        <w:br/>
      </w:r>
    </w:p>
    <w:p w14:paraId="62C7F1C7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1.3. Граница ООПТ МЗ "ПКО "Приморский" с южной и юго-восточной сторон проходит вдоль дороги, идущей по набережной Волги, северная и северо-западная - вдоль восточного края асфальтированной автомобильной дороги, восточная - асфальтированная дорожка вдоль городского пляжа до конца спасательной станции, западная граница - территория яхт-клуба и парковые посадки Речного порта.</w:t>
      </w:r>
      <w:r w:rsidRPr="00E938F6">
        <w:rPr>
          <w:rFonts w:ascii="Arial" w:hAnsi="Arial" w:cs="Arial"/>
        </w:rPr>
        <w:br/>
      </w:r>
    </w:p>
    <w:p w14:paraId="2B9349B1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Общая площадь земельного участка ООПТ МЗ "ПКО "Приморский" составляет 206000 кв. м, из них: зона покоя составляет 167358 кв. м, рекреационная зона составляет 38642 кв. м.</w:t>
      </w:r>
      <w:r w:rsidRPr="00E938F6">
        <w:rPr>
          <w:rFonts w:ascii="Arial" w:hAnsi="Arial" w:cs="Arial"/>
        </w:rPr>
        <w:br/>
      </w:r>
    </w:p>
    <w:p w14:paraId="4C7EE271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Границы ООПТ МЗ "ПКО "Приморский" определены в системе координат МСК-73 и приведены в приложении 1 к настоящему Положению.</w:t>
      </w:r>
      <w:r w:rsidRPr="00E938F6">
        <w:rPr>
          <w:rFonts w:ascii="Arial" w:hAnsi="Arial" w:cs="Arial"/>
        </w:rPr>
        <w:br/>
      </w:r>
    </w:p>
    <w:p w14:paraId="3AC1EC68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1.4. С учетом основных видов использования и охраны ООПТ МЗ ПКО "Приморский" в ее границах выделяются следующие функциональные зоны:</w:t>
      </w:r>
      <w:r w:rsidRPr="00E938F6">
        <w:rPr>
          <w:rFonts w:ascii="Arial" w:hAnsi="Arial" w:cs="Arial"/>
        </w:rPr>
        <w:br/>
      </w:r>
    </w:p>
    <w:p w14:paraId="3C972613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1) рекреационная зона - зона, предназначенная для полноценного кратковременного отдыха в природных условиях, организации экологического просвещения и обеспечения посетителей информацией. В пределах данной зоны предусмотрено размещение основной части туристических маршрутов с видовыми точками, тропами и местами отдыха, оборудованных укрытиями от непогоды, указателями, аншлагами и схемами размещения достопримечательных объектов;</w:t>
      </w:r>
      <w:r w:rsidRPr="00E938F6">
        <w:rPr>
          <w:rFonts w:ascii="Arial" w:hAnsi="Arial" w:cs="Arial"/>
        </w:rPr>
        <w:br/>
      </w:r>
    </w:p>
    <w:p w14:paraId="0D9C8E02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2) зона покоя, которая включает участки, предназначенные для сохранения и устойчивого функционирования природно-антропогенного комплекса ООПТ МЗ "ПКО "Приморский", занятые растительностью и преимущественно свободные от площадок с твердым покрытием (участок занят естественным лесным массивом с преобладанием липы мелколистной и клена платановидного. Доминантами кустарникового яруса выступают лещина обыкновенная (орешник) и бересклет бородавочный).</w:t>
      </w:r>
      <w:r w:rsidRPr="00E938F6">
        <w:rPr>
          <w:rFonts w:ascii="Arial" w:hAnsi="Arial" w:cs="Arial"/>
        </w:rPr>
        <w:br/>
      </w:r>
    </w:p>
    <w:p w14:paraId="4A0093CE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Схема зон и функциональных участков ООПТ МЗ "ПКО "Приморский" приведена в приложении 2 к настоящему Положению (не приводится).</w:t>
      </w:r>
      <w:r w:rsidRPr="00E938F6">
        <w:rPr>
          <w:rFonts w:ascii="Arial" w:hAnsi="Arial" w:cs="Arial"/>
        </w:rPr>
        <w:br/>
      </w:r>
    </w:p>
    <w:p w14:paraId="13331EB4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 xml:space="preserve">1.5. Действие настоящего Положения распространяется на юридических и физических лиц, осуществляющих предпринимательскую или иную деятельность непосредственно на ООПТ МЗ "ПКО "Приморский", а также не находящихся на </w:t>
      </w:r>
      <w:r w:rsidRPr="00E938F6">
        <w:rPr>
          <w:rFonts w:ascii="Arial" w:hAnsi="Arial" w:cs="Arial"/>
        </w:rPr>
        <w:lastRenderedPageBreak/>
        <w:t>ООПТ, если их деятельность может причинить ущерб ООПТ МЗ "ПКО "Приморский".</w:t>
      </w:r>
      <w:r w:rsidRPr="00E938F6">
        <w:rPr>
          <w:rFonts w:ascii="Arial" w:hAnsi="Arial" w:cs="Arial"/>
        </w:rPr>
        <w:br/>
      </w:r>
    </w:p>
    <w:p w14:paraId="2B2DA334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1.6. Хозяйственная деятельность ООПТ МЗ "ПКО "Приморский" направлена на обеспечение сохранения и восстановления биологического разнообразия животного и растительного мира, организацию отдыха в природных условиях.</w:t>
      </w:r>
      <w:r w:rsidRPr="00E938F6">
        <w:rPr>
          <w:rFonts w:ascii="Arial" w:hAnsi="Arial" w:cs="Arial"/>
        </w:rPr>
        <w:br/>
      </w:r>
    </w:p>
    <w:p w14:paraId="10DAC421" w14:textId="77777777" w:rsidR="00E938F6" w:rsidRPr="00E938F6" w:rsidRDefault="00E938F6" w:rsidP="00E938F6">
      <w:pPr>
        <w:pStyle w:val="4"/>
        <w:spacing w:before="0"/>
        <w:jc w:val="center"/>
        <w:textAlignment w:val="baseline"/>
        <w:rPr>
          <w:rFonts w:ascii="Arial" w:hAnsi="Arial" w:cs="Arial"/>
          <w:color w:val="auto"/>
        </w:rPr>
      </w:pPr>
      <w:r w:rsidRPr="00E938F6">
        <w:rPr>
          <w:rFonts w:ascii="Arial" w:hAnsi="Arial" w:cs="Arial"/>
          <w:color w:val="auto"/>
          <w:bdr w:val="none" w:sz="0" w:space="0" w:color="auto" w:frame="1"/>
        </w:rPr>
        <w:t>2. Особенности правового положения ООПТ МЗ "ПКО "Приморский"</w:t>
      </w:r>
    </w:p>
    <w:p w14:paraId="33A2EF58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0CC4D625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2.1. Особенности правового положения ООПТ МЗ "ПКО "Приморский" определены </w:t>
      </w:r>
      <w:r w:rsidRPr="00E938F6">
        <w:rPr>
          <w:rFonts w:ascii="Arial" w:eastAsiaTheme="majorEastAsia" w:hAnsi="Arial" w:cs="Arial"/>
        </w:rPr>
        <w:t>Земельным кодексом Российской Федерации</w:t>
      </w:r>
      <w:r w:rsidRPr="00E938F6">
        <w:rPr>
          <w:rFonts w:ascii="Arial" w:hAnsi="Arial" w:cs="Arial"/>
        </w:rPr>
        <w:t>, </w:t>
      </w:r>
      <w:r w:rsidRPr="00E938F6">
        <w:rPr>
          <w:rFonts w:ascii="Arial" w:eastAsiaTheme="majorEastAsia" w:hAnsi="Arial" w:cs="Arial"/>
        </w:rPr>
        <w:t>Федеральным законом от 14.03.1995 N 33-ФЗ "Об особо охраняемых природных территориях"</w:t>
      </w:r>
      <w:r w:rsidRPr="00E938F6">
        <w:rPr>
          <w:rFonts w:ascii="Arial" w:hAnsi="Arial" w:cs="Arial"/>
        </w:rPr>
        <w:t>, </w:t>
      </w:r>
      <w:r w:rsidRPr="00E938F6">
        <w:rPr>
          <w:rFonts w:ascii="Arial" w:eastAsiaTheme="majorEastAsia" w:hAnsi="Arial" w:cs="Arial"/>
        </w:rPr>
        <w:t>Федеральным законом от 10.01.2002 N 7-ФЗ "Об охране окружающей среды"</w:t>
      </w:r>
      <w:r w:rsidRPr="00E938F6">
        <w:rPr>
          <w:rFonts w:ascii="Arial" w:hAnsi="Arial" w:cs="Arial"/>
        </w:rPr>
        <w:t>, Правилами создания, охраны и содержания зеленых насаждений в городах Российской Федерации, утвержденными </w:t>
      </w:r>
      <w:r w:rsidRPr="00E938F6">
        <w:rPr>
          <w:rFonts w:ascii="Arial" w:eastAsiaTheme="majorEastAsia" w:hAnsi="Arial" w:cs="Arial"/>
        </w:rPr>
        <w:t>приказом Государственного Комитета Российской Федерации по строительству и жилищно-коммунальному комплексу от 15.12.1999 N 153</w:t>
      </w:r>
      <w:r w:rsidRPr="00E938F6">
        <w:rPr>
          <w:rFonts w:ascii="Arial" w:hAnsi="Arial" w:cs="Arial"/>
        </w:rPr>
        <w:t>, </w:t>
      </w:r>
      <w:r w:rsidRPr="00E938F6">
        <w:rPr>
          <w:rFonts w:ascii="Arial" w:eastAsiaTheme="majorEastAsia" w:hAnsi="Arial" w:cs="Arial"/>
        </w:rPr>
        <w:t>Законом Ульяновской области от 09.07.2007 N 96-ЗО "О правовом регулировании отдельных вопросов в сфере организации, охраны и использования особо охраняемых природных территорий регионального значения в Ульяновской области и об установлении категорий особо охраняемых природных территорий местного значения"</w:t>
      </w:r>
      <w:r w:rsidRPr="00E938F6">
        <w:rPr>
          <w:rFonts w:ascii="Arial" w:hAnsi="Arial" w:cs="Arial"/>
        </w:rPr>
        <w:t>, Положением о территориальной охране природы в г. Ульяновске, утвержденным </w:t>
      </w:r>
      <w:r w:rsidRPr="00E938F6">
        <w:rPr>
          <w:rFonts w:ascii="Arial" w:eastAsiaTheme="majorEastAsia" w:hAnsi="Arial" w:cs="Arial"/>
        </w:rPr>
        <w:t>решением Ульяновской Городской Думы от 25.12.2002 N 222</w:t>
      </w:r>
      <w:r w:rsidRPr="00E938F6">
        <w:rPr>
          <w:rFonts w:ascii="Arial" w:hAnsi="Arial" w:cs="Arial"/>
        </w:rPr>
        <w:t>, Правилами землепользования и застройки муниципального образования "город Ульяновск", утвержденными </w:t>
      </w:r>
      <w:r w:rsidRPr="00E938F6">
        <w:rPr>
          <w:rFonts w:ascii="Arial" w:eastAsiaTheme="majorEastAsia" w:hAnsi="Arial" w:cs="Arial"/>
        </w:rPr>
        <w:t>решением Ульяновской Городской Думы от 13.10.2004 N 90</w:t>
      </w:r>
      <w:r w:rsidRPr="00E938F6">
        <w:rPr>
          <w:rFonts w:ascii="Arial" w:hAnsi="Arial" w:cs="Arial"/>
        </w:rPr>
        <w:t>.</w:t>
      </w:r>
      <w:r w:rsidRPr="00E938F6">
        <w:rPr>
          <w:rFonts w:ascii="Arial" w:hAnsi="Arial" w:cs="Arial"/>
        </w:rPr>
        <w:br/>
      </w:r>
    </w:p>
    <w:p w14:paraId="7657EE61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2.2. Территория ООПТ МЗ "ПКО "Приморский" предназначена для достижения целей и выполнения задач, указанных в разделе 3 настоящего Положения.</w:t>
      </w:r>
      <w:r w:rsidRPr="00E938F6">
        <w:rPr>
          <w:rFonts w:ascii="Arial" w:hAnsi="Arial" w:cs="Arial"/>
        </w:rPr>
        <w:br/>
      </w:r>
    </w:p>
    <w:p w14:paraId="2660EE22" w14:textId="77777777" w:rsidR="00E938F6" w:rsidRPr="00E938F6" w:rsidRDefault="00E938F6" w:rsidP="00E938F6">
      <w:pPr>
        <w:pStyle w:val="4"/>
        <w:spacing w:before="0"/>
        <w:jc w:val="center"/>
        <w:textAlignment w:val="baseline"/>
        <w:rPr>
          <w:rFonts w:ascii="Arial" w:hAnsi="Arial" w:cs="Arial"/>
          <w:color w:val="auto"/>
        </w:rPr>
      </w:pPr>
      <w:r w:rsidRPr="00E938F6">
        <w:rPr>
          <w:rFonts w:ascii="Arial" w:hAnsi="Arial" w:cs="Arial"/>
          <w:color w:val="auto"/>
          <w:bdr w:val="none" w:sz="0" w:space="0" w:color="auto" w:frame="1"/>
        </w:rPr>
        <w:t>3. Цели и задачи ООПТ МЗ "ПКО "Приморский"</w:t>
      </w:r>
    </w:p>
    <w:p w14:paraId="6F9C6198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5D58FCDA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3.1. Основными целями ООПТ МЗ "ПКО "Приморский" являются:</w:t>
      </w:r>
      <w:r w:rsidRPr="00E938F6">
        <w:rPr>
          <w:rFonts w:ascii="Arial" w:hAnsi="Arial" w:cs="Arial"/>
        </w:rPr>
        <w:br/>
      </w:r>
    </w:p>
    <w:p w14:paraId="39E9221E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1) сохранение природного комплекса в условиях рекреационного использования;</w:t>
      </w:r>
      <w:r w:rsidRPr="00E938F6">
        <w:rPr>
          <w:rFonts w:ascii="Arial" w:hAnsi="Arial" w:cs="Arial"/>
        </w:rPr>
        <w:br/>
      </w:r>
    </w:p>
    <w:p w14:paraId="3FCEBA75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2) восстановление нарушенного природного комплекса;</w:t>
      </w:r>
      <w:r w:rsidRPr="00E938F6">
        <w:rPr>
          <w:rFonts w:ascii="Arial" w:hAnsi="Arial" w:cs="Arial"/>
        </w:rPr>
        <w:br/>
      </w:r>
    </w:p>
    <w:p w14:paraId="78D3E102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3) создание условий для рекреационного использования.</w:t>
      </w:r>
      <w:r w:rsidRPr="00E938F6">
        <w:rPr>
          <w:rFonts w:ascii="Arial" w:hAnsi="Arial" w:cs="Arial"/>
        </w:rPr>
        <w:br/>
      </w:r>
    </w:p>
    <w:p w14:paraId="736C0701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3.2. Сохранение и восстановление природного комплекса ООПТ МЗ "ПКО "Приморский" обеспечивается выполнением следующих видов работ по:</w:t>
      </w:r>
      <w:r w:rsidRPr="00E938F6">
        <w:rPr>
          <w:rFonts w:ascii="Arial" w:hAnsi="Arial" w:cs="Arial"/>
        </w:rPr>
        <w:br/>
      </w:r>
    </w:p>
    <w:p w14:paraId="1255A62E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1) очистке территории ООПТ МЗ "ПКО "Приморский" от мусора;</w:t>
      </w:r>
      <w:r w:rsidRPr="00E938F6">
        <w:rPr>
          <w:rFonts w:ascii="Arial" w:hAnsi="Arial" w:cs="Arial"/>
        </w:rPr>
        <w:br/>
      </w:r>
    </w:p>
    <w:p w14:paraId="7AD4ED14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2) созданию искусственных мест гнездования, укрытий для птиц и организации подкормки птиц.</w:t>
      </w:r>
      <w:r w:rsidRPr="00E938F6">
        <w:rPr>
          <w:rFonts w:ascii="Arial" w:hAnsi="Arial" w:cs="Arial"/>
        </w:rPr>
        <w:br/>
      </w:r>
    </w:p>
    <w:p w14:paraId="55980536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3.3. Основными задачами ООПТ МЗ "ПКО "Приморский" являются:</w:t>
      </w:r>
      <w:r w:rsidRPr="00E938F6">
        <w:rPr>
          <w:rFonts w:ascii="Arial" w:hAnsi="Arial" w:cs="Arial"/>
        </w:rPr>
        <w:br/>
      </w:r>
    </w:p>
    <w:p w14:paraId="440CC6A7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lastRenderedPageBreak/>
        <w:t>1) сохранение природной среды, природных ландшафтов, растительного и животного мира;</w:t>
      </w:r>
      <w:r w:rsidRPr="00E938F6">
        <w:rPr>
          <w:rFonts w:ascii="Arial" w:hAnsi="Arial" w:cs="Arial"/>
        </w:rPr>
        <w:br/>
      </w:r>
    </w:p>
    <w:p w14:paraId="392DCCEF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2) разработка и внедрение эффективных методов охраны природы в условиях рекреационного использования ООПТ МЗ "ПКО "Приморский";</w:t>
      </w:r>
      <w:r w:rsidRPr="00E938F6">
        <w:rPr>
          <w:rFonts w:ascii="Arial" w:hAnsi="Arial" w:cs="Arial"/>
        </w:rPr>
        <w:br/>
      </w:r>
    </w:p>
    <w:p w14:paraId="2D1BC59E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3) создание условий для отдыха населения и сохранение рекреационных ресурсов;</w:t>
      </w:r>
      <w:r w:rsidRPr="00E938F6">
        <w:rPr>
          <w:rFonts w:ascii="Arial" w:hAnsi="Arial" w:cs="Arial"/>
        </w:rPr>
        <w:br/>
      </w:r>
    </w:p>
    <w:p w14:paraId="1D78FB3E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4) экологическое просвещение населения.</w:t>
      </w:r>
      <w:r w:rsidRPr="00E938F6">
        <w:rPr>
          <w:rFonts w:ascii="Arial" w:hAnsi="Arial" w:cs="Arial"/>
        </w:rPr>
        <w:br/>
      </w:r>
    </w:p>
    <w:p w14:paraId="454B3FE2" w14:textId="77777777" w:rsidR="00E938F6" w:rsidRPr="00E938F6" w:rsidRDefault="00E938F6" w:rsidP="00E938F6">
      <w:pPr>
        <w:pStyle w:val="4"/>
        <w:spacing w:before="0"/>
        <w:jc w:val="center"/>
        <w:textAlignment w:val="baseline"/>
        <w:rPr>
          <w:rFonts w:ascii="Arial" w:hAnsi="Arial" w:cs="Arial"/>
          <w:color w:val="auto"/>
        </w:rPr>
      </w:pPr>
      <w:r w:rsidRPr="00E938F6">
        <w:rPr>
          <w:rFonts w:ascii="Arial" w:hAnsi="Arial" w:cs="Arial"/>
          <w:color w:val="auto"/>
          <w:bdr w:val="none" w:sz="0" w:space="0" w:color="auto" w:frame="1"/>
        </w:rPr>
        <w:t>4. Управление ООПТ МЗ "ПКО "Приморский"</w:t>
      </w:r>
    </w:p>
    <w:p w14:paraId="72DE8A14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5E641E52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4.1. Функции содержания (включая поддержание чистоты, уход за зелеными насаждениями) ООПТ МЗ "ПКО "Приморский" осуществляют муниципальные учреждения, муниципальные предприятия в соответствии с их уставами.</w:t>
      </w:r>
      <w:r w:rsidRPr="00E938F6">
        <w:rPr>
          <w:rFonts w:ascii="Arial" w:hAnsi="Arial" w:cs="Arial"/>
        </w:rPr>
        <w:br/>
      </w:r>
    </w:p>
    <w:p w14:paraId="41EC0FC6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4.2. Функции муниципального контроля в области использования и охраны ООПТ МЗ "ПКО "Приморский" осуществляет администрация города Ульяновска в лице управления по охране окружающей среды администрации города Ульяновска, в соответствии с федеральными законами и законами Ульяновской области, а также муниципальными правовыми актами муниципального образования "город Ульяновск".</w:t>
      </w:r>
      <w:r w:rsidRPr="00E938F6">
        <w:rPr>
          <w:rFonts w:ascii="Arial" w:hAnsi="Arial" w:cs="Arial"/>
        </w:rPr>
        <w:br/>
      </w:r>
    </w:p>
    <w:p w14:paraId="1825EC8F" w14:textId="77777777" w:rsidR="00E938F6" w:rsidRPr="00E938F6" w:rsidRDefault="00E938F6" w:rsidP="00E938F6">
      <w:pPr>
        <w:pStyle w:val="4"/>
        <w:spacing w:before="0"/>
        <w:jc w:val="center"/>
        <w:textAlignment w:val="baseline"/>
        <w:rPr>
          <w:rFonts w:ascii="Arial" w:hAnsi="Arial" w:cs="Arial"/>
          <w:color w:val="auto"/>
        </w:rPr>
      </w:pPr>
      <w:r w:rsidRPr="00E938F6">
        <w:rPr>
          <w:rFonts w:ascii="Arial" w:hAnsi="Arial" w:cs="Arial"/>
          <w:color w:val="auto"/>
          <w:bdr w:val="none" w:sz="0" w:space="0" w:color="auto" w:frame="1"/>
        </w:rPr>
        <w:t>5. Режим охраны и использования ООПТ МЗ "ПКО "Приморский"</w:t>
      </w:r>
    </w:p>
    <w:p w14:paraId="01F0E453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1173E460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5.1. В границах рекреационной зоны ООПТ МЗ "ПКО "Приморский" запрещается:</w:t>
      </w:r>
      <w:r w:rsidRPr="00E938F6">
        <w:rPr>
          <w:rFonts w:ascii="Arial" w:hAnsi="Arial" w:cs="Arial"/>
        </w:rPr>
        <w:br/>
      </w:r>
    </w:p>
    <w:p w14:paraId="260CEE67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1) вырубка деревьев и кустарников, кроме выборочных санитарных рубок деревьев и кустарников и санитарной обрезки кроны;</w:t>
      </w:r>
      <w:r w:rsidRPr="00E938F6">
        <w:rPr>
          <w:rFonts w:ascii="Arial" w:hAnsi="Arial" w:cs="Arial"/>
        </w:rPr>
        <w:br/>
      </w:r>
    </w:p>
    <w:p w14:paraId="5922A063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2) повреждение и выкапывание деревьев и кустарников;</w:t>
      </w:r>
      <w:r w:rsidRPr="00E938F6">
        <w:rPr>
          <w:rFonts w:ascii="Arial" w:hAnsi="Arial" w:cs="Arial"/>
        </w:rPr>
        <w:br/>
      </w:r>
    </w:p>
    <w:p w14:paraId="206FCDEF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3) умышленное причинение беспокойства, отлов и уничтожение диких животных, уничтожение (разорение) мест их обитания;</w:t>
      </w:r>
      <w:r w:rsidRPr="00E938F6">
        <w:rPr>
          <w:rFonts w:ascii="Arial" w:hAnsi="Arial" w:cs="Arial"/>
        </w:rPr>
        <w:br/>
      </w:r>
    </w:p>
    <w:p w14:paraId="7C3C06BD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4) сжигание сухих листьев и травы;</w:t>
      </w:r>
      <w:r w:rsidRPr="00E938F6">
        <w:rPr>
          <w:rFonts w:ascii="Arial" w:hAnsi="Arial" w:cs="Arial"/>
        </w:rPr>
        <w:br/>
      </w:r>
    </w:p>
    <w:p w14:paraId="25DB745A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5) размещение рекламных и информационных конструкций, не связанных с функционированием ООПТ МЗ "ПКО "Приморский";</w:t>
      </w:r>
      <w:r w:rsidRPr="00E938F6">
        <w:rPr>
          <w:rFonts w:ascii="Arial" w:hAnsi="Arial" w:cs="Arial"/>
        </w:rPr>
        <w:br/>
      </w:r>
    </w:p>
    <w:p w14:paraId="6F0B658D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6) сброс канализационных и поверхностных сточных вод;</w:t>
      </w:r>
      <w:r w:rsidRPr="00E938F6">
        <w:rPr>
          <w:rFonts w:ascii="Arial" w:hAnsi="Arial" w:cs="Arial"/>
        </w:rPr>
        <w:br/>
      </w:r>
    </w:p>
    <w:p w14:paraId="2343CFA8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7) возведение объектов капитального строительства;</w:t>
      </w:r>
      <w:r w:rsidRPr="00E938F6">
        <w:rPr>
          <w:rFonts w:ascii="Arial" w:hAnsi="Arial" w:cs="Arial"/>
        </w:rPr>
        <w:br/>
      </w:r>
    </w:p>
    <w:p w14:paraId="7B821633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8) самовольная посадка деревьев и кустарников;</w:t>
      </w:r>
      <w:r w:rsidRPr="00E938F6">
        <w:rPr>
          <w:rFonts w:ascii="Arial" w:hAnsi="Arial" w:cs="Arial"/>
        </w:rPr>
        <w:br/>
      </w:r>
    </w:p>
    <w:p w14:paraId="489AAF3E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9) формирование и предоставление земельных участков под разработку карьеров, строительство объектов капитального строительства и для ведения садоводства и огородничества;</w:t>
      </w:r>
      <w:r w:rsidRPr="00E938F6">
        <w:rPr>
          <w:rFonts w:ascii="Arial" w:hAnsi="Arial" w:cs="Arial"/>
        </w:rPr>
        <w:br/>
      </w:r>
    </w:p>
    <w:p w14:paraId="7141BC28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lastRenderedPageBreak/>
        <w:t>10) строительство автомобильных дорог, трубопроводов, линий электропередач и других коммуникаций;</w:t>
      </w:r>
      <w:r w:rsidRPr="00E938F6">
        <w:rPr>
          <w:rFonts w:ascii="Arial" w:hAnsi="Arial" w:cs="Arial"/>
        </w:rPr>
        <w:br/>
      </w:r>
    </w:p>
    <w:p w14:paraId="01DC342F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11) строительство, эксплуатация промышленных, хозяйственных и иных объектов, не связанных с функционированием особо охраняемых природных территорий, за исключением регламентных работ на существующих объектах;</w:t>
      </w:r>
      <w:r w:rsidRPr="00E938F6">
        <w:rPr>
          <w:rFonts w:ascii="Arial" w:hAnsi="Arial" w:cs="Arial"/>
        </w:rPr>
        <w:br/>
      </w:r>
    </w:p>
    <w:p w14:paraId="77CAA70B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12) гидромелиоративные работы;</w:t>
      </w:r>
      <w:r w:rsidRPr="00E938F6">
        <w:rPr>
          <w:rFonts w:ascii="Arial" w:hAnsi="Arial" w:cs="Arial"/>
        </w:rPr>
        <w:br/>
      </w:r>
    </w:p>
    <w:p w14:paraId="34774523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13) взрывные работы;</w:t>
      </w:r>
      <w:r w:rsidRPr="00E938F6">
        <w:rPr>
          <w:rFonts w:ascii="Arial" w:hAnsi="Arial" w:cs="Arial"/>
        </w:rPr>
        <w:br/>
      </w:r>
    </w:p>
    <w:p w14:paraId="5EA42F19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14) разведка, разработка и добыча полезных ископаемых;</w:t>
      </w:r>
      <w:r w:rsidRPr="00E938F6">
        <w:rPr>
          <w:rFonts w:ascii="Arial" w:hAnsi="Arial" w:cs="Arial"/>
        </w:rPr>
        <w:br/>
      </w:r>
    </w:p>
    <w:p w14:paraId="5BAFB4B0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15) движение и стоянка транспортных средств, не связанных с функционированием ООПТ МЗ "ПКО "Приморский", осуществляемые вне специально предусмотренных для этого мест, за исключением транспортных средств, обеспечивающих противопожарные мероприятия, а также транспортных средств, используемых в целях обеспечения безопасности людей и осуществления в установленном порядке надзорных и контрольных функций на водных объектах на территории Ульяновской области;;</w:t>
      </w:r>
      <w:r w:rsidRPr="00E938F6">
        <w:rPr>
          <w:rFonts w:ascii="Arial" w:hAnsi="Arial" w:cs="Arial"/>
        </w:rPr>
        <w:br/>
      </w:r>
    </w:p>
    <w:p w14:paraId="7EB39F46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16) уничтожение и повреждение дорожно-</w:t>
      </w:r>
      <w:proofErr w:type="spellStart"/>
      <w:r w:rsidRPr="00E938F6">
        <w:rPr>
          <w:rFonts w:ascii="Arial" w:hAnsi="Arial" w:cs="Arial"/>
        </w:rPr>
        <w:t>тропиночной</w:t>
      </w:r>
      <w:proofErr w:type="spellEnd"/>
      <w:r w:rsidRPr="00E938F6">
        <w:rPr>
          <w:rFonts w:ascii="Arial" w:hAnsi="Arial" w:cs="Arial"/>
        </w:rPr>
        <w:t xml:space="preserve"> сети, объектов и сооружений, аншлагов, табличек, межевых знаков, шлагбаумов и других информационных знаков, а также оборудованных мест отдыха;</w:t>
      </w:r>
      <w:r w:rsidRPr="00E938F6">
        <w:rPr>
          <w:rFonts w:ascii="Arial" w:hAnsi="Arial" w:cs="Arial"/>
        </w:rPr>
        <w:br/>
      </w:r>
    </w:p>
    <w:p w14:paraId="4BF22A61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17) разжигание костров и нарушение правил противопожарной охраны;</w:t>
      </w:r>
      <w:r w:rsidRPr="00E938F6">
        <w:rPr>
          <w:rFonts w:ascii="Arial" w:hAnsi="Arial" w:cs="Arial"/>
        </w:rPr>
        <w:br/>
      </w:r>
    </w:p>
    <w:p w14:paraId="24509F16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18) осуществление рекреационной деятельности за пределами специально предусмотренных для этого мест;</w:t>
      </w:r>
      <w:r w:rsidRPr="00E938F6">
        <w:rPr>
          <w:rFonts w:ascii="Arial" w:hAnsi="Arial" w:cs="Arial"/>
        </w:rPr>
        <w:br/>
      </w:r>
    </w:p>
    <w:p w14:paraId="43F3CC49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19) проход вне имеющихся тропинок, дорог;</w:t>
      </w:r>
      <w:r w:rsidRPr="00E938F6">
        <w:rPr>
          <w:rFonts w:ascii="Arial" w:hAnsi="Arial" w:cs="Arial"/>
        </w:rPr>
        <w:br/>
      </w:r>
    </w:p>
    <w:p w14:paraId="7AF0D652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20) иные виды деятельности, которые могут повлечь за собой нарушение режима ООПТ МЗ "ПКО "Приморский".</w:t>
      </w:r>
      <w:r w:rsidRPr="00E938F6">
        <w:rPr>
          <w:rFonts w:ascii="Arial" w:hAnsi="Arial" w:cs="Arial"/>
        </w:rPr>
        <w:br/>
      </w:r>
    </w:p>
    <w:p w14:paraId="045B04C6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5.2. В границах рекреационной зоны ООПТ МЗ "ПКО "Приморский" разрешается:</w:t>
      </w:r>
      <w:r w:rsidRPr="00E938F6">
        <w:rPr>
          <w:rFonts w:ascii="Arial" w:hAnsi="Arial" w:cs="Arial"/>
        </w:rPr>
        <w:br/>
      </w:r>
    </w:p>
    <w:p w14:paraId="32D2D282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1) проведение научно-исследовательских работ в области охраны и рационального использования животного и растительного мира;</w:t>
      </w:r>
      <w:r w:rsidRPr="00E938F6">
        <w:rPr>
          <w:rFonts w:ascii="Arial" w:hAnsi="Arial" w:cs="Arial"/>
        </w:rPr>
        <w:br/>
      </w:r>
    </w:p>
    <w:p w14:paraId="5CE29001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2) организованная подкормка птиц с целью сохранения популяции;</w:t>
      </w:r>
      <w:r w:rsidRPr="00E938F6">
        <w:rPr>
          <w:rFonts w:ascii="Arial" w:hAnsi="Arial" w:cs="Arial"/>
        </w:rPr>
        <w:br/>
      </w:r>
    </w:p>
    <w:p w14:paraId="7ABB5AD7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3) устройство с учетом требований СанПиН 42-128-4690-88 специально отведенных мест для складирования мусора, снега, листьев и других материалов, образовавшихся в ходе работ по содержанию ООПТ МЗ "ПКО "Приморский", при условии обеспечения их вывоза в установленные сроки;</w:t>
      </w:r>
      <w:r w:rsidRPr="00E938F6">
        <w:rPr>
          <w:rFonts w:ascii="Arial" w:hAnsi="Arial" w:cs="Arial"/>
        </w:rPr>
        <w:br/>
      </w:r>
    </w:p>
    <w:p w14:paraId="0098DA34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4) установка малых архитектурных форм для улучшения эстетического и рекреационного потенциала ООПТ МЗ "ПКО "Приморский";</w:t>
      </w:r>
      <w:r w:rsidRPr="00E938F6">
        <w:rPr>
          <w:rFonts w:ascii="Arial" w:hAnsi="Arial" w:cs="Arial"/>
        </w:rPr>
        <w:br/>
      </w:r>
    </w:p>
    <w:p w14:paraId="02F7A62E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lastRenderedPageBreak/>
        <w:t>5) проведение ремонтных работ сооружений, относящихся к объектам рекреационной инфраструктуры ООПТ МЗ "ПКО "Приморский";</w:t>
      </w:r>
      <w:r w:rsidRPr="00E938F6">
        <w:rPr>
          <w:rFonts w:ascii="Arial" w:hAnsi="Arial" w:cs="Arial"/>
        </w:rPr>
        <w:br/>
      </w:r>
    </w:p>
    <w:p w14:paraId="71AEE968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6) хозяйственная деятельность, направленная на выполнение мероприятий по уходу за природными и историко-культурными объектами и их восстановление;</w:t>
      </w:r>
      <w:r w:rsidRPr="00E938F6">
        <w:rPr>
          <w:rFonts w:ascii="Arial" w:hAnsi="Arial" w:cs="Arial"/>
        </w:rPr>
        <w:br/>
      </w:r>
    </w:p>
    <w:p w14:paraId="5E3D370C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7) размещение объектов рекреационной и развлекательной инфраструктуры при условии сохранения целостности зеленых насаждений;</w:t>
      </w:r>
      <w:r w:rsidRPr="00E938F6">
        <w:rPr>
          <w:rFonts w:ascii="Arial" w:hAnsi="Arial" w:cs="Arial"/>
        </w:rPr>
        <w:br/>
      </w:r>
    </w:p>
    <w:p w14:paraId="6D75A70A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8) проведение ремонтных работ существующих сетей тепло-, водо-, электроснабжения, проходящих через территорию ООПТ МЗ "ПКО "Приморский", с обязательной последующей рекультивацией почвенного и растительного покрова;</w:t>
      </w:r>
      <w:r w:rsidRPr="00E938F6">
        <w:rPr>
          <w:rFonts w:ascii="Arial" w:hAnsi="Arial" w:cs="Arial"/>
        </w:rPr>
        <w:br/>
      </w:r>
    </w:p>
    <w:p w14:paraId="5596291C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9) проведение противопожарных мероприятий;</w:t>
      </w:r>
      <w:r w:rsidRPr="00E938F6">
        <w:rPr>
          <w:rFonts w:ascii="Arial" w:hAnsi="Arial" w:cs="Arial"/>
        </w:rPr>
        <w:br/>
      </w:r>
    </w:p>
    <w:p w14:paraId="7CB40863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10) проведение гидротехнических работ по согласованию с Министерством природы и цикличной экономики Ульяновской области и федеральными органами исполнительной власти в области охраны окружающей среды в пределах их компетенции;</w:t>
      </w:r>
      <w:r w:rsidRPr="00E938F6">
        <w:rPr>
          <w:rFonts w:ascii="Arial" w:hAnsi="Arial" w:cs="Arial"/>
        </w:rPr>
        <w:br/>
      </w:r>
    </w:p>
    <w:p w14:paraId="21B2A96A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 xml:space="preserve">11) проведение </w:t>
      </w:r>
      <w:proofErr w:type="spellStart"/>
      <w:r w:rsidRPr="00E938F6">
        <w:rPr>
          <w:rFonts w:ascii="Arial" w:hAnsi="Arial" w:cs="Arial"/>
        </w:rPr>
        <w:t>геоэкологических</w:t>
      </w:r>
      <w:proofErr w:type="spellEnd"/>
      <w:r w:rsidRPr="00E938F6">
        <w:rPr>
          <w:rFonts w:ascii="Arial" w:hAnsi="Arial" w:cs="Arial"/>
        </w:rPr>
        <w:t xml:space="preserve"> исследований без существенного нарушения недр (отбор проб почв, донных осадков, грунтовых и поверхностных вод) по запросам федеральных органов исполнительной власти в области охраны окружающей среды в пределах их компетенции;</w:t>
      </w:r>
      <w:r w:rsidRPr="00E938F6">
        <w:rPr>
          <w:rFonts w:ascii="Arial" w:hAnsi="Arial" w:cs="Arial"/>
        </w:rPr>
        <w:br/>
      </w:r>
    </w:p>
    <w:p w14:paraId="5E1A0D44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12) установка нестационарных (передвижных) объектов санитарно-гигиенического назначения в соответствии с требованиями, установленными законодательством Российской Федерации;</w:t>
      </w:r>
      <w:r w:rsidRPr="00E938F6">
        <w:rPr>
          <w:rFonts w:ascii="Arial" w:hAnsi="Arial" w:cs="Arial"/>
        </w:rPr>
        <w:br/>
      </w:r>
    </w:p>
    <w:p w14:paraId="287BC7AA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13) посадка и пересадка деревьев и кустарников, а также изменение планировки сетей дорожек, площадок, газонов по проектам, согласованными с администрацией города Ульяновска.</w:t>
      </w:r>
      <w:r w:rsidRPr="00E938F6">
        <w:rPr>
          <w:rFonts w:ascii="Arial" w:hAnsi="Arial" w:cs="Arial"/>
        </w:rPr>
        <w:br/>
      </w:r>
    </w:p>
    <w:p w14:paraId="2FA7960E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14) размещение и эксплуатация объектов, движение транспортных средств, используемых для осуществления надзора на водных объектах за пользованием маломерными судами, базами (сооружениями) для их стоянок и иными объектами.</w:t>
      </w:r>
      <w:r w:rsidRPr="00E938F6">
        <w:rPr>
          <w:rFonts w:ascii="Arial" w:hAnsi="Arial" w:cs="Arial"/>
        </w:rPr>
        <w:br/>
      </w:r>
    </w:p>
    <w:p w14:paraId="4B3473FF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5.3. Виды разрешенного использования в границах рекреационной зоны ООПТ МЗ "ПКО "Приморский":</w:t>
      </w:r>
      <w:r w:rsidRPr="00E938F6">
        <w:rPr>
          <w:rFonts w:ascii="Arial" w:hAnsi="Arial" w:cs="Arial"/>
        </w:rPr>
        <w:br/>
      </w:r>
    </w:p>
    <w:p w14:paraId="3652E078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1) основные виды разрешенного использования:</w:t>
      </w:r>
      <w:r w:rsidRPr="00E938F6">
        <w:rPr>
          <w:rFonts w:ascii="Arial" w:hAnsi="Arial" w:cs="Arial"/>
        </w:rPr>
        <w:br/>
      </w:r>
    </w:p>
    <w:p w14:paraId="247A257A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развлечения;</w:t>
      </w:r>
      <w:r w:rsidRPr="00E938F6">
        <w:rPr>
          <w:rFonts w:ascii="Arial" w:hAnsi="Arial" w:cs="Arial"/>
        </w:rPr>
        <w:br/>
      </w:r>
    </w:p>
    <w:p w14:paraId="7CFC708A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спорт;</w:t>
      </w:r>
      <w:r w:rsidRPr="00E938F6">
        <w:rPr>
          <w:rFonts w:ascii="Arial" w:hAnsi="Arial" w:cs="Arial"/>
        </w:rPr>
        <w:br/>
      </w:r>
    </w:p>
    <w:p w14:paraId="7B765950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земельные участки (территории) общего пользования.</w:t>
      </w:r>
      <w:r w:rsidRPr="00E938F6">
        <w:rPr>
          <w:rFonts w:ascii="Arial" w:hAnsi="Arial" w:cs="Arial"/>
        </w:rPr>
        <w:br/>
      </w:r>
    </w:p>
    <w:p w14:paraId="064D4395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2) вспомогательные виды разрешенного использования:</w:t>
      </w:r>
      <w:r w:rsidRPr="00E938F6">
        <w:rPr>
          <w:rFonts w:ascii="Arial" w:hAnsi="Arial" w:cs="Arial"/>
        </w:rPr>
        <w:br/>
      </w:r>
    </w:p>
    <w:p w14:paraId="5D2665CC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lastRenderedPageBreak/>
        <w:t>обеспечение внутреннего правопорядка.</w:t>
      </w:r>
      <w:r w:rsidRPr="00E938F6">
        <w:rPr>
          <w:rFonts w:ascii="Arial" w:hAnsi="Arial" w:cs="Arial"/>
        </w:rPr>
        <w:br/>
      </w:r>
    </w:p>
    <w:p w14:paraId="251C2591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5.4. В границах зоны покоя ООПТ МЗ "ПКО "Приморский" запрещается:</w:t>
      </w:r>
      <w:r w:rsidRPr="00E938F6">
        <w:rPr>
          <w:rFonts w:ascii="Arial" w:hAnsi="Arial" w:cs="Arial"/>
        </w:rPr>
        <w:br/>
      </w:r>
    </w:p>
    <w:p w14:paraId="43D9F914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1) вырубка деревьев и кустарников, кроме санитарной рубки сухостойных деревьев и кустарников, санитарной обрезки сухих крон;</w:t>
      </w:r>
      <w:r w:rsidRPr="00E938F6">
        <w:rPr>
          <w:rFonts w:ascii="Arial" w:hAnsi="Arial" w:cs="Arial"/>
        </w:rPr>
        <w:br/>
      </w:r>
    </w:p>
    <w:p w14:paraId="1C354018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2) повреждение и выкапывание деревьев и кустарников;</w:t>
      </w:r>
      <w:r w:rsidRPr="00E938F6">
        <w:rPr>
          <w:rFonts w:ascii="Arial" w:hAnsi="Arial" w:cs="Arial"/>
        </w:rPr>
        <w:br/>
      </w:r>
    </w:p>
    <w:p w14:paraId="41E8ABAA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3) умышленное причинение беспокойства, отлов и уничтожение диких животных, уничтожение (разорение) мест их обитания животных;</w:t>
      </w:r>
      <w:r w:rsidRPr="00E938F6">
        <w:rPr>
          <w:rFonts w:ascii="Arial" w:hAnsi="Arial" w:cs="Arial"/>
        </w:rPr>
        <w:br/>
      </w:r>
    </w:p>
    <w:p w14:paraId="160E7586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4) сжигание сухих листьев и травы;</w:t>
      </w:r>
      <w:r w:rsidRPr="00E938F6">
        <w:rPr>
          <w:rFonts w:ascii="Arial" w:hAnsi="Arial" w:cs="Arial"/>
        </w:rPr>
        <w:br/>
      </w:r>
    </w:p>
    <w:p w14:paraId="43BF4436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5) размещение рекламных и информационных конструкций, не связанных с функционированием ООПТ МЗ "ПКО "Приморский";</w:t>
      </w:r>
      <w:r w:rsidRPr="00E938F6">
        <w:rPr>
          <w:rFonts w:ascii="Arial" w:hAnsi="Arial" w:cs="Arial"/>
        </w:rPr>
        <w:br/>
      </w:r>
    </w:p>
    <w:p w14:paraId="1BA89DBE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6) сброс канализационных и поверхностных сточных вод;</w:t>
      </w:r>
      <w:r w:rsidRPr="00E938F6">
        <w:rPr>
          <w:rFonts w:ascii="Arial" w:hAnsi="Arial" w:cs="Arial"/>
        </w:rPr>
        <w:br/>
      </w:r>
    </w:p>
    <w:p w14:paraId="2EB8387F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7) возведение объектов капитального строительства;</w:t>
      </w:r>
      <w:r w:rsidRPr="00E938F6">
        <w:rPr>
          <w:rFonts w:ascii="Arial" w:hAnsi="Arial" w:cs="Arial"/>
        </w:rPr>
        <w:br/>
      </w:r>
    </w:p>
    <w:p w14:paraId="6C5C3BFF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8) самовольная посадка деревьев и кустарников;</w:t>
      </w:r>
      <w:r w:rsidRPr="00E938F6">
        <w:rPr>
          <w:rFonts w:ascii="Arial" w:hAnsi="Arial" w:cs="Arial"/>
        </w:rPr>
        <w:br/>
      </w:r>
    </w:p>
    <w:p w14:paraId="29769A01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9) формирование и предоставление земельных участков под разработку карьеров, строительство объектов капитального строительства и для ведения садоводства и огородничества;</w:t>
      </w:r>
      <w:r w:rsidRPr="00E938F6">
        <w:rPr>
          <w:rFonts w:ascii="Arial" w:hAnsi="Arial" w:cs="Arial"/>
        </w:rPr>
        <w:br/>
      </w:r>
    </w:p>
    <w:p w14:paraId="45FECF49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10) размещение нестационарных объектов;</w:t>
      </w:r>
      <w:r w:rsidRPr="00E938F6">
        <w:rPr>
          <w:rFonts w:ascii="Arial" w:hAnsi="Arial" w:cs="Arial"/>
        </w:rPr>
        <w:br/>
      </w:r>
    </w:p>
    <w:p w14:paraId="5B6302D4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11) деятельность, влекущая за собой нарушение структуры почвенного покрова;</w:t>
      </w:r>
      <w:r w:rsidRPr="00E938F6">
        <w:rPr>
          <w:rFonts w:ascii="Arial" w:hAnsi="Arial" w:cs="Arial"/>
        </w:rPr>
        <w:br/>
      </w:r>
    </w:p>
    <w:p w14:paraId="00705AA8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12) строительство автомобильных дорог, трубопроводов, линий электропередач и других коммуникаций;</w:t>
      </w:r>
      <w:r w:rsidRPr="00E938F6">
        <w:rPr>
          <w:rFonts w:ascii="Arial" w:hAnsi="Arial" w:cs="Arial"/>
        </w:rPr>
        <w:br/>
      </w:r>
    </w:p>
    <w:p w14:paraId="71529820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13) строительство, эксплуатация промышленных, хозяйственных и иных объектов, не связанных с функционированием особо охраняемых природных территорий, за исключением регламентных работ на существующих объектах;</w:t>
      </w:r>
      <w:r w:rsidRPr="00E938F6">
        <w:rPr>
          <w:rFonts w:ascii="Arial" w:hAnsi="Arial" w:cs="Arial"/>
        </w:rPr>
        <w:br/>
      </w:r>
    </w:p>
    <w:p w14:paraId="08A2ED34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14) гидромелиоративные работы;</w:t>
      </w:r>
      <w:r w:rsidRPr="00E938F6">
        <w:rPr>
          <w:rFonts w:ascii="Arial" w:hAnsi="Arial" w:cs="Arial"/>
        </w:rPr>
        <w:br/>
      </w:r>
    </w:p>
    <w:p w14:paraId="6D72A05B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15) взрывные работы;</w:t>
      </w:r>
      <w:r w:rsidRPr="00E938F6">
        <w:rPr>
          <w:rFonts w:ascii="Arial" w:hAnsi="Arial" w:cs="Arial"/>
        </w:rPr>
        <w:br/>
      </w:r>
    </w:p>
    <w:p w14:paraId="617EB34D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16) разведка, разработка и добыча полезных ископаемых;</w:t>
      </w:r>
      <w:r w:rsidRPr="00E938F6">
        <w:rPr>
          <w:rFonts w:ascii="Arial" w:hAnsi="Arial" w:cs="Arial"/>
        </w:rPr>
        <w:br/>
      </w:r>
    </w:p>
    <w:p w14:paraId="54B16EB5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17) движение и стоянка транспортных средств, не связанных с функционированием ООПТ МЗ "ПКО "Приморский", осуществляемые вне специально предусмотренных для этого мест, за исключением транспортных средств, обеспечивающих противопожарные мероприятия;</w:t>
      </w:r>
      <w:r w:rsidRPr="00E938F6">
        <w:rPr>
          <w:rFonts w:ascii="Arial" w:hAnsi="Arial" w:cs="Arial"/>
        </w:rPr>
        <w:br/>
      </w:r>
    </w:p>
    <w:p w14:paraId="35F0F883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18) уничтожение и повреждение дорожно-</w:t>
      </w:r>
      <w:proofErr w:type="spellStart"/>
      <w:r w:rsidRPr="00E938F6">
        <w:rPr>
          <w:rFonts w:ascii="Arial" w:hAnsi="Arial" w:cs="Arial"/>
        </w:rPr>
        <w:t>тропиночной</w:t>
      </w:r>
      <w:proofErr w:type="spellEnd"/>
      <w:r w:rsidRPr="00E938F6">
        <w:rPr>
          <w:rFonts w:ascii="Arial" w:hAnsi="Arial" w:cs="Arial"/>
        </w:rPr>
        <w:t xml:space="preserve"> сети, объектов и сооружений, аншлагов, табличек, межевых знаков, шлагбаумов и других </w:t>
      </w:r>
      <w:r w:rsidRPr="00E938F6">
        <w:rPr>
          <w:rFonts w:ascii="Arial" w:hAnsi="Arial" w:cs="Arial"/>
        </w:rPr>
        <w:lastRenderedPageBreak/>
        <w:t>информационных знаков, а также оборудованных мест отдыха;</w:t>
      </w:r>
      <w:r w:rsidRPr="00E938F6">
        <w:rPr>
          <w:rFonts w:ascii="Arial" w:hAnsi="Arial" w:cs="Arial"/>
        </w:rPr>
        <w:br/>
      </w:r>
    </w:p>
    <w:p w14:paraId="787A7C7F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19) разжигание костров и нарушение правил противопожарной охраны;</w:t>
      </w:r>
      <w:r w:rsidRPr="00E938F6">
        <w:rPr>
          <w:rFonts w:ascii="Arial" w:hAnsi="Arial" w:cs="Arial"/>
        </w:rPr>
        <w:br/>
      </w:r>
    </w:p>
    <w:p w14:paraId="0E071C36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20) осуществление рекреационной деятельности за пределами специально предусмотренных для этого мест;</w:t>
      </w:r>
      <w:r w:rsidRPr="00E938F6">
        <w:rPr>
          <w:rFonts w:ascii="Arial" w:hAnsi="Arial" w:cs="Arial"/>
        </w:rPr>
        <w:br/>
      </w:r>
    </w:p>
    <w:p w14:paraId="41D1F1B3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21) проход вне имеющихся тропинок, дорог;</w:t>
      </w:r>
      <w:r w:rsidRPr="00E938F6">
        <w:rPr>
          <w:rFonts w:ascii="Arial" w:hAnsi="Arial" w:cs="Arial"/>
        </w:rPr>
        <w:br/>
      </w:r>
    </w:p>
    <w:p w14:paraId="2E322EB4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22) иные виды деятельности, которые могут повлечь за собой нарушение режима ООПТ МЗ "ПКО "Приморский".</w:t>
      </w:r>
      <w:r w:rsidRPr="00E938F6">
        <w:rPr>
          <w:rFonts w:ascii="Arial" w:hAnsi="Arial" w:cs="Arial"/>
        </w:rPr>
        <w:br/>
      </w:r>
    </w:p>
    <w:p w14:paraId="56367E97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5.5. В границах зоны покоя ООПТ МЗ "ПКО "Приморский" разрешается:</w:t>
      </w:r>
      <w:r w:rsidRPr="00E938F6">
        <w:rPr>
          <w:rFonts w:ascii="Arial" w:hAnsi="Arial" w:cs="Arial"/>
        </w:rPr>
        <w:br/>
      </w:r>
    </w:p>
    <w:p w14:paraId="03A34079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1) проведение научно-исследовательских работ в области охраны и рационального использования животного и растительного мира;</w:t>
      </w:r>
      <w:r w:rsidRPr="00E938F6">
        <w:rPr>
          <w:rFonts w:ascii="Arial" w:hAnsi="Arial" w:cs="Arial"/>
        </w:rPr>
        <w:br/>
      </w:r>
    </w:p>
    <w:p w14:paraId="28ED1EBA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2) организованная подкормка птиц с целью сохранения популяции;</w:t>
      </w:r>
      <w:r w:rsidRPr="00E938F6">
        <w:rPr>
          <w:rFonts w:ascii="Arial" w:hAnsi="Arial" w:cs="Arial"/>
        </w:rPr>
        <w:br/>
      </w:r>
    </w:p>
    <w:p w14:paraId="2BC084F6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3) проведение ремонтных работ существующих сетей тепло-, водо-, электроснабжения, проходящих через охранную зону ООПТ МЗ "ПКО "Приморский", с обязательной последующей рекультивацией почвенного и растительного покрова, при условии согласования с уполномоченным органом и соблюдению соответствующих экологических требований;</w:t>
      </w:r>
      <w:r w:rsidRPr="00E938F6">
        <w:rPr>
          <w:rFonts w:ascii="Arial" w:hAnsi="Arial" w:cs="Arial"/>
        </w:rPr>
        <w:br/>
      </w:r>
    </w:p>
    <w:p w14:paraId="13B99E79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4) проведение противопожарных мероприятий;</w:t>
      </w:r>
      <w:r w:rsidRPr="00E938F6">
        <w:rPr>
          <w:rFonts w:ascii="Arial" w:hAnsi="Arial" w:cs="Arial"/>
        </w:rPr>
        <w:br/>
      </w:r>
    </w:p>
    <w:p w14:paraId="530137E9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5) проведение гидротехнических работ по согласованию с Министерством природы и цикличной экономики Ульяновской области и федеральными органами исполнительной власти в области охраны окружающей среды в пределах их компетенции;</w:t>
      </w:r>
      <w:r w:rsidRPr="00E938F6">
        <w:rPr>
          <w:rFonts w:ascii="Arial" w:hAnsi="Arial" w:cs="Arial"/>
        </w:rPr>
        <w:br/>
      </w:r>
    </w:p>
    <w:p w14:paraId="70CAC912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 xml:space="preserve">6) проведение </w:t>
      </w:r>
      <w:proofErr w:type="spellStart"/>
      <w:r w:rsidRPr="00E938F6">
        <w:rPr>
          <w:rFonts w:ascii="Arial" w:hAnsi="Arial" w:cs="Arial"/>
        </w:rPr>
        <w:t>геоэкологических</w:t>
      </w:r>
      <w:proofErr w:type="spellEnd"/>
      <w:r w:rsidRPr="00E938F6">
        <w:rPr>
          <w:rFonts w:ascii="Arial" w:hAnsi="Arial" w:cs="Arial"/>
        </w:rPr>
        <w:t xml:space="preserve"> исследований без существенного нарушения недр (отбор проб почв, донных осадков, грунтовых и поверхностных вод) по запросам федеральных органов исполнительной власти в области охраны окружающей среды в пределах их компетенции;</w:t>
      </w:r>
      <w:r w:rsidRPr="00E938F6">
        <w:rPr>
          <w:rFonts w:ascii="Arial" w:hAnsi="Arial" w:cs="Arial"/>
        </w:rPr>
        <w:br/>
      </w:r>
    </w:p>
    <w:p w14:paraId="2E90B92B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5.6. Виды разрешенного использования в границах зоны покоя ООПТ МЗ "ПКО "Приморский":</w:t>
      </w:r>
      <w:r w:rsidRPr="00E938F6">
        <w:rPr>
          <w:rFonts w:ascii="Arial" w:hAnsi="Arial" w:cs="Arial"/>
        </w:rPr>
        <w:br/>
      </w:r>
    </w:p>
    <w:p w14:paraId="011C6364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основные виды разрешенного использования:</w:t>
      </w:r>
      <w:r w:rsidRPr="00E938F6">
        <w:rPr>
          <w:rFonts w:ascii="Arial" w:hAnsi="Arial" w:cs="Arial"/>
        </w:rPr>
        <w:br/>
      </w:r>
    </w:p>
    <w:p w14:paraId="391DB2B8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охрана природных территорий.</w:t>
      </w:r>
      <w:r w:rsidRPr="00E938F6">
        <w:rPr>
          <w:rFonts w:ascii="Arial" w:hAnsi="Arial" w:cs="Arial"/>
        </w:rPr>
        <w:br/>
      </w:r>
    </w:p>
    <w:p w14:paraId="435E09F2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5.7. Собственники и иные правообладатели земельных участков, на которых находится ООПТ МЗ "ПКО "Приморский", принимают на себя обязательства по обеспечению режима охраны и использования ООПТ МЗ "ПКО "Приморский", установленного настоящим Положением.</w:t>
      </w:r>
      <w:r w:rsidRPr="00E938F6">
        <w:rPr>
          <w:rFonts w:ascii="Arial" w:hAnsi="Arial" w:cs="Arial"/>
        </w:rPr>
        <w:br/>
      </w:r>
    </w:p>
    <w:p w14:paraId="09B06AB3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5.8. За незаконную рубку или повреждение деревьев взыскивается ущерб в соответствии с законодательством Российской Федерации.</w:t>
      </w:r>
      <w:r w:rsidRPr="00E938F6">
        <w:rPr>
          <w:rFonts w:ascii="Arial" w:hAnsi="Arial" w:cs="Arial"/>
        </w:rPr>
        <w:br/>
      </w:r>
    </w:p>
    <w:p w14:paraId="4FFA0A13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lastRenderedPageBreak/>
        <w:t>5.9. Проекты реконструкции и ремонта дорожно-</w:t>
      </w:r>
      <w:proofErr w:type="spellStart"/>
      <w:r w:rsidRPr="00E938F6">
        <w:rPr>
          <w:rFonts w:ascii="Arial" w:hAnsi="Arial" w:cs="Arial"/>
        </w:rPr>
        <w:t>тропиночной</w:t>
      </w:r>
      <w:proofErr w:type="spellEnd"/>
      <w:r w:rsidRPr="00E938F6">
        <w:rPr>
          <w:rFonts w:ascii="Arial" w:hAnsi="Arial" w:cs="Arial"/>
        </w:rPr>
        <w:t xml:space="preserve"> сети, коммуникаций и благоустройства территорий, находящихся в границах ООПТ МЗ "ПКО "Приморский", подлежат обязательному согласованию с администрацией города Ульяновска.</w:t>
      </w:r>
      <w:r w:rsidRPr="00E938F6">
        <w:rPr>
          <w:rFonts w:ascii="Arial" w:hAnsi="Arial" w:cs="Arial"/>
        </w:rPr>
        <w:br/>
      </w:r>
    </w:p>
    <w:p w14:paraId="46616BD2" w14:textId="77777777" w:rsidR="00E938F6" w:rsidRPr="00E938F6" w:rsidRDefault="00E938F6" w:rsidP="00E938F6">
      <w:pPr>
        <w:pStyle w:val="4"/>
        <w:spacing w:before="0"/>
        <w:jc w:val="center"/>
        <w:textAlignment w:val="baseline"/>
        <w:rPr>
          <w:rFonts w:ascii="Arial" w:hAnsi="Arial" w:cs="Arial"/>
          <w:color w:val="auto"/>
        </w:rPr>
      </w:pPr>
      <w:r w:rsidRPr="00E938F6">
        <w:rPr>
          <w:rFonts w:ascii="Arial" w:hAnsi="Arial" w:cs="Arial"/>
          <w:color w:val="auto"/>
          <w:bdr w:val="none" w:sz="0" w:space="0" w:color="auto" w:frame="1"/>
        </w:rPr>
        <w:t>6. Ответственность за нарушение режима охраны и использования ООПТ МЗ "ПКО "Приморский"</w:t>
      </w:r>
    </w:p>
    <w:p w14:paraId="227226DD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1049C262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6.1. Лица, виновные в нарушении режима охраны и использования ООПТ МЗ "ПКО "Приморский", установленного настоящим Положением, несут административную и уголовную ответственность в соответствии с законодательством Российской Федерации.</w:t>
      </w:r>
      <w:r w:rsidRPr="00E938F6">
        <w:rPr>
          <w:rFonts w:ascii="Arial" w:hAnsi="Arial" w:cs="Arial"/>
        </w:rPr>
        <w:br/>
      </w:r>
    </w:p>
    <w:p w14:paraId="78B2D1C3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6.2. Лица, причинившие материальный ущерб в результате нарушения режима охраны и использования ООПТ МЗ "ПКО "Приморский", обязаны возместить его в полном объеме в соответствии с законодательством Российской Федерации.</w:t>
      </w:r>
      <w:r w:rsidRPr="00E938F6">
        <w:rPr>
          <w:rFonts w:ascii="Arial" w:hAnsi="Arial" w:cs="Arial"/>
        </w:rPr>
        <w:br/>
      </w:r>
      <w:r w:rsidRPr="00E938F6">
        <w:rPr>
          <w:rFonts w:ascii="Arial" w:hAnsi="Arial" w:cs="Arial"/>
        </w:rPr>
        <w:br/>
      </w:r>
      <w:r w:rsidRPr="00E938F6">
        <w:rPr>
          <w:rFonts w:ascii="Arial" w:hAnsi="Arial" w:cs="Arial"/>
        </w:rPr>
        <w:br/>
      </w:r>
    </w:p>
    <w:p w14:paraId="7F260D76" w14:textId="77777777" w:rsidR="00E938F6" w:rsidRPr="00E938F6" w:rsidRDefault="00E938F6" w:rsidP="00E938F6">
      <w:pPr>
        <w:pStyle w:val="4"/>
        <w:spacing w:before="0" w:after="240"/>
        <w:jc w:val="right"/>
        <w:textAlignment w:val="baseline"/>
        <w:rPr>
          <w:rFonts w:ascii="Arial" w:hAnsi="Arial" w:cs="Arial"/>
          <w:color w:val="auto"/>
        </w:rPr>
      </w:pPr>
      <w:r w:rsidRPr="00E938F6">
        <w:rPr>
          <w:rFonts w:ascii="Arial" w:hAnsi="Arial" w:cs="Arial"/>
          <w:color w:val="auto"/>
        </w:rPr>
        <w:t>Приложение 1</w:t>
      </w:r>
      <w:r w:rsidRPr="00E938F6">
        <w:rPr>
          <w:rFonts w:ascii="Arial" w:hAnsi="Arial" w:cs="Arial"/>
          <w:color w:val="auto"/>
        </w:rPr>
        <w:br/>
        <w:t>к Положению</w:t>
      </w:r>
    </w:p>
    <w:p w14:paraId="71DF7029" w14:textId="77777777" w:rsidR="00E938F6" w:rsidRPr="00E938F6" w:rsidRDefault="00E938F6" w:rsidP="00E938F6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t>     </w:t>
      </w:r>
    </w:p>
    <w:p w14:paraId="23DEBE52" w14:textId="77777777" w:rsidR="00E938F6" w:rsidRPr="00E938F6" w:rsidRDefault="00E938F6" w:rsidP="00E938F6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938F6">
        <w:rPr>
          <w:rFonts w:ascii="Arial" w:hAnsi="Arial" w:cs="Arial"/>
          <w:b/>
          <w:bCs/>
        </w:rPr>
        <w:br/>
        <w:t>КООРДИНАТЫ ХАРАКТЕРНЫХ (ПОВОРОТНЫХ) ТОЧЕК ГРАНИЦЫ ОСОБО ОХРАНЯЕМОЙ ПРИРОДНОЙ ТЕРРИТОРИИ МЕСТНОГО ЗНАЧЕНИЯ "ПКО "ПРИМОРСКИЙ" (СИСТЕМА КООРДИНАТ МСК-73)</w:t>
      </w:r>
    </w:p>
    <w:p w14:paraId="33381925" w14:textId="77777777" w:rsidR="00E938F6" w:rsidRPr="00E938F6" w:rsidRDefault="00E938F6" w:rsidP="00E938F6">
      <w:pPr>
        <w:pStyle w:val="headertext"/>
        <w:spacing w:before="0" w:beforeAutospacing="0" w:after="240" w:afterAutospacing="0"/>
        <w:textAlignment w:val="baseline"/>
        <w:rPr>
          <w:rFonts w:ascii="Arial" w:hAnsi="Arial" w:cs="Arial"/>
          <w:b/>
          <w:bCs/>
        </w:rPr>
      </w:pPr>
      <w:r w:rsidRPr="00E938F6">
        <w:rPr>
          <w:rFonts w:ascii="Arial" w:hAnsi="Arial" w:cs="Arial"/>
          <w:b/>
          <w:bCs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31"/>
        <w:gridCol w:w="2896"/>
        <w:gridCol w:w="2928"/>
      </w:tblGrid>
      <w:tr w:rsidR="00E938F6" w:rsidRPr="00E938F6" w14:paraId="7454FCF5" w14:textId="77777777" w:rsidTr="00E938F6">
        <w:trPr>
          <w:trHeight w:val="15"/>
        </w:trPr>
        <w:tc>
          <w:tcPr>
            <w:tcW w:w="4250" w:type="dxa"/>
            <w:hideMark/>
          </w:tcPr>
          <w:p w14:paraId="0A29739E" w14:textId="77777777" w:rsidR="00E938F6" w:rsidRPr="00E938F6" w:rsidRDefault="00E938F6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511" w:type="dxa"/>
            <w:hideMark/>
          </w:tcPr>
          <w:p w14:paraId="73451956" w14:textId="77777777" w:rsidR="00E938F6" w:rsidRPr="00E938F6" w:rsidRDefault="00E938F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3CE9E723" w14:textId="77777777" w:rsidR="00E938F6" w:rsidRPr="00E938F6" w:rsidRDefault="00E938F6">
            <w:pPr>
              <w:rPr>
                <w:sz w:val="20"/>
                <w:szCs w:val="20"/>
                <w:lang w:eastAsia="ru-RU"/>
              </w:rPr>
            </w:pPr>
          </w:p>
        </w:tc>
      </w:tr>
      <w:tr w:rsidR="00E938F6" w:rsidRPr="00E938F6" w14:paraId="7A716B58" w14:textId="77777777" w:rsidTr="00E938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793BA3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Обозначение характерной (поворотной) точки границ</w:t>
            </w:r>
          </w:p>
        </w:tc>
        <w:tc>
          <w:tcPr>
            <w:tcW w:w="70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F1C722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Координаты, м</w:t>
            </w:r>
          </w:p>
        </w:tc>
      </w:tr>
      <w:tr w:rsidR="00E938F6" w:rsidRPr="00E938F6" w14:paraId="61A1CFF7" w14:textId="77777777" w:rsidTr="00E938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3002E1" w14:textId="77777777" w:rsidR="00E938F6" w:rsidRPr="00E938F6" w:rsidRDefault="00E938F6"/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EB71F2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X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7EFC4C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Y</w:t>
            </w:r>
          </w:p>
        </w:tc>
      </w:tr>
      <w:tr w:rsidR="00E938F6" w:rsidRPr="00E938F6" w14:paraId="5E003BC3" w14:textId="77777777" w:rsidTr="00E938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B42733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509BA7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505042,20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70447D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2257529,30</w:t>
            </w:r>
          </w:p>
        </w:tc>
      </w:tr>
      <w:tr w:rsidR="00E938F6" w:rsidRPr="00E938F6" w14:paraId="1AF16D88" w14:textId="77777777" w:rsidTr="00E938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018533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5FDBCE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504990,00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804559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2257502,05</w:t>
            </w:r>
          </w:p>
        </w:tc>
      </w:tr>
      <w:tr w:rsidR="00E938F6" w:rsidRPr="00E938F6" w14:paraId="63419244" w14:textId="77777777" w:rsidTr="00E938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03BA2C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09F391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504955,07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D1C364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2257475,97</w:t>
            </w:r>
          </w:p>
        </w:tc>
      </w:tr>
      <w:tr w:rsidR="00E938F6" w:rsidRPr="00E938F6" w14:paraId="0CF0F656" w14:textId="77777777" w:rsidTr="00E938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952AB8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94C3E4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504958,19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2BBCA6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2257466,47</w:t>
            </w:r>
          </w:p>
        </w:tc>
      </w:tr>
      <w:tr w:rsidR="00E938F6" w:rsidRPr="00E938F6" w14:paraId="0321B30D" w14:textId="77777777" w:rsidTr="00E938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270667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2D69FE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505089,01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482789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2257505,09</w:t>
            </w:r>
          </w:p>
        </w:tc>
      </w:tr>
      <w:tr w:rsidR="00E938F6" w:rsidRPr="00E938F6" w14:paraId="7B8CEAA5" w14:textId="77777777" w:rsidTr="00E938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DEAC00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795144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505189,39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2FA9AB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2257547,56</w:t>
            </w:r>
          </w:p>
        </w:tc>
      </w:tr>
      <w:tr w:rsidR="00E938F6" w:rsidRPr="00E938F6" w14:paraId="11614732" w14:textId="77777777" w:rsidTr="00E938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12C0F0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80A0EA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505207,36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A9EFCD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2257561,79</w:t>
            </w:r>
          </w:p>
        </w:tc>
      </w:tr>
      <w:tr w:rsidR="00E938F6" w:rsidRPr="00E938F6" w14:paraId="6A0902AC" w14:textId="77777777" w:rsidTr="00E938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F4F3B9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36E0A3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505259,24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54C4A6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2257664,31</w:t>
            </w:r>
          </w:p>
        </w:tc>
      </w:tr>
      <w:tr w:rsidR="00E938F6" w:rsidRPr="00E938F6" w14:paraId="30B900E2" w14:textId="77777777" w:rsidTr="00E938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B86FAD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A12EF8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505277,32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93A1F4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2257673,36</w:t>
            </w:r>
          </w:p>
        </w:tc>
      </w:tr>
      <w:tr w:rsidR="00E938F6" w:rsidRPr="00E938F6" w14:paraId="4EE1999C" w14:textId="77777777" w:rsidTr="00E938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639FAA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F11420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505295,29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9DE187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2257736,18</w:t>
            </w:r>
          </w:p>
        </w:tc>
      </w:tr>
      <w:tr w:rsidR="00E938F6" w:rsidRPr="00E938F6" w14:paraId="4D8AC82A" w14:textId="77777777" w:rsidTr="00E938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CEDDE6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11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238D6D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505290,13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F59CBD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2257754,14</w:t>
            </w:r>
          </w:p>
        </w:tc>
      </w:tr>
      <w:tr w:rsidR="00E938F6" w:rsidRPr="00E938F6" w14:paraId="76D328C1" w14:textId="77777777" w:rsidTr="00E938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2DD45D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12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38DD35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505330,69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8B29E5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2257841,88</w:t>
            </w:r>
          </w:p>
        </w:tc>
      </w:tr>
      <w:tr w:rsidR="00E938F6" w:rsidRPr="00E938F6" w14:paraId="4FFFF717" w14:textId="77777777" w:rsidTr="00E938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CF69FA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13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216B05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505383,92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13786E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2257905,06</w:t>
            </w:r>
          </w:p>
        </w:tc>
      </w:tr>
      <w:tr w:rsidR="00E938F6" w:rsidRPr="00E938F6" w14:paraId="76FB3FD0" w14:textId="77777777" w:rsidTr="00E938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B7131C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14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64E645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505507,29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E2E1C0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2258144,60</w:t>
            </w:r>
          </w:p>
        </w:tc>
      </w:tr>
      <w:tr w:rsidR="00E938F6" w:rsidRPr="00E938F6" w14:paraId="57756D36" w14:textId="77777777" w:rsidTr="00E938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CC1031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95E491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505582,87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6E746D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2258252,12</w:t>
            </w:r>
          </w:p>
        </w:tc>
      </w:tr>
      <w:tr w:rsidR="00E938F6" w:rsidRPr="00E938F6" w14:paraId="4D1D3446" w14:textId="77777777" w:rsidTr="00E938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EB94F2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lastRenderedPageBreak/>
              <w:t>16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BDEA12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505851,59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C98C6F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2258548,83</w:t>
            </w:r>
          </w:p>
        </w:tc>
      </w:tr>
      <w:tr w:rsidR="00E938F6" w:rsidRPr="00E938F6" w14:paraId="0714F4FC" w14:textId="77777777" w:rsidTr="00E938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6B32E0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17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8BA639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505873,67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74B372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2258613,78</w:t>
            </w:r>
          </w:p>
        </w:tc>
      </w:tr>
      <w:tr w:rsidR="00E938F6" w:rsidRPr="00E938F6" w14:paraId="6777337D" w14:textId="77777777" w:rsidTr="00E938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070F7C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18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E9DAC5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505860,63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7A7F6D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2258631,88</w:t>
            </w:r>
          </w:p>
        </w:tc>
      </w:tr>
      <w:tr w:rsidR="00E938F6" w:rsidRPr="00E938F6" w14:paraId="6F6E38D0" w14:textId="77777777" w:rsidTr="00E938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FF39C5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19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5821F7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505843,14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1BF40B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2258638,45</w:t>
            </w:r>
          </w:p>
        </w:tc>
      </w:tr>
      <w:tr w:rsidR="00E938F6" w:rsidRPr="00E938F6" w14:paraId="10EBD3B2" w14:textId="77777777" w:rsidTr="00E938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867646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745F3B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505680,67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762164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2258560,38</w:t>
            </w:r>
          </w:p>
        </w:tc>
      </w:tr>
      <w:tr w:rsidR="00E938F6" w:rsidRPr="00E938F6" w14:paraId="0417E564" w14:textId="77777777" w:rsidTr="00E938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250963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E5FDDF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505597,19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4924DD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2258492,79</w:t>
            </w:r>
          </w:p>
        </w:tc>
      </w:tr>
      <w:tr w:rsidR="00E938F6" w:rsidRPr="00E938F6" w14:paraId="5604230D" w14:textId="77777777" w:rsidTr="00E938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C7DC29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55D887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505567,80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607F66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2258521,38</w:t>
            </w:r>
          </w:p>
        </w:tc>
      </w:tr>
      <w:tr w:rsidR="00E938F6" w:rsidRPr="00E938F6" w14:paraId="2EE94F13" w14:textId="77777777" w:rsidTr="00E938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C18FFF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BE2784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505560,73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FED2CA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2258514,03</w:t>
            </w:r>
          </w:p>
        </w:tc>
      </w:tr>
      <w:tr w:rsidR="00E938F6" w:rsidRPr="00E938F6" w14:paraId="68938974" w14:textId="77777777" w:rsidTr="00E938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8B4E83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4FE3C9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505549,11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E27AF4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2258497,47</w:t>
            </w:r>
          </w:p>
        </w:tc>
      </w:tr>
      <w:tr w:rsidR="00E938F6" w:rsidRPr="00E938F6" w14:paraId="633D9E22" w14:textId="77777777" w:rsidTr="00E938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0D046D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6FBFE9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505542,21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22204B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2258479,17</w:t>
            </w:r>
          </w:p>
        </w:tc>
      </w:tr>
      <w:tr w:rsidR="00E938F6" w:rsidRPr="00E938F6" w14:paraId="58E87BC8" w14:textId="77777777" w:rsidTr="00E938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E863BB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46CD8E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505533,78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48AB83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2258437,10</w:t>
            </w:r>
          </w:p>
        </w:tc>
      </w:tr>
      <w:tr w:rsidR="00E938F6" w:rsidRPr="00E938F6" w14:paraId="0A248E96" w14:textId="77777777" w:rsidTr="00E938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E19486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0BD5F7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505528,10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1C0CD0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2258414,47</w:t>
            </w:r>
          </w:p>
        </w:tc>
      </w:tr>
      <w:tr w:rsidR="00E938F6" w:rsidRPr="00E938F6" w14:paraId="370C30B3" w14:textId="77777777" w:rsidTr="00E938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7ED042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083D8F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505520,01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2E58AA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2258383,06</w:t>
            </w:r>
          </w:p>
        </w:tc>
      </w:tr>
      <w:tr w:rsidR="00E938F6" w:rsidRPr="00E938F6" w14:paraId="4FDA9023" w14:textId="77777777" w:rsidTr="00E938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B50CAE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B45E41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505512,55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90C4CB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2258366,43</w:t>
            </w:r>
          </w:p>
        </w:tc>
      </w:tr>
      <w:tr w:rsidR="00E938F6" w:rsidRPr="00E938F6" w14:paraId="117A263B" w14:textId="77777777" w:rsidTr="00E938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D87A3E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30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D642BD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505502,81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CB1890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2258349,94</w:t>
            </w:r>
          </w:p>
        </w:tc>
      </w:tr>
      <w:tr w:rsidR="00E938F6" w:rsidRPr="00E938F6" w14:paraId="1167FCE9" w14:textId="77777777" w:rsidTr="00E938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1957B7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31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46B662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505488,01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CFC290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2258336,43</w:t>
            </w:r>
          </w:p>
        </w:tc>
      </w:tr>
      <w:tr w:rsidR="00E938F6" w:rsidRPr="00E938F6" w14:paraId="10F990C1" w14:textId="77777777" w:rsidTr="00E938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5E2E04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32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183236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505449,75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4B0488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2258302,09</w:t>
            </w:r>
          </w:p>
        </w:tc>
      </w:tr>
      <w:tr w:rsidR="00E938F6" w:rsidRPr="00E938F6" w14:paraId="1198FA25" w14:textId="77777777" w:rsidTr="00E938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32F5B2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33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088AFD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505436,22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C8DB7D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2258287,47</w:t>
            </w:r>
          </w:p>
        </w:tc>
      </w:tr>
      <w:tr w:rsidR="00E938F6" w:rsidRPr="00E938F6" w14:paraId="7548D614" w14:textId="77777777" w:rsidTr="00E938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C1059B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34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00E392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505419,01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275730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2258265,37</w:t>
            </w:r>
          </w:p>
        </w:tc>
      </w:tr>
      <w:tr w:rsidR="00E938F6" w:rsidRPr="00E938F6" w14:paraId="2656172D" w14:textId="77777777" w:rsidTr="00E938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49B109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35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194BCF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505404,88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7E1E1C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2258245,56</w:t>
            </w:r>
          </w:p>
        </w:tc>
      </w:tr>
      <w:tr w:rsidR="00E938F6" w:rsidRPr="00E938F6" w14:paraId="625F5F2B" w14:textId="77777777" w:rsidTr="00E938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C3EE9E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36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A5F200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505394,53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41B23B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2258228,39</w:t>
            </w:r>
          </w:p>
        </w:tc>
      </w:tr>
      <w:tr w:rsidR="00E938F6" w:rsidRPr="00E938F6" w14:paraId="42559BE8" w14:textId="77777777" w:rsidTr="00E938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D2D75F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37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9D6726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505380,01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8AFE95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2258206,83</w:t>
            </w:r>
          </w:p>
        </w:tc>
      </w:tr>
      <w:tr w:rsidR="00E938F6" w:rsidRPr="00E938F6" w14:paraId="31A12BEB" w14:textId="77777777" w:rsidTr="00E938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4ADDD5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38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2D2A50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505363,71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BD3B84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2258184,93</w:t>
            </w:r>
          </w:p>
        </w:tc>
      </w:tr>
      <w:tr w:rsidR="00E938F6" w:rsidRPr="00E938F6" w14:paraId="5C318D35" w14:textId="77777777" w:rsidTr="00E938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1E9EAE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39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BA378E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505334,46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F1FADC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2258154,06</w:t>
            </w:r>
          </w:p>
        </w:tc>
      </w:tr>
      <w:tr w:rsidR="00E938F6" w:rsidRPr="00E938F6" w14:paraId="34813BD5" w14:textId="77777777" w:rsidTr="00E938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030870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40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6796E4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505314,21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147961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2258136,73</w:t>
            </w:r>
          </w:p>
        </w:tc>
      </w:tr>
      <w:tr w:rsidR="00E938F6" w:rsidRPr="00E938F6" w14:paraId="320018EA" w14:textId="77777777" w:rsidTr="00E938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E119B1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41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A387CC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505281,95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9D778D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2258107,26</w:t>
            </w:r>
          </w:p>
        </w:tc>
      </w:tr>
      <w:tr w:rsidR="00E938F6" w:rsidRPr="00E938F6" w14:paraId="3FD99F39" w14:textId="77777777" w:rsidTr="00E938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C8A7CB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42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D9E7F8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505267,47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A4EB09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2258093,82</w:t>
            </w:r>
          </w:p>
        </w:tc>
      </w:tr>
      <w:tr w:rsidR="00E938F6" w:rsidRPr="00E938F6" w14:paraId="44311522" w14:textId="77777777" w:rsidTr="00E938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BE1737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43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8D53BA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505255,68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D1C9A2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2258083,18</w:t>
            </w:r>
          </w:p>
        </w:tc>
      </w:tr>
      <w:tr w:rsidR="00E938F6" w:rsidRPr="00E938F6" w14:paraId="00645EA8" w14:textId="77777777" w:rsidTr="00E938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04858E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44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846803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505206,24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970340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2258036,87</w:t>
            </w:r>
          </w:p>
        </w:tc>
      </w:tr>
      <w:tr w:rsidR="00E938F6" w:rsidRPr="00E938F6" w14:paraId="4C3F5697" w14:textId="77777777" w:rsidTr="00E938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90138C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45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4AA466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505192,11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91AA4F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2258019,99</w:t>
            </w:r>
          </w:p>
        </w:tc>
      </w:tr>
      <w:tr w:rsidR="00E938F6" w:rsidRPr="00E938F6" w14:paraId="2D31D400" w14:textId="77777777" w:rsidTr="00E938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E9BA0C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46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931F7A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505185,56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2B38E0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2257952,28</w:t>
            </w:r>
          </w:p>
        </w:tc>
      </w:tr>
      <w:tr w:rsidR="00E938F6" w:rsidRPr="00E938F6" w14:paraId="05EE5234" w14:textId="77777777" w:rsidTr="00E938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9EC9C2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47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AEF570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505186,29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0A9B22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2257885,37</w:t>
            </w:r>
          </w:p>
        </w:tc>
      </w:tr>
      <w:tr w:rsidR="00E938F6" w:rsidRPr="00E938F6" w14:paraId="0B513778" w14:textId="77777777" w:rsidTr="00E938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D4491E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48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05CE87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505179,04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D0E797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2257846,73</w:t>
            </w:r>
          </w:p>
        </w:tc>
      </w:tr>
      <w:tr w:rsidR="00E938F6" w:rsidRPr="00E938F6" w14:paraId="634BE059" w14:textId="77777777" w:rsidTr="00E938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C99F21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49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EA9917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505163,61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FFFAF8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2257821,36</w:t>
            </w:r>
          </w:p>
        </w:tc>
      </w:tr>
      <w:tr w:rsidR="00E938F6" w:rsidRPr="00E938F6" w14:paraId="6B06102F" w14:textId="77777777" w:rsidTr="00E938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EA9184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DD7753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505109,96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37AD74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2257769,03</w:t>
            </w:r>
          </w:p>
        </w:tc>
      </w:tr>
      <w:tr w:rsidR="00E938F6" w:rsidRPr="00E938F6" w14:paraId="4BF368C8" w14:textId="77777777" w:rsidTr="00E938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A7BB21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C2DC18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505147,08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826F44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2257735,93</w:t>
            </w:r>
          </w:p>
        </w:tc>
      </w:tr>
      <w:tr w:rsidR="00E938F6" w:rsidRPr="00E938F6" w14:paraId="6DC4CB86" w14:textId="77777777" w:rsidTr="00E938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079BC5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EFA99C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505131,52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4AA5BA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2257717,07</w:t>
            </w:r>
          </w:p>
        </w:tc>
      </w:tr>
      <w:tr w:rsidR="00E938F6" w:rsidRPr="00E938F6" w14:paraId="1B5A409D" w14:textId="77777777" w:rsidTr="00E938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C0D6BB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FA91EF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505111,97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BD5B0A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2257685,15</w:t>
            </w:r>
          </w:p>
        </w:tc>
      </w:tr>
      <w:tr w:rsidR="00E938F6" w:rsidRPr="00E938F6" w14:paraId="328F980D" w14:textId="77777777" w:rsidTr="00E938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6D806D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E4DB0C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505102,74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B4222A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2257669,03</w:t>
            </w:r>
          </w:p>
        </w:tc>
      </w:tr>
      <w:tr w:rsidR="00E938F6" w:rsidRPr="00E938F6" w14:paraId="0A7646FD" w14:textId="77777777" w:rsidTr="00E938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C8E8B0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938A18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505087,27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25929D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2257643,59</w:t>
            </w:r>
          </w:p>
        </w:tc>
      </w:tr>
      <w:tr w:rsidR="00E938F6" w:rsidRPr="00E938F6" w14:paraId="35147591" w14:textId="77777777" w:rsidTr="00E938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8E02FE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15B51F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505086,90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D240FF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2257642,97</w:t>
            </w:r>
          </w:p>
        </w:tc>
      </w:tr>
      <w:tr w:rsidR="00E938F6" w:rsidRPr="00E938F6" w14:paraId="3629E81A" w14:textId="77777777" w:rsidTr="00E938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EF0A20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644E49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505084,21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1C064A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2257638,45</w:t>
            </w:r>
          </w:p>
        </w:tc>
      </w:tr>
      <w:tr w:rsidR="00E938F6" w:rsidRPr="00E938F6" w14:paraId="76AE9259" w14:textId="77777777" w:rsidTr="00E938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B9EF29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18B6D5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505070,53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2AF965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2257611,85</w:t>
            </w:r>
          </w:p>
        </w:tc>
      </w:tr>
      <w:tr w:rsidR="00E938F6" w:rsidRPr="00E938F6" w14:paraId="409D3259" w14:textId="77777777" w:rsidTr="00E938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31476F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lastRenderedPageBreak/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8E44C4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505042,20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F0EC12" w14:textId="77777777" w:rsidR="00E938F6" w:rsidRPr="00E938F6" w:rsidRDefault="00E938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38F6">
              <w:t>2257529,30</w:t>
            </w:r>
          </w:p>
        </w:tc>
      </w:tr>
    </w:tbl>
    <w:p w14:paraId="69A168EE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br/>
      </w:r>
      <w:r w:rsidRPr="00E938F6">
        <w:rPr>
          <w:rFonts w:ascii="Arial" w:hAnsi="Arial" w:cs="Arial"/>
        </w:rPr>
        <w:br/>
      </w:r>
    </w:p>
    <w:p w14:paraId="7043622D" w14:textId="77777777" w:rsidR="00E938F6" w:rsidRPr="00E938F6" w:rsidRDefault="00E938F6" w:rsidP="00E938F6">
      <w:pPr>
        <w:pStyle w:val="4"/>
        <w:spacing w:before="0" w:after="240"/>
        <w:jc w:val="right"/>
        <w:textAlignment w:val="baseline"/>
        <w:rPr>
          <w:rFonts w:ascii="Arial" w:hAnsi="Arial" w:cs="Arial"/>
          <w:color w:val="auto"/>
        </w:rPr>
      </w:pPr>
      <w:r w:rsidRPr="00E938F6">
        <w:rPr>
          <w:rFonts w:ascii="Arial" w:hAnsi="Arial" w:cs="Arial"/>
          <w:color w:val="auto"/>
        </w:rPr>
        <w:t>Приложение N 2</w:t>
      </w:r>
      <w:r w:rsidRPr="00E938F6">
        <w:rPr>
          <w:rFonts w:ascii="Arial" w:hAnsi="Arial" w:cs="Arial"/>
          <w:color w:val="auto"/>
        </w:rPr>
        <w:br/>
        <w:t>к решению</w:t>
      </w:r>
      <w:r w:rsidRPr="00E938F6">
        <w:rPr>
          <w:rFonts w:ascii="Arial" w:hAnsi="Arial" w:cs="Arial"/>
          <w:color w:val="auto"/>
        </w:rPr>
        <w:br/>
        <w:t>Ульяновской Городской Думы</w:t>
      </w:r>
      <w:r w:rsidRPr="00E938F6">
        <w:rPr>
          <w:rFonts w:ascii="Arial" w:hAnsi="Arial" w:cs="Arial"/>
          <w:color w:val="auto"/>
        </w:rPr>
        <w:br/>
        <w:t>от 29 мая 2021 года N 49</w:t>
      </w:r>
    </w:p>
    <w:p w14:paraId="641A51E1" w14:textId="77777777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38F6">
        <w:rPr>
          <w:rFonts w:ascii="Arial" w:hAnsi="Arial" w:cs="Arial"/>
        </w:rPr>
        <w:br/>
      </w:r>
    </w:p>
    <w:p w14:paraId="60C4168D" w14:textId="73429821" w:rsidR="00E938F6" w:rsidRPr="00E938F6" w:rsidRDefault="00E938F6" w:rsidP="00E938F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5CD31968" wp14:editId="2B4A4CB2">
            <wp:extent cx="5940425" cy="3932561"/>
            <wp:effectExtent l="0" t="0" r="3175" b="0"/>
            <wp:docPr id="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b1c2805417b84cd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325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A21C0D" w14:textId="77777777" w:rsidR="00E938F6" w:rsidRPr="00E938F6" w:rsidRDefault="00E938F6" w:rsidP="00E938F6"/>
    <w:p w14:paraId="27DD826C" w14:textId="77777777" w:rsidR="00C22ED3" w:rsidRPr="00E938F6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938F6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E938F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938F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938F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938F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E938F6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E938F6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headertext">
    <w:name w:val="headertext"/>
    <w:basedOn w:val="a"/>
    <w:rsid w:val="00E938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E938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b1c2805417b84cd3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