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D3C64F" w14:textId="77777777" w:rsidR="00D36017" w:rsidRPr="00D36017" w:rsidRDefault="00D36017" w:rsidP="00D3601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36017">
        <w:rPr>
          <w:rFonts w:ascii="Arial" w:hAnsi="Arial" w:cs="Arial"/>
          <w:b/>
          <w:bCs/>
        </w:rPr>
        <w:t>АДМИНИСТРАЦИЯ ГОРОДА ЮГОРСКА ХАНТЫ-МАНСИЙСКОГО АВТОНОМНОГО ОКРУГА - ЮГРЫ</w:t>
      </w:r>
    </w:p>
    <w:p w14:paraId="2E6BAA9A" w14:textId="77777777" w:rsidR="00D36017" w:rsidRPr="00D36017" w:rsidRDefault="00D36017" w:rsidP="00D3601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36017">
        <w:rPr>
          <w:rFonts w:ascii="Arial" w:hAnsi="Arial" w:cs="Arial"/>
          <w:b/>
          <w:bCs/>
        </w:rPr>
        <w:t>ПОСТАНОВЛЕНИЕ</w:t>
      </w:r>
    </w:p>
    <w:p w14:paraId="737CB0FB" w14:textId="77777777" w:rsidR="00D36017" w:rsidRPr="00D36017" w:rsidRDefault="00D36017" w:rsidP="00D3601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36017">
        <w:rPr>
          <w:rFonts w:ascii="Arial" w:hAnsi="Arial" w:cs="Arial"/>
          <w:b/>
          <w:bCs/>
        </w:rPr>
        <w:t>от 15 августа 2019 года N 1826</w:t>
      </w:r>
      <w:r w:rsidRPr="00D36017">
        <w:rPr>
          <w:rFonts w:ascii="Arial" w:hAnsi="Arial" w:cs="Arial"/>
          <w:b/>
          <w:bCs/>
        </w:rPr>
        <w:br/>
      </w:r>
    </w:p>
    <w:p w14:paraId="119E81A0" w14:textId="77777777" w:rsidR="00D36017" w:rsidRPr="00D36017" w:rsidRDefault="00D36017" w:rsidP="00D3601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36017">
        <w:rPr>
          <w:rFonts w:ascii="Arial" w:hAnsi="Arial" w:cs="Arial"/>
          <w:b/>
          <w:bCs/>
        </w:rPr>
        <w:t>Об утверждении порядка накопления твердых коммунальных отходов (в том числе их раздельного накопления) на территории города Югорска</w:t>
      </w:r>
    </w:p>
    <w:p w14:paraId="08DF9518" w14:textId="77777777" w:rsidR="00D36017" w:rsidRPr="00D36017" w:rsidRDefault="00D36017" w:rsidP="00D3601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(</w:t>
      </w:r>
      <w:proofErr w:type="gramStart"/>
      <w:r w:rsidRPr="00D36017">
        <w:rPr>
          <w:rFonts w:ascii="Arial" w:hAnsi="Arial" w:cs="Arial"/>
        </w:rPr>
        <w:t>С изменениями</w:t>
      </w:r>
      <w:proofErr w:type="gramEnd"/>
      <w:r w:rsidRPr="00D36017">
        <w:rPr>
          <w:rFonts w:ascii="Arial" w:hAnsi="Arial" w:cs="Arial"/>
        </w:rPr>
        <w:t xml:space="preserve"> внесенными постановлением Администрации от 23.07.2020 N 991)</w:t>
      </w:r>
    </w:p>
    <w:p w14:paraId="04677584" w14:textId="77777777" w:rsidR="00D36017" w:rsidRPr="00D36017" w:rsidRDefault="00D36017" w:rsidP="00D3601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(</w:t>
      </w:r>
      <w:proofErr w:type="gramStart"/>
      <w:r w:rsidRPr="00D36017">
        <w:rPr>
          <w:rFonts w:ascii="Arial" w:hAnsi="Arial" w:cs="Arial"/>
        </w:rPr>
        <w:t>С изменениями</w:t>
      </w:r>
      <w:proofErr w:type="gramEnd"/>
      <w:r w:rsidRPr="00D36017">
        <w:rPr>
          <w:rFonts w:ascii="Arial" w:hAnsi="Arial" w:cs="Arial"/>
        </w:rPr>
        <w:t xml:space="preserve"> внесенными постановлением Администрации от 15.01.2021 N 7)</w:t>
      </w:r>
    </w:p>
    <w:p w14:paraId="1013FA7C" w14:textId="77777777" w:rsidR="00D36017" w:rsidRPr="00D36017" w:rsidRDefault="00D36017" w:rsidP="00D3601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697D1CFE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В соответствии с Федеральными законами от 24.06.1998 N 89-ФЗ "Об отходах производства и потребления", от 06.10.2003 N 131-ФЗ "Об общих принципах организации местного самоуправления в Российской Федерации", Законом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641", постановлением Правительства Ханты-Мансийского автономного округа - 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отходов":</w:t>
      </w:r>
      <w:r w:rsidRPr="00D36017">
        <w:rPr>
          <w:rFonts w:ascii="Arial" w:hAnsi="Arial" w:cs="Arial"/>
        </w:rPr>
        <w:br/>
      </w:r>
    </w:p>
    <w:p w14:paraId="7FCE3415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1. Утвердить Порядок накопления твердых коммунальных отходов (в том числе их раздельного накопления) на территории города Югорска" (приложение).</w:t>
      </w:r>
      <w:r w:rsidRPr="00D36017">
        <w:rPr>
          <w:rFonts w:ascii="Arial" w:hAnsi="Arial" w:cs="Arial"/>
        </w:rPr>
        <w:br/>
      </w:r>
    </w:p>
    <w:p w14:paraId="24B0F47B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2. Постановление администрации города Югорска от 12.03.2018 N 720 "Об утверждении порядка накопления твердых коммунальных отходов (в том числе их раздельного накопления) на территории города Югорска" признать утратившим силу.</w:t>
      </w:r>
      <w:r w:rsidRPr="00D36017">
        <w:rPr>
          <w:rFonts w:ascii="Arial" w:hAnsi="Arial" w:cs="Arial"/>
        </w:rPr>
        <w:br/>
      </w:r>
    </w:p>
    <w:p w14:paraId="339FC70F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3. Опубликовать постановление в официальном печатном издании города Югорска и разместить на официальном сайте органов местного самоуправления города Югорска.</w:t>
      </w:r>
      <w:r w:rsidRPr="00D36017">
        <w:rPr>
          <w:rFonts w:ascii="Arial" w:hAnsi="Arial" w:cs="Arial"/>
        </w:rPr>
        <w:br/>
      </w:r>
    </w:p>
    <w:p w14:paraId="13A46304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4. Настоящее постановление вступает в силу после его официального опубликования.</w:t>
      </w:r>
      <w:r w:rsidRPr="00D36017">
        <w:rPr>
          <w:rFonts w:ascii="Arial" w:hAnsi="Arial" w:cs="Arial"/>
        </w:rPr>
        <w:br/>
      </w:r>
    </w:p>
    <w:p w14:paraId="24775EC1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 xml:space="preserve">5. Контроль за выполнением постановления возложить на первого заместителя главы города - директора Департамента муниципальной собственности и градостроительства администрации города Югорска С.Д. </w:t>
      </w:r>
      <w:proofErr w:type="spellStart"/>
      <w:r w:rsidRPr="00D36017">
        <w:rPr>
          <w:rFonts w:ascii="Arial" w:hAnsi="Arial" w:cs="Arial"/>
        </w:rPr>
        <w:t>Голина</w:t>
      </w:r>
      <w:proofErr w:type="spellEnd"/>
      <w:r w:rsidRPr="00D36017">
        <w:rPr>
          <w:rFonts w:ascii="Arial" w:hAnsi="Arial" w:cs="Arial"/>
        </w:rPr>
        <w:t xml:space="preserve"> и заместителя главы города - директора департамента жилищно-коммунального и строительного комплекса администрации города Югорска В.К. Бандурина.</w:t>
      </w:r>
    </w:p>
    <w:p w14:paraId="127AE4D6" w14:textId="77777777" w:rsidR="00D36017" w:rsidRPr="00D36017" w:rsidRDefault="00D36017" w:rsidP="00D3601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lastRenderedPageBreak/>
        <w:t>    Глава города Югорска</w:t>
      </w:r>
      <w:r w:rsidRPr="00D36017">
        <w:rPr>
          <w:rFonts w:ascii="Arial" w:hAnsi="Arial" w:cs="Arial"/>
        </w:rPr>
        <w:br/>
        <w:t>А.В. Бородкин</w:t>
      </w:r>
      <w:r w:rsidRPr="00D36017">
        <w:rPr>
          <w:rFonts w:ascii="Arial" w:hAnsi="Arial" w:cs="Arial"/>
        </w:rPr>
        <w:br/>
      </w:r>
    </w:p>
    <w:p w14:paraId="0FA9AD9A" w14:textId="77777777" w:rsidR="00D36017" w:rsidRPr="00D36017" w:rsidRDefault="00D36017" w:rsidP="00D3601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36017">
        <w:rPr>
          <w:rFonts w:ascii="Arial" w:hAnsi="Arial" w:cs="Arial"/>
          <w:sz w:val="24"/>
          <w:szCs w:val="24"/>
        </w:rPr>
        <w:br/>
        <w:t>Приложение</w:t>
      </w:r>
      <w:r w:rsidRPr="00D36017">
        <w:rPr>
          <w:rFonts w:ascii="Arial" w:hAnsi="Arial" w:cs="Arial"/>
          <w:sz w:val="24"/>
          <w:szCs w:val="24"/>
        </w:rPr>
        <w:br/>
        <w:t>к постановлению</w:t>
      </w:r>
      <w:r w:rsidRPr="00D36017">
        <w:rPr>
          <w:rFonts w:ascii="Arial" w:hAnsi="Arial" w:cs="Arial"/>
          <w:sz w:val="24"/>
          <w:szCs w:val="24"/>
        </w:rPr>
        <w:br/>
        <w:t>администрации города Югорска</w:t>
      </w:r>
      <w:r w:rsidRPr="00D36017">
        <w:rPr>
          <w:rFonts w:ascii="Arial" w:hAnsi="Arial" w:cs="Arial"/>
          <w:sz w:val="24"/>
          <w:szCs w:val="24"/>
        </w:rPr>
        <w:br/>
        <w:t>от 15 августа 2019 года N 1826</w:t>
      </w:r>
    </w:p>
    <w:p w14:paraId="7B75A7D6" w14:textId="77777777" w:rsidR="00D36017" w:rsidRPr="00D36017" w:rsidRDefault="00D36017" w:rsidP="00D3601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36017">
        <w:rPr>
          <w:rFonts w:ascii="Arial" w:hAnsi="Arial" w:cs="Arial"/>
          <w:b/>
          <w:bCs/>
        </w:rPr>
        <w:br/>
        <w:t>ПОРЯДОК накопления твердых коммунальных отходов (в том числе их раздельного накопления) на территории города Югорска</w:t>
      </w:r>
    </w:p>
    <w:p w14:paraId="6BB4B41A" w14:textId="77777777" w:rsidR="00D36017" w:rsidRPr="00D36017" w:rsidRDefault="00D36017" w:rsidP="00D3601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36017">
        <w:rPr>
          <w:rFonts w:ascii="Arial" w:hAnsi="Arial" w:cs="Arial"/>
          <w:sz w:val="24"/>
          <w:szCs w:val="24"/>
        </w:rPr>
        <w:br/>
        <w:t>Раздел I. Общие положения</w:t>
      </w:r>
    </w:p>
    <w:p w14:paraId="0E6E30ED" w14:textId="77777777" w:rsidR="00D36017" w:rsidRPr="00D36017" w:rsidRDefault="00D36017" w:rsidP="00D3601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7A1BB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1. Порядок накопления твердых коммунальных отходов (в том числе их раздельного накопления) на территории города Югорска (далее - Порядок) разработан в соответствии с Федеральным законом от 24.06.1998 N 89-ФЗ "Об отходах производства и потребления",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 2008 N 641" (с изменениями от 15.09.2018 N 1094, 15.12.2018 N 1572), Законом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 постановлением Правительства Ханты-Мансийского автономного округа - 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 w:rsidRPr="00D36017">
        <w:rPr>
          <w:rFonts w:ascii="Arial" w:hAnsi="Arial" w:cs="Arial"/>
        </w:rPr>
        <w:br/>
      </w:r>
    </w:p>
    <w:p w14:paraId="20E44E2A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2. Порядок устанавливает требования к накоплению на территории города Югорска твердых коммунальных отходов (далее - 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сбережение природных ресурсов, максимальное извлечение из ТКО вторичного сырья, повышение процента и эффективности его использования в процессе хозяйственной деятельности.</w:t>
      </w:r>
      <w:r w:rsidRPr="00D36017">
        <w:rPr>
          <w:rFonts w:ascii="Arial" w:hAnsi="Arial" w:cs="Arial"/>
        </w:rPr>
        <w:br/>
      </w:r>
    </w:p>
    <w:p w14:paraId="719762D1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 xml:space="preserve">3. В Порядке используются понятия в значениях, определенных Федеральным законом N 89-ФЗ, Правилами обращения с твердыми коммунальными отходами, Сводом правил по проектированию и строительству СП-31-108-2002 "Мусоропроводы жилых и общественных зданий и сооружений" (введен в действие постановлением Государственного комитета Российской Федерации по строительству и жилищно-коммунальному комплексу от 29.10.2002 N 148), постановлением Правительства Ханты-Мансийского автономного округа - </w:t>
      </w:r>
      <w:r w:rsidRPr="00D36017">
        <w:rPr>
          <w:rFonts w:ascii="Arial" w:hAnsi="Arial" w:cs="Arial"/>
        </w:rPr>
        <w:lastRenderedPageBreak/>
        <w:t>Югры от 11.07.2019 N 229-п.</w:t>
      </w:r>
      <w:r w:rsidRPr="00D36017">
        <w:rPr>
          <w:rFonts w:ascii="Arial" w:hAnsi="Arial" w:cs="Arial"/>
        </w:rPr>
        <w:br/>
      </w:r>
    </w:p>
    <w:p w14:paraId="57B6E9A8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4. Настоящий Порядок не регулирует вопросы обращения со следующими видами отходов:</w:t>
      </w:r>
      <w:r w:rsidRPr="00D36017">
        <w:rPr>
          <w:rFonts w:ascii="Arial" w:hAnsi="Arial" w:cs="Arial"/>
        </w:rPr>
        <w:br/>
      </w:r>
    </w:p>
    <w:p w14:paraId="1F2EA414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промышленные отходы;</w:t>
      </w:r>
      <w:r w:rsidRPr="00D36017">
        <w:rPr>
          <w:rFonts w:ascii="Arial" w:hAnsi="Arial" w:cs="Arial"/>
        </w:rPr>
        <w:br/>
      </w:r>
    </w:p>
    <w:p w14:paraId="5B596922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строительные отходы, образующиеся в результате строительства и капитального ремонта, разрушения зданий и сооружений;</w:t>
      </w:r>
      <w:r w:rsidRPr="00D36017">
        <w:rPr>
          <w:rFonts w:ascii="Arial" w:hAnsi="Arial" w:cs="Arial"/>
        </w:rPr>
        <w:br/>
      </w:r>
    </w:p>
    <w:p w14:paraId="10231D57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автомобили, их составные части, в том числе автомобильные покрышки;</w:t>
      </w:r>
      <w:r w:rsidRPr="00D36017">
        <w:rPr>
          <w:rFonts w:ascii="Arial" w:hAnsi="Arial" w:cs="Arial"/>
        </w:rPr>
        <w:br/>
      </w:r>
    </w:p>
    <w:p w14:paraId="2E2939DF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отходы сбора и обработки сточных вод;</w:t>
      </w:r>
      <w:r w:rsidRPr="00D36017">
        <w:rPr>
          <w:rFonts w:ascii="Arial" w:hAnsi="Arial" w:cs="Arial"/>
        </w:rPr>
        <w:br/>
      </w:r>
    </w:p>
    <w:p w14:paraId="7E9DDA61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медицинские и биологические отходы;</w:t>
      </w:r>
      <w:r w:rsidRPr="00D36017">
        <w:rPr>
          <w:rFonts w:ascii="Arial" w:hAnsi="Arial" w:cs="Arial"/>
        </w:rPr>
        <w:br/>
      </w:r>
    </w:p>
    <w:p w14:paraId="08CFA830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жидкие бытовые отходы, в том числе содержимое септиков и выгребных ям.</w:t>
      </w:r>
      <w:r w:rsidRPr="00D36017">
        <w:rPr>
          <w:rFonts w:ascii="Arial" w:hAnsi="Arial" w:cs="Arial"/>
        </w:rPr>
        <w:br/>
      </w:r>
    </w:p>
    <w:p w14:paraId="2173F11D" w14:textId="77777777" w:rsidR="00D36017" w:rsidRPr="00D36017" w:rsidRDefault="00D36017" w:rsidP="00D3601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36017">
        <w:rPr>
          <w:rFonts w:ascii="Arial" w:hAnsi="Arial" w:cs="Arial"/>
          <w:sz w:val="24"/>
          <w:szCs w:val="24"/>
        </w:rPr>
        <w:t>Раздел II. Накопление ТКО</w:t>
      </w:r>
    </w:p>
    <w:p w14:paraId="77F5976F" w14:textId="77777777" w:rsidR="00D36017" w:rsidRPr="00D36017" w:rsidRDefault="00D36017" w:rsidP="00D3601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F7C7B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5. Накопление, в том числе раздельное накопление ТКО, осуществляется собственниками ТКО на срок не более, чем одиннадцать месяцев в целях их дальнейших обработки, утилизации, обезвреживания, размещения, в соответствии с Территориальной схемой обращения с отходами, в том числе с твердыми коммунальными отходами, в Ханты-Мансийском автономном округе - Югре (далее также - Территориальная схема), утвержденной распоряжением Правительства автономного округа от 21.10. 2016 N 559-рп.</w:t>
      </w:r>
      <w:r w:rsidRPr="00D36017">
        <w:rPr>
          <w:rFonts w:ascii="Arial" w:hAnsi="Arial" w:cs="Arial"/>
        </w:rPr>
        <w:br/>
      </w:r>
    </w:p>
    <w:p w14:paraId="0417379B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6. Накопление, в том числе раздельное накопление ТКО осуществляется:</w:t>
      </w:r>
      <w:r w:rsidRPr="00D36017">
        <w:rPr>
          <w:rFonts w:ascii="Arial" w:hAnsi="Arial" w:cs="Arial"/>
        </w:rPr>
        <w:br/>
      </w:r>
    </w:p>
    <w:p w14:paraId="09BCDC46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в контейнеры, бункеры, расположенные на контейнерных площадках;</w:t>
      </w:r>
      <w:r w:rsidRPr="00D36017">
        <w:rPr>
          <w:rFonts w:ascii="Arial" w:hAnsi="Arial" w:cs="Arial"/>
        </w:rPr>
        <w:br/>
      </w:r>
    </w:p>
    <w:p w14:paraId="2D5B2E4A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в контейнеры, расположенные в мусороприемных камерах (при наличии соответствующей внутридомовой инженерной системы);</w:t>
      </w:r>
      <w:r w:rsidRPr="00D36017">
        <w:rPr>
          <w:rFonts w:ascii="Arial" w:hAnsi="Arial" w:cs="Arial"/>
        </w:rPr>
        <w:br/>
      </w:r>
    </w:p>
    <w:p w14:paraId="1E0BA3F4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на специальных площадках для складирования крупногабаритных отходов (далее - КГО), в том числе предусмотренных в составе контейнерной площадки;</w:t>
      </w:r>
      <w:r w:rsidRPr="00D36017">
        <w:rPr>
          <w:rFonts w:ascii="Arial" w:hAnsi="Arial" w:cs="Arial"/>
        </w:rPr>
        <w:br/>
      </w:r>
    </w:p>
    <w:p w14:paraId="3F9D7DAA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в пакеты или другие емкости, предоставленные региональным оператором по обращению с ТКО;</w:t>
      </w:r>
      <w:r w:rsidRPr="00D36017">
        <w:rPr>
          <w:rFonts w:ascii="Arial" w:hAnsi="Arial" w:cs="Arial"/>
        </w:rPr>
        <w:br/>
      </w:r>
    </w:p>
    <w:p w14:paraId="17EABB2D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в стационарных пунктах накопления опасных отходов и вторичного сырья.</w:t>
      </w:r>
      <w:r w:rsidRPr="00D36017">
        <w:rPr>
          <w:rFonts w:ascii="Arial" w:hAnsi="Arial" w:cs="Arial"/>
        </w:rPr>
        <w:br/>
      </w:r>
    </w:p>
    <w:p w14:paraId="231B6DB7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7. Места расположения контейнерных площадок определяются администрацией города Югорска и вносятся в реестр мест (площадок) накопления ТКО, ведение которого осуществляется в соответствии с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реестра".</w:t>
      </w:r>
      <w:r w:rsidRPr="00D36017">
        <w:rPr>
          <w:rFonts w:ascii="Arial" w:hAnsi="Arial" w:cs="Arial"/>
        </w:rPr>
        <w:br/>
      </w:r>
    </w:p>
    <w:p w14:paraId="6E4CBA14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lastRenderedPageBreak/>
        <w:t xml:space="preserve">(В пункте 7 слова "в соответствии с требованиями законодательства Российской Федерации в области санитарно-эпидемиологического благополучия населения, в том числе санитарным правилам СанПиН 42-128-4690-88 "Санитарные правила содержания территорий населенных мест", утвержденными Главным государственным санитарным врачом СССР 05.08.1988 N </w:t>
      </w:r>
      <w:proofErr w:type="gramStart"/>
      <w:r w:rsidRPr="00D36017">
        <w:rPr>
          <w:rFonts w:ascii="Arial" w:hAnsi="Arial" w:cs="Arial"/>
        </w:rPr>
        <w:t>4690-88</w:t>
      </w:r>
      <w:proofErr w:type="gramEnd"/>
      <w:r w:rsidRPr="00D36017">
        <w:rPr>
          <w:rFonts w:ascii="Arial" w:hAnsi="Arial" w:cs="Arial"/>
        </w:rPr>
        <w:t>," исключены постановлением Администрации от 15.01.2021 N 7)</w:t>
      </w:r>
      <w:r w:rsidRPr="00D36017">
        <w:rPr>
          <w:rFonts w:ascii="Arial" w:hAnsi="Arial" w:cs="Arial"/>
        </w:rPr>
        <w:br/>
      </w:r>
    </w:p>
    <w:p w14:paraId="108B7EBD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8. Реестр мест (площадок) накопления ТКО размещен на официальном сайте органов местного самоуправления города Югорска (в информационно-телекоммуникационной сети Интернет по адресу: http://adm.ugorsk.ru/about/gorod/4914/80071 и в Территориальной информационной системе автономного округа (ТИС Югры).</w:t>
      </w:r>
      <w:r w:rsidRPr="00D36017">
        <w:rPr>
          <w:rFonts w:ascii="Arial" w:hAnsi="Arial" w:cs="Arial"/>
        </w:rPr>
        <w:br/>
      </w:r>
    </w:p>
    <w:p w14:paraId="5289DAAC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9. Решение по вопросам организации мест накопления ТКО принимается администрацией города Югорска с учетом мнения граждан.</w:t>
      </w:r>
      <w:r w:rsidRPr="00D36017">
        <w:rPr>
          <w:rFonts w:ascii="Arial" w:hAnsi="Arial" w:cs="Arial"/>
        </w:rPr>
        <w:br/>
      </w:r>
    </w:p>
    <w:p w14:paraId="0D96D34D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10. Накопление ТКО в контейнеры, бункеры, расположенные на контейнерных площадках.</w:t>
      </w:r>
      <w:r w:rsidRPr="00D36017">
        <w:rPr>
          <w:rFonts w:ascii="Arial" w:hAnsi="Arial" w:cs="Arial"/>
        </w:rPr>
        <w:br/>
      </w:r>
    </w:p>
    <w:p w14:paraId="6E34EA24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10.1. Собственники ТКО осуществляют накопление ТКО на контейнерных площадках, обустроенных в соответствии с требованиями законодательства в области охраны окружающей среды и обеспечения санитарно-эпидемиологического благополучия населения, в целях обеспечения региональным оператором по обращения с ТКО дальнейшего их транспортирования для утилизации, обработки, обезвреживания, размещения.</w:t>
      </w:r>
      <w:r w:rsidRPr="00D36017">
        <w:rPr>
          <w:rFonts w:ascii="Arial" w:hAnsi="Arial" w:cs="Arial"/>
        </w:rPr>
        <w:br/>
      </w:r>
    </w:p>
    <w:p w14:paraId="7F07579E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10.2. Контейнеры не должны заполняться выше верхней кромки, запрещается прессовать или уплотнять отходы в контейнере.</w:t>
      </w:r>
      <w:r w:rsidRPr="00D36017">
        <w:rPr>
          <w:rFonts w:ascii="Arial" w:hAnsi="Arial" w:cs="Arial"/>
        </w:rPr>
        <w:br/>
      </w:r>
    </w:p>
    <w:p w14:paraId="57B94202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10.3. В контейнеры запрещается складировать горящие, раскаленные или горячие отходы, крупногабаритные отходы,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контейнеры, специализированный транспорт для перевозки ТКО, или нарушить режим работы объектов по обработке, обезвреживанию, захоронению ТКО.</w:t>
      </w:r>
      <w:r w:rsidRPr="00D36017">
        <w:rPr>
          <w:rFonts w:ascii="Arial" w:hAnsi="Arial" w:cs="Arial"/>
        </w:rPr>
        <w:br/>
      </w:r>
    </w:p>
    <w:p w14:paraId="79261912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11. Запрещается складировать твердые коммунальные отходы вне контейнеров или в контейнеры, не предназначенные для таких видов отходов, за исключением случаев, установленных законодательством Российской Федерации.</w:t>
      </w:r>
      <w:r w:rsidRPr="00D36017">
        <w:rPr>
          <w:rFonts w:ascii="Arial" w:hAnsi="Arial" w:cs="Arial"/>
        </w:rPr>
        <w:br/>
      </w:r>
    </w:p>
    <w:p w14:paraId="459CB948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12. Накопление ТКО в контейнеры, расположенные в мусороприемных камерах (при наличии соответствующей внутридомовой инженерной системы).</w:t>
      </w:r>
      <w:r w:rsidRPr="00D36017">
        <w:rPr>
          <w:rFonts w:ascii="Arial" w:hAnsi="Arial" w:cs="Arial"/>
        </w:rPr>
        <w:br/>
      </w:r>
    </w:p>
    <w:p w14:paraId="287CCECF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Подпункт 12.1. пункта 12 утратил силу постановлением Администрации от 15.01.2021 N 7</w:t>
      </w:r>
      <w:r w:rsidRPr="00D36017">
        <w:rPr>
          <w:rFonts w:ascii="Arial" w:hAnsi="Arial" w:cs="Arial"/>
        </w:rPr>
        <w:br/>
      </w:r>
    </w:p>
    <w:p w14:paraId="571691E5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12.2.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 w:rsidRPr="00D36017">
        <w:rPr>
          <w:rFonts w:ascii="Arial" w:hAnsi="Arial" w:cs="Arial"/>
        </w:rPr>
        <w:br/>
      </w:r>
    </w:p>
    <w:p w14:paraId="17E7EEF6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lastRenderedPageBreak/>
        <w:t>12.3. Содержание и ремонт внутридомовых инженерных систем, предназначенных для накопления ТКО (мусоропроводы, мусороприемные камеры), выгрузка отходов из мусороприемных камер обеспечивается за счет управляющей организации, либо собственников жилых помещений при непосредственном управлении многоквартирным домом в соответствии с требованиями санитарных плавил.</w:t>
      </w:r>
      <w:r w:rsidRPr="00D36017">
        <w:rPr>
          <w:rFonts w:ascii="Arial" w:hAnsi="Arial" w:cs="Arial"/>
        </w:rPr>
        <w:br/>
      </w:r>
    </w:p>
    <w:p w14:paraId="37C71501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13. Накопление ТКО на площадках для складирования КГО, в том числе предусмотренных в составе контейнерной площадки.</w:t>
      </w:r>
      <w:r w:rsidRPr="00D36017">
        <w:rPr>
          <w:rFonts w:ascii="Arial" w:hAnsi="Arial" w:cs="Arial"/>
        </w:rPr>
        <w:br/>
      </w:r>
    </w:p>
    <w:p w14:paraId="6B7DA5B2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Накопление КГО осуществляется:</w:t>
      </w:r>
      <w:r w:rsidRPr="00D36017">
        <w:rPr>
          <w:rFonts w:ascii="Arial" w:hAnsi="Arial" w:cs="Arial"/>
        </w:rPr>
        <w:br/>
      </w:r>
    </w:p>
    <w:p w14:paraId="4E4A91CD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на специальных площадках для накопления КГО;</w:t>
      </w:r>
      <w:r w:rsidRPr="00D36017">
        <w:rPr>
          <w:rFonts w:ascii="Arial" w:hAnsi="Arial" w:cs="Arial"/>
        </w:rPr>
        <w:br/>
      </w:r>
    </w:p>
    <w:p w14:paraId="1DC8544B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- путем транспортирования оператором по заявке собственника.</w:t>
      </w:r>
      <w:r w:rsidRPr="00D36017">
        <w:rPr>
          <w:rFonts w:ascii="Arial" w:hAnsi="Arial" w:cs="Arial"/>
        </w:rPr>
        <w:br/>
      </w:r>
    </w:p>
    <w:p w14:paraId="29568D86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 xml:space="preserve">13.1.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 w:rsidRPr="00D36017">
        <w:rPr>
          <w:rFonts w:ascii="Arial" w:hAnsi="Arial" w:cs="Arial"/>
        </w:rPr>
        <w:t>в частности,</w:t>
      </w:r>
      <w:proofErr w:type="gramEnd"/>
      <w:r w:rsidRPr="00D36017">
        <w:rPr>
          <w:rFonts w:ascii="Arial" w:hAnsi="Arial" w:cs="Arial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 w:rsidRPr="00D36017">
        <w:rPr>
          <w:rFonts w:ascii="Arial" w:hAnsi="Arial" w:cs="Arial"/>
        </w:rPr>
        <w:br/>
      </w:r>
    </w:p>
    <w:p w14:paraId="78802412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13.2. КГО не должны быть смешаны с другими отходами.</w:t>
      </w:r>
      <w:r w:rsidRPr="00D36017">
        <w:rPr>
          <w:rFonts w:ascii="Arial" w:hAnsi="Arial" w:cs="Arial"/>
        </w:rPr>
        <w:br/>
      </w:r>
    </w:p>
    <w:p w14:paraId="66F4B0EF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14. Накопление опасных отходов.</w:t>
      </w:r>
      <w:r w:rsidRPr="00D36017">
        <w:rPr>
          <w:rFonts w:ascii="Arial" w:hAnsi="Arial" w:cs="Arial"/>
        </w:rPr>
        <w:br/>
      </w:r>
    </w:p>
    <w:p w14:paraId="5434BE54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14.1.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 w:rsidRPr="00D36017">
        <w:rPr>
          <w:rFonts w:ascii="Arial" w:hAnsi="Arial" w:cs="Arial"/>
        </w:rPr>
        <w:br/>
      </w:r>
    </w:p>
    <w:p w14:paraId="06767FE0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14.2.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 w:rsidRPr="00D36017">
        <w:rPr>
          <w:rFonts w:ascii="Arial" w:hAnsi="Arial" w:cs="Arial"/>
        </w:rPr>
        <w:br/>
      </w:r>
    </w:p>
    <w:p w14:paraId="0B14624F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14.3. Информация о местах приема опасных отходов размещена на официальном сайте органов местного самоуправления города Югорска в информационно-телекоммуникационной сети Интернет по адресу: http://adm.ugorsk.ru/about/gorod/5307.</w:t>
      </w:r>
      <w:r w:rsidRPr="00D36017">
        <w:rPr>
          <w:rFonts w:ascii="Arial" w:hAnsi="Arial" w:cs="Arial"/>
        </w:rPr>
        <w:br/>
      </w:r>
    </w:p>
    <w:p w14:paraId="280C3170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14.4. Накопленные опасные отходы передаются на утилизацию, в лицензированные специализированные организации.</w:t>
      </w:r>
      <w:r w:rsidRPr="00D36017">
        <w:rPr>
          <w:rFonts w:ascii="Arial" w:hAnsi="Arial" w:cs="Arial"/>
        </w:rPr>
        <w:br/>
      </w:r>
    </w:p>
    <w:p w14:paraId="76D16D20" w14:textId="77777777" w:rsidR="00D36017" w:rsidRPr="00D36017" w:rsidRDefault="00D36017" w:rsidP="00D3601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36017">
        <w:rPr>
          <w:rFonts w:ascii="Arial" w:hAnsi="Arial" w:cs="Arial"/>
          <w:sz w:val="24"/>
          <w:szCs w:val="24"/>
        </w:rPr>
        <w:t>Раздел III. Требования к организации контейнерных площадок</w:t>
      </w:r>
    </w:p>
    <w:p w14:paraId="5B5463DA" w14:textId="77777777" w:rsidR="00D36017" w:rsidRPr="00D36017" w:rsidRDefault="00D36017" w:rsidP="00D3601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78C85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 xml:space="preserve">15. Контейнерные площадки располагаются на твердом, прочном, водонепроницаемом, легко очищаемом покрытии, которое способно выдерживать установку и выкатывание контейнеров без повреждения. Контейнерные площадки </w:t>
      </w:r>
      <w:r w:rsidRPr="00D36017">
        <w:rPr>
          <w:rFonts w:ascii="Arial" w:hAnsi="Arial" w:cs="Arial"/>
        </w:rPr>
        <w:lastRenderedPageBreak/>
        <w:t>должны иметь с трех сторон ограждение высотой не менее 1,5 метров. Контейнерные площадки должны очищаться от снега и льда, ТКО, размещенных за пределами контейнеров, и подвергаться санитарной обработке.</w:t>
      </w:r>
      <w:r w:rsidRPr="00D36017">
        <w:rPr>
          <w:rFonts w:ascii="Arial" w:hAnsi="Arial" w:cs="Arial"/>
        </w:rPr>
        <w:br/>
      </w:r>
    </w:p>
    <w:p w14:paraId="1E269A7E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16. Подъездные пути к контейнерным площадкам в целях вывоза ТКО должны содержаться свободными.</w:t>
      </w:r>
      <w:r w:rsidRPr="00D36017">
        <w:rPr>
          <w:rFonts w:ascii="Arial" w:hAnsi="Arial" w:cs="Arial"/>
        </w:rPr>
        <w:br/>
      </w:r>
    </w:p>
    <w:p w14:paraId="4A0194E3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17. Для накопления ТКО используются контейнеры, изготовленные из металла или пластика.</w:t>
      </w:r>
      <w:r w:rsidRPr="00D36017">
        <w:rPr>
          <w:rFonts w:ascii="Arial" w:hAnsi="Arial" w:cs="Arial"/>
        </w:rPr>
        <w:br/>
      </w:r>
    </w:p>
    <w:p w14:paraId="39B99C63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18. Лица, ответственные за содержание контейнерных площадок, специальных площадок для складирования КГО, обязаны обеспечить размещение на них информации о собственнике контейнерных площадок, обслуживаемых объектах потребителей, а также об организации, осуществляющей вывоз отходов с данной площадки, телефона для обращений и графика вывоза отходов.</w:t>
      </w:r>
      <w:r w:rsidRPr="00D36017">
        <w:rPr>
          <w:rFonts w:ascii="Arial" w:hAnsi="Arial" w:cs="Arial"/>
        </w:rPr>
        <w:br/>
      </w:r>
    </w:p>
    <w:p w14:paraId="20B1463A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19. Для накопления ТКО используются контейнеры, изготовленные из пластика или металла.</w:t>
      </w:r>
      <w:r w:rsidRPr="00D36017">
        <w:rPr>
          <w:rFonts w:ascii="Arial" w:hAnsi="Arial" w:cs="Arial"/>
        </w:rPr>
        <w:br/>
      </w:r>
    </w:p>
    <w:p w14:paraId="4BDFE4C1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20. Объем контейнеров и их количество на контейнерных площадках, необходимое для накопления ТКО, образуемых физическими лицами, определяется исходя из количества жителей и нормативов накопления ТКО в соответствии с реестром мест (площадок) накопления ТКО.</w:t>
      </w:r>
      <w:r w:rsidRPr="00D36017">
        <w:rPr>
          <w:rFonts w:ascii="Arial" w:hAnsi="Arial" w:cs="Arial"/>
        </w:rPr>
        <w:br/>
      </w:r>
    </w:p>
    <w:p w14:paraId="6757971A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21. На одной контейнерной площадке могут располагаться не более пяти контейнеров.</w:t>
      </w:r>
      <w:r w:rsidRPr="00D36017">
        <w:rPr>
          <w:rFonts w:ascii="Arial" w:hAnsi="Arial" w:cs="Arial"/>
        </w:rPr>
        <w:br/>
      </w:r>
    </w:p>
    <w:p w14:paraId="264CBC3B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22. Юридические лица и индивидуальные предприниматели, в результате деятельности которых образуются ТКО, вправе обустраивать контейнерные площадки на земельных участках, находящихся в их владении на праве собственности, договора аренды или иных установленных законодательством Российской Федерации основаниях.</w:t>
      </w:r>
      <w:r w:rsidRPr="00D36017">
        <w:rPr>
          <w:rFonts w:ascii="Arial" w:hAnsi="Arial" w:cs="Arial"/>
        </w:rPr>
        <w:br/>
      </w:r>
    </w:p>
    <w:p w14:paraId="68DDD99B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23. Приобретение контейнеров и бункеров для накопления ТКО осуществляют собственники контейнерных площадок.</w:t>
      </w:r>
      <w:r w:rsidRPr="00D36017">
        <w:rPr>
          <w:rFonts w:ascii="Arial" w:hAnsi="Arial" w:cs="Arial"/>
        </w:rPr>
        <w:br/>
      </w:r>
    </w:p>
    <w:p w14:paraId="21F1F5AA" w14:textId="77777777" w:rsidR="00D36017" w:rsidRPr="00D36017" w:rsidRDefault="00D36017" w:rsidP="00D3601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36017">
        <w:rPr>
          <w:rFonts w:ascii="Arial" w:hAnsi="Arial" w:cs="Arial"/>
          <w:sz w:val="24"/>
          <w:szCs w:val="24"/>
        </w:rPr>
        <w:t>Раздел IV. Раздельное накопление ТКО</w:t>
      </w:r>
    </w:p>
    <w:p w14:paraId="5A6A32E1" w14:textId="77777777" w:rsidR="00D36017" w:rsidRPr="00D36017" w:rsidRDefault="00D36017" w:rsidP="00D3601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EBD74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24. Раздельное накопление ТКО предусматривает раздельное складирование ТКО собственниками ТКО по видам и (или) группам ТКО.</w:t>
      </w:r>
      <w:r w:rsidRPr="00D36017">
        <w:rPr>
          <w:rFonts w:ascii="Arial" w:hAnsi="Arial" w:cs="Arial"/>
        </w:rPr>
        <w:br/>
      </w:r>
    </w:p>
    <w:p w14:paraId="1726CB35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25. Раздельное накопление ТКО организует администрация города Югорска.</w:t>
      </w:r>
      <w:r w:rsidRPr="00D36017">
        <w:rPr>
          <w:rFonts w:ascii="Arial" w:hAnsi="Arial" w:cs="Arial"/>
        </w:rPr>
        <w:br/>
      </w:r>
    </w:p>
    <w:p w14:paraId="464E6F58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26. Для организации раздельного накопления ТКО используются контейнеры с цветовой индикацией по видам отходов и группам ТКО. Допускается дополнительное использование надписей и графических изображений.</w:t>
      </w:r>
      <w:r w:rsidRPr="00D36017">
        <w:rPr>
          <w:rFonts w:ascii="Arial" w:hAnsi="Arial" w:cs="Arial"/>
        </w:rPr>
        <w:br/>
      </w:r>
    </w:p>
    <w:p w14:paraId="4A125A8F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27. Для организации раздельного накопления ТКО используются контейнеры с цветовой индикацией следующих видов:</w:t>
      </w:r>
      <w:r w:rsidRPr="00D36017">
        <w:rPr>
          <w:rFonts w:ascii="Arial" w:hAnsi="Arial" w:cs="Arial"/>
        </w:rPr>
        <w:br/>
      </w:r>
    </w:p>
    <w:p w14:paraId="3D2906C0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lastRenderedPageBreak/>
        <w:t>оранжевый - пластик;</w:t>
      </w:r>
      <w:r w:rsidRPr="00D36017">
        <w:rPr>
          <w:rFonts w:ascii="Arial" w:hAnsi="Arial" w:cs="Arial"/>
        </w:rPr>
        <w:br/>
      </w:r>
    </w:p>
    <w:p w14:paraId="69F4D5AE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зеленый - стекло;</w:t>
      </w:r>
      <w:r w:rsidRPr="00D36017">
        <w:rPr>
          <w:rFonts w:ascii="Arial" w:hAnsi="Arial" w:cs="Arial"/>
        </w:rPr>
        <w:br/>
      </w:r>
    </w:p>
    <w:p w14:paraId="70B65D8F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синий - бумага и картон;</w:t>
      </w:r>
      <w:r w:rsidRPr="00D36017">
        <w:rPr>
          <w:rFonts w:ascii="Arial" w:hAnsi="Arial" w:cs="Arial"/>
        </w:rPr>
        <w:br/>
      </w:r>
    </w:p>
    <w:p w14:paraId="1F301FA0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желтый - металл;</w:t>
      </w:r>
      <w:r w:rsidRPr="00D36017">
        <w:rPr>
          <w:rFonts w:ascii="Arial" w:hAnsi="Arial" w:cs="Arial"/>
        </w:rPr>
        <w:br/>
      </w:r>
    </w:p>
    <w:p w14:paraId="143A0D87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серый - влажные (органические) отходы;</w:t>
      </w:r>
      <w:r w:rsidRPr="00D36017">
        <w:rPr>
          <w:rFonts w:ascii="Arial" w:hAnsi="Arial" w:cs="Arial"/>
        </w:rPr>
        <w:br/>
      </w:r>
    </w:p>
    <w:p w14:paraId="1225A3B3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коричневый - опасные отходы.</w:t>
      </w:r>
      <w:r w:rsidRPr="00D36017">
        <w:rPr>
          <w:rFonts w:ascii="Arial" w:hAnsi="Arial" w:cs="Arial"/>
        </w:rPr>
        <w:br/>
      </w:r>
    </w:p>
    <w:p w14:paraId="4905D195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28.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 w:rsidRPr="00D36017">
        <w:rPr>
          <w:rFonts w:ascii="Arial" w:hAnsi="Arial" w:cs="Arial"/>
        </w:rPr>
        <w:br/>
      </w:r>
    </w:p>
    <w:p w14:paraId="7F462CDF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серый - влажные (органические) отходы;</w:t>
      </w:r>
      <w:r w:rsidRPr="00D36017">
        <w:rPr>
          <w:rFonts w:ascii="Arial" w:hAnsi="Arial" w:cs="Arial"/>
        </w:rPr>
        <w:br/>
      </w:r>
    </w:p>
    <w:p w14:paraId="42346EDB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синий - смешанные сухие отходы;</w:t>
      </w:r>
      <w:r w:rsidRPr="00D36017">
        <w:rPr>
          <w:rFonts w:ascii="Arial" w:hAnsi="Arial" w:cs="Arial"/>
        </w:rPr>
        <w:br/>
      </w:r>
    </w:p>
    <w:p w14:paraId="708DAD89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коричневый - опасные отходы.</w:t>
      </w:r>
      <w:r w:rsidRPr="00D36017">
        <w:rPr>
          <w:rFonts w:ascii="Arial" w:hAnsi="Arial" w:cs="Arial"/>
        </w:rPr>
        <w:br/>
      </w:r>
    </w:p>
    <w:p w14:paraId="064742C8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29. Не допускается смешивание раздельно собранных компонентов ТКО при транспортировании.</w:t>
      </w:r>
      <w:r w:rsidRPr="00D36017">
        <w:rPr>
          <w:rFonts w:ascii="Arial" w:hAnsi="Arial" w:cs="Arial"/>
        </w:rPr>
        <w:br/>
      </w:r>
    </w:p>
    <w:p w14:paraId="76D9963F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30. Запрещается захоронение ТКО, входящих в перечень видов отходов производства и потребления, утвержденный распоряжением Правительства Российской Федерации от 25.07. 2017 N 1589-р.</w:t>
      </w:r>
      <w:r w:rsidRPr="00D36017">
        <w:rPr>
          <w:rFonts w:ascii="Arial" w:hAnsi="Arial" w:cs="Arial"/>
        </w:rPr>
        <w:br/>
      </w:r>
    </w:p>
    <w:p w14:paraId="1465D372" w14:textId="77777777" w:rsidR="00D36017" w:rsidRPr="00D36017" w:rsidRDefault="00D36017" w:rsidP="00D3601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36017">
        <w:rPr>
          <w:rFonts w:ascii="Arial" w:hAnsi="Arial" w:cs="Arial"/>
          <w:sz w:val="24"/>
          <w:szCs w:val="24"/>
        </w:rPr>
        <w:t>Раздел V. Ответственность за обустройство и надлежащее содержание контейнерных площадок, приобретение контейнеров для накопления ТКО</w:t>
      </w:r>
    </w:p>
    <w:p w14:paraId="216D66E7" w14:textId="77777777" w:rsidR="00D36017" w:rsidRPr="00D36017" w:rsidRDefault="00D36017" w:rsidP="00D3601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15F04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31. Ответственность за обустройство и надлежащее содержание контейнерных площадок несет собственник контейнерной площадки: администрация города Югорска;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 w:rsidRPr="00D36017">
        <w:rPr>
          <w:rFonts w:ascii="Arial" w:hAnsi="Arial" w:cs="Arial"/>
        </w:rPr>
        <w:br/>
      </w:r>
    </w:p>
    <w:p w14:paraId="1E771803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 xml:space="preserve">32.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</w:t>
      </w:r>
      <w:r w:rsidRPr="00D36017">
        <w:rPr>
          <w:rFonts w:ascii="Arial" w:hAnsi="Arial" w:cs="Arial"/>
        </w:rPr>
        <w:lastRenderedPageBreak/>
        <w:t>законодательства осуществляет администрация города Югорска.</w:t>
      </w:r>
      <w:r w:rsidRPr="00D36017">
        <w:rPr>
          <w:rFonts w:ascii="Arial" w:hAnsi="Arial" w:cs="Arial"/>
        </w:rPr>
        <w:br/>
      </w:r>
    </w:p>
    <w:p w14:paraId="59E0F2CC" w14:textId="77777777" w:rsidR="00D36017" w:rsidRPr="00D36017" w:rsidRDefault="00D36017" w:rsidP="00D3601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36017">
        <w:rPr>
          <w:rFonts w:ascii="Arial" w:hAnsi="Arial" w:cs="Arial"/>
          <w:sz w:val="24"/>
          <w:szCs w:val="24"/>
        </w:rPr>
        <w:t>Раздел VI. Информирование населения</w:t>
      </w:r>
    </w:p>
    <w:p w14:paraId="25CF4F6E" w14:textId="77777777" w:rsidR="00D36017" w:rsidRPr="00D36017" w:rsidRDefault="00D36017" w:rsidP="00D3601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70834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33. Информирование населения об организации деятельности по накоплению в муниципальном образовании городской округ город Югорск ТКО, в том числе их раздельному накоплению, организует глава города Югорска.</w:t>
      </w:r>
      <w:r w:rsidRPr="00D36017">
        <w:rPr>
          <w:rFonts w:ascii="Arial" w:hAnsi="Arial" w:cs="Arial"/>
        </w:rPr>
        <w:br/>
      </w:r>
    </w:p>
    <w:p w14:paraId="7D72732D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 xml:space="preserve">34. Информирование населения осуществляется с целью популяризации перехода на новую систему обращения с ТКО, мотивации участия в раздельном накоплении ТКО и потреблении </w:t>
      </w:r>
      <w:proofErr w:type="spellStart"/>
      <w:r w:rsidRPr="00D36017">
        <w:rPr>
          <w:rFonts w:ascii="Arial" w:hAnsi="Arial" w:cs="Arial"/>
        </w:rPr>
        <w:t>биоразлагаемых</w:t>
      </w:r>
      <w:proofErr w:type="spellEnd"/>
      <w:r w:rsidRPr="00D36017">
        <w:rPr>
          <w:rFonts w:ascii="Arial" w:hAnsi="Arial" w:cs="Arial"/>
        </w:rPr>
        <w:t xml:space="preserve"> тары и упаковки.</w:t>
      </w:r>
      <w:r w:rsidRPr="00D36017">
        <w:rPr>
          <w:rFonts w:ascii="Arial" w:hAnsi="Arial" w:cs="Arial"/>
        </w:rPr>
        <w:br/>
      </w:r>
    </w:p>
    <w:p w14:paraId="2AB97FB5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35. Население информируется о мероприятиях, направленных на экологическое образование, повышение экологической культуры, о юридических лицах (организациях) осуществляющих прием и утилизацию раздельно накапливаемых отходов в муниципальном образовании городской округ город Югорск.</w:t>
      </w:r>
      <w:r w:rsidRPr="00D36017">
        <w:rPr>
          <w:rFonts w:ascii="Arial" w:hAnsi="Arial" w:cs="Arial"/>
        </w:rPr>
        <w:br/>
      </w:r>
    </w:p>
    <w:p w14:paraId="29650E0F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36. Информирование населения осуществляется в печатном издании города Югорска, на страницах социальных сетей и путем проведения встреч главы города Югорска с населением, проведения круглых столов.".</w:t>
      </w:r>
      <w:r w:rsidRPr="00D36017">
        <w:rPr>
          <w:rFonts w:ascii="Arial" w:hAnsi="Arial" w:cs="Arial"/>
        </w:rPr>
        <w:br/>
      </w:r>
    </w:p>
    <w:p w14:paraId="24D91DFB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2. Опубликовать постановление в официальном печатном издании города Югорска и разместить на официальном сайте органов местного самоуправления города Югорска.</w:t>
      </w:r>
      <w:r w:rsidRPr="00D36017">
        <w:rPr>
          <w:rFonts w:ascii="Arial" w:hAnsi="Arial" w:cs="Arial"/>
        </w:rPr>
        <w:br/>
      </w:r>
    </w:p>
    <w:p w14:paraId="385FF96E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3. Настоящее постановление вступает в силу после его официального опубликования.</w:t>
      </w:r>
      <w:r w:rsidRPr="00D36017">
        <w:rPr>
          <w:rFonts w:ascii="Arial" w:hAnsi="Arial" w:cs="Arial"/>
        </w:rPr>
        <w:br/>
      </w:r>
    </w:p>
    <w:p w14:paraId="54F0C33B" w14:textId="77777777" w:rsidR="00D36017" w:rsidRPr="00D36017" w:rsidRDefault="00D36017" w:rsidP="00D3601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6017">
        <w:rPr>
          <w:rFonts w:ascii="Arial" w:hAnsi="Arial" w:cs="Arial"/>
        </w:rPr>
        <w:t>(Дополнено разделом VI постановлением Администрации от 23.07.2020 N 991)</w:t>
      </w:r>
    </w:p>
    <w:p w14:paraId="337E9935" w14:textId="77777777" w:rsidR="00D36017" w:rsidRPr="00D36017" w:rsidRDefault="00D36017" w:rsidP="00D36017">
      <w:pPr>
        <w:rPr>
          <w:szCs w:val="24"/>
        </w:rPr>
      </w:pPr>
    </w:p>
    <w:p w14:paraId="38EFAAC7" w14:textId="77777777" w:rsidR="00BC7E21" w:rsidRPr="00D36017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3601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360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D360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360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3601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D36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D36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