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82268E" w14:textId="77777777" w:rsidR="004319A0" w:rsidRPr="004319A0" w:rsidRDefault="004319A0" w:rsidP="004319A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ИЖЕВСКА</w:t>
      </w:r>
    </w:p>
    <w:p w14:paraId="750DE981" w14:textId="77777777" w:rsidR="004319A0" w:rsidRPr="004319A0" w:rsidRDefault="004319A0" w:rsidP="004319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31C3E47D" w14:textId="77777777" w:rsidR="004319A0" w:rsidRPr="004319A0" w:rsidRDefault="004319A0" w:rsidP="004319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6 апреля 2017 года N 353</w:t>
      </w: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321552B" w14:textId="77777777" w:rsidR="004319A0" w:rsidRPr="004319A0" w:rsidRDefault="004319A0" w:rsidP="004319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УТВЕРЖДЕНИИ ПЛАНА РЕАЛИЗАЦИИ МУНИЦИПАЛЬНОЙ ПРОГРАММЫ "ОХРАНА ОКРУЖАЮЩЕЙ СРЕДЫ НА </w:t>
      </w:r>
      <w:proofErr w:type="gramStart"/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2015 - 2020</w:t>
      </w:r>
      <w:proofErr w:type="gramEnd"/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ГОДЫ" НА 2017 ГОД</w:t>
      </w: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0CD3094" w14:textId="77777777" w:rsidR="004319A0" w:rsidRPr="004319A0" w:rsidRDefault="004319A0" w:rsidP="004319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D956E" w14:textId="77777777" w:rsidR="004319A0" w:rsidRPr="004319A0" w:rsidRDefault="004319A0" w:rsidP="004319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общих принципах организации местного самоуправления в Российской Федерации", решением Городской думы г. Ижевска от 15.12.2016 N 268 "О бюджете муниципального образования "Город Ижевск" на 2017 год и плановый период 2018 и 2019 годов", постановлением Администрации города Ижевска от 27.12.2013 N 1648 "Об утверждении Порядка принятия решений о разработке муниципальных программ, формирования и реализации муниципальных программ и Методических рекомендаций по разработке муниципальных программ", постановлением Администрации города Ижевска от 03.03.2017 N 59 "О внесении изменений в постановление Администрации города Ижевска от 04.12.2014 N 1333 (в ред. постановления Администрации г. Ижевска от 30.03.2016 N 52/1)", в целях реализации муниципальной программы "Охрана окружающей среды на 2015 - 2020 годы", утвержденной постановлением Администрации города Ижевска от 04.12.2014 N 1333, в 2017 году, руководствуясь распоряжением Администрации города Ижевска от 10.03.2016 N 330 "О распределении обязанностей и наделении полномочиями руководителей Администрации города", Уставом города Ижевска:</w:t>
      </w:r>
      <w:r w:rsidRPr="004319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A5396" w14:textId="77777777" w:rsidR="004319A0" w:rsidRPr="004319A0" w:rsidRDefault="004319A0" w:rsidP="004319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План реализации муниципальной программы "Охрана окружающей среды на </w:t>
      </w:r>
      <w:proofErr w:type="gramStart"/>
      <w:r w:rsidRPr="004319A0">
        <w:rPr>
          <w:rFonts w:ascii="Arial" w:eastAsia="Times New Roman" w:hAnsi="Arial" w:cs="Arial"/>
          <w:sz w:val="24"/>
          <w:szCs w:val="24"/>
          <w:lang w:eastAsia="ru-RU"/>
        </w:rPr>
        <w:t>2015 - 2020</w:t>
      </w:r>
      <w:proofErr w:type="gramEnd"/>
      <w:r w:rsidRPr="004319A0">
        <w:rPr>
          <w:rFonts w:ascii="Arial" w:eastAsia="Times New Roman" w:hAnsi="Arial" w:cs="Arial"/>
          <w:sz w:val="24"/>
          <w:szCs w:val="24"/>
          <w:lang w:eastAsia="ru-RU"/>
        </w:rPr>
        <w:t xml:space="preserve"> годы", утвержденной постановлением Администрации города Ижевска от 04.12.2014 N 1333, на 2017 год (прилагается).</w:t>
      </w:r>
      <w:r w:rsidRPr="004319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564EE" w14:textId="77777777" w:rsidR="004319A0" w:rsidRPr="004319A0" w:rsidRDefault="004319A0" w:rsidP="004319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распоряжения возложить на Заместителя Главы Администрации города Ижевска по градостроительству, благоустройству и транспорту </w:t>
      </w:r>
      <w:proofErr w:type="gramStart"/>
      <w:r w:rsidRPr="004319A0">
        <w:rPr>
          <w:rFonts w:ascii="Arial" w:eastAsia="Times New Roman" w:hAnsi="Arial" w:cs="Arial"/>
          <w:sz w:val="24"/>
          <w:szCs w:val="24"/>
          <w:lang w:eastAsia="ru-RU"/>
        </w:rPr>
        <w:t>В.В.</w:t>
      </w:r>
      <w:proofErr w:type="gramEnd"/>
      <w:r w:rsidRPr="004319A0">
        <w:rPr>
          <w:rFonts w:ascii="Arial" w:eastAsia="Times New Roman" w:hAnsi="Arial" w:cs="Arial"/>
          <w:sz w:val="24"/>
          <w:szCs w:val="24"/>
          <w:lang w:eastAsia="ru-RU"/>
        </w:rPr>
        <w:t xml:space="preserve"> Нестеренко.</w:t>
      </w:r>
      <w:r w:rsidRPr="004319A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DC437" w14:textId="77777777" w:rsidR="004319A0" w:rsidRPr="004319A0" w:rsidRDefault="004319A0" w:rsidP="004319A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sz w:val="24"/>
          <w:szCs w:val="24"/>
          <w:lang w:eastAsia="ru-RU"/>
        </w:rPr>
        <w:t>Первый заместитель</w:t>
      </w:r>
      <w:r w:rsidRPr="004319A0">
        <w:rPr>
          <w:rFonts w:ascii="Arial" w:eastAsia="Times New Roman" w:hAnsi="Arial" w:cs="Arial"/>
          <w:sz w:val="24"/>
          <w:szCs w:val="24"/>
          <w:lang w:eastAsia="ru-RU"/>
        </w:rPr>
        <w:br/>
        <w:t>Главы Администрации г. Ижевска</w:t>
      </w:r>
      <w:r w:rsidRPr="004319A0">
        <w:rPr>
          <w:rFonts w:ascii="Arial" w:eastAsia="Times New Roman" w:hAnsi="Arial" w:cs="Arial"/>
          <w:sz w:val="24"/>
          <w:szCs w:val="24"/>
          <w:lang w:eastAsia="ru-RU"/>
        </w:rPr>
        <w:br/>
        <w:t>И.И.БИКБУЛАТОВ</w:t>
      </w:r>
    </w:p>
    <w:p w14:paraId="376D764E" w14:textId="77777777" w:rsidR="004319A0" w:rsidRPr="004319A0" w:rsidRDefault="004319A0" w:rsidP="004319A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05FC8" w14:textId="77777777" w:rsidR="004319A0" w:rsidRPr="004319A0" w:rsidRDefault="004319A0" w:rsidP="004319A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</w:t>
      </w: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Первого заместителя Главы</w:t>
      </w: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г. Ижевска</w:t>
      </w: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апреля 2017 года N 353</w:t>
      </w:r>
    </w:p>
    <w:p w14:paraId="75476680" w14:textId="77777777" w:rsidR="004319A0" w:rsidRPr="004319A0" w:rsidRDefault="004319A0" w:rsidP="004319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ПЛАН РЕАЛИЗАЦИИ МУНИЦИПАЛЬНОЙ ПРОГРАММЫ "ОХРАНА ОКРУЖАЮЩЕЙ СРЕДЫ НА </w:t>
      </w:r>
      <w:proofErr w:type="gramStart"/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2015 - 2020</w:t>
      </w:r>
      <w:proofErr w:type="gramEnd"/>
      <w:r w:rsidRPr="004319A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ГОДЫ" НА 2017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528"/>
        <w:gridCol w:w="755"/>
        <w:gridCol w:w="2301"/>
        <w:gridCol w:w="1816"/>
        <w:gridCol w:w="1247"/>
        <w:gridCol w:w="2114"/>
      </w:tblGrid>
      <w:tr w:rsidR="004319A0" w:rsidRPr="004319A0" w14:paraId="25C86F5A" w14:textId="77777777" w:rsidTr="004319A0">
        <w:trPr>
          <w:trHeight w:val="15"/>
        </w:trPr>
        <w:tc>
          <w:tcPr>
            <w:tcW w:w="924" w:type="dxa"/>
            <w:hideMark/>
          </w:tcPr>
          <w:p w14:paraId="4F343D9A" w14:textId="77777777" w:rsidR="004319A0" w:rsidRPr="004319A0" w:rsidRDefault="004319A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222C1596" w14:textId="77777777" w:rsidR="004319A0" w:rsidRPr="004319A0" w:rsidRDefault="004319A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44F0C4" w14:textId="77777777" w:rsidR="004319A0" w:rsidRPr="004319A0" w:rsidRDefault="004319A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3FD53771" w14:textId="77777777" w:rsidR="004319A0" w:rsidRPr="004319A0" w:rsidRDefault="004319A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1BCB247" w14:textId="77777777" w:rsidR="004319A0" w:rsidRPr="004319A0" w:rsidRDefault="004319A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F1051E4" w14:textId="77777777" w:rsidR="004319A0" w:rsidRPr="004319A0" w:rsidRDefault="004319A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0227AA8" w14:textId="77777777" w:rsidR="004319A0" w:rsidRPr="004319A0" w:rsidRDefault="004319A0">
            <w:pPr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40C5145C" w14:textId="77777777" w:rsidTr="004319A0"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8DE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аналитической программной классификации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40E29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 (задачи), основного мероприятия,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2CC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F87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676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непосредственный результат</w:t>
            </w:r>
          </w:p>
        </w:tc>
      </w:tr>
      <w:tr w:rsidR="004319A0" w:rsidRPr="004319A0" w14:paraId="0D073D5F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AEDA1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1C05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C03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 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B925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93C3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7914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DAEB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3BC99528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0A6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ECC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4BD7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4901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734C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EC79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AAD6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319A0" w:rsidRPr="004319A0" w14:paraId="1323553F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BE8F6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FF82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E568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FB60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"Охрана окружающей среды"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7E085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3951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9A96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7F74B37E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02F7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969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2F65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CF7E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в области охраны окружающей среды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2ED1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0DB19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1962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783C27AA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E262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9BF2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84A7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01 69996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BF0A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направления расходов основного мероприятия, в том числе проведение мероприятия в области охраны окружающей среды, в том числе: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2058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C7C8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0824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3D098032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95C0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BD4C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B837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10B3F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санитарная обработка рекреационных зон от клещей и грызунов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2DA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природных ресурсов и охраны окружающей среды Администрации г. Ижевска (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846B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A4E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заболеваемости природно-очаговыми инфекциями. Санитарная обработка рекреационных зон и территорий, наиболее посещаемых жителями города, площадью не менее 340 га/год</w:t>
            </w:r>
          </w:p>
        </w:tc>
      </w:tr>
      <w:tr w:rsidR="004319A0" w:rsidRPr="004319A0" w14:paraId="6B03CB41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DA2D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9CC48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E17C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5180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ежегодное проведение городской акции "Дни защиты окружающей среды от экологической опасности"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C7437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Управление образования, Управление дошкольного образования и воспитания, Управление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культуре и туризму, администрации районов города Ижевска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3E37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B4D3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Вовлечение населения, предприятий, организаций в работу по охране окружающей среды. Формирование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общественного экологического движения. Формирование нравственных ценностей подрастающего поколения. Привлечение семьи к экологическому воспитанию</w:t>
            </w:r>
          </w:p>
        </w:tc>
      </w:tr>
      <w:tr w:rsidR="004319A0" w:rsidRPr="004319A0" w14:paraId="03DA4A2B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7D32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8EF4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EB6D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84B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доведение до населения экологической информации и норм экологического поведения на производстве и бытовой сфере через средства массовой информации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F812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4D07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C96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пропаганда и просвещение населения. Доведение до населения информации о состоянии окружающей среды. Популяризация проводимых в городе экологических мероприятий и акций</w:t>
            </w:r>
          </w:p>
        </w:tc>
      </w:tr>
      <w:tr w:rsidR="004319A0" w:rsidRPr="004319A0" w14:paraId="5AB0903B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18DA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5D1B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9C98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2725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техническая поддержка оборудования системы видеонаблюдения в местах образования несанкционированных свалок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8B8F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ED3F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EE4B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случаев несанкционированного размещения отходов на городской территории. Улучшение экологической обстановки</w:t>
            </w:r>
          </w:p>
        </w:tc>
      </w:tr>
      <w:tr w:rsidR="004319A0" w:rsidRPr="004319A0" w14:paraId="2401C2EC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113C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F08F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558B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AD29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мониторинга состояния окружающей среды на территории полигона ТБО по Сарапульскому тракту в соответствии с программой производственного экологического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контроля (мониторинга)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5B47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35E1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7E8FC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экологической безопасности в соответствии с требованиями действующего законодательства, предотвращение загрязнения окружающей среды</w:t>
            </w:r>
          </w:p>
        </w:tc>
      </w:tr>
      <w:tr w:rsidR="004319A0" w:rsidRPr="004319A0" w14:paraId="6F0278E6" w14:textId="77777777" w:rsidTr="004319A0">
        <w:tc>
          <w:tcPr>
            <w:tcW w:w="14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942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атмосферного воздуха</w:t>
            </w:r>
          </w:p>
        </w:tc>
      </w:tr>
      <w:tr w:rsidR="004319A0" w:rsidRPr="004319A0" w14:paraId="3F1C27F9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4F156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4BBC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167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51F6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горелок котлов ТП-87, ПТВМ-180, КВГМ-180 в Удмуртском филиале ОАО "ТГК-5" Ижевской ТЭЦ-2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FA8C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Удмуртский филиал ОАО "ТГК-5" Ижевской ТЭЦ-2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9ED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2048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выбросов загрязняющих веществ (ЗВ) в атмосферу на 9 тонн/год, достижение нормативных показателей</w:t>
            </w:r>
          </w:p>
        </w:tc>
      </w:tr>
      <w:tr w:rsidR="004319A0" w:rsidRPr="004319A0" w14:paraId="651FF768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4FAD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B7FF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9BBF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C6E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Режимно-наладочные работы паровых и водогрейных котлов котельной ОАО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Ижнефтемаш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6D1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ОАО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Ижнефтемаш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226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D115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выбросов ЗВ в атмосферу на 1,5 т/год, достижение нормативных показателей</w:t>
            </w:r>
          </w:p>
        </w:tc>
      </w:tr>
      <w:tr w:rsidR="004319A0" w:rsidRPr="004319A0" w14:paraId="6B0A2E89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3676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12FF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EC171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FC8D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фильтров на гальваническом участке ОАО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Ижнефтемаш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DFA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ОАО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Ижнефтемаш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E35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4A75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выбросов ЗВ в атмосферу на 0,1 т, достижение нормативных показателей</w:t>
            </w:r>
          </w:p>
        </w:tc>
      </w:tr>
      <w:tr w:rsidR="004319A0" w:rsidRPr="004319A0" w14:paraId="15174E5B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3B47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CFDC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063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72786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процесса отходящих газов котельной предприятия ООО "Ижевский завод керамических материалов" в технологии сушки кирпича с ликвидацией выбросов ЗВ в атмосферный воздух. Поддержание технологии в рабочем состоянии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E91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ООО "Ижевский завод керамических материалов"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E889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9D6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валового выброса ЗВ в атмосферный воздух на 9,2 т/год</w:t>
            </w:r>
          </w:p>
        </w:tc>
      </w:tr>
      <w:tr w:rsidR="004319A0" w:rsidRPr="004319A0" w14:paraId="33E02944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BC92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F9C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AE0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ADAB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фильтровальных рукавов в системе газоочистки электросталеплавильного производства ОАО "Ижсталь"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528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ОАО "Ижсталь"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39D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D2A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выбросов ЗВ в атмосферный воздух на 20 т/год.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Достижение нормативных показателей</w:t>
            </w:r>
          </w:p>
        </w:tc>
      </w:tr>
      <w:tr w:rsidR="004319A0" w:rsidRPr="004319A0" w14:paraId="704030CC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D731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433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DD18C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AF6B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нового катализатора в установке каталитического 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дожига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вредных веществ в цехе N 4 ОАО "Ижевский завод пластмасс" (ОАО "ИЗП")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614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ОАО "ИЗП"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DC1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6A9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выбросов ЗВ в атмосферный воздух на 4,2 т/год</w:t>
            </w:r>
          </w:p>
        </w:tc>
      </w:tr>
      <w:tr w:rsidR="004319A0" w:rsidRPr="004319A0" w14:paraId="2D124DFE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CF69F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1CFC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C69D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516C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выполнение предприятиями города организационно-технических мероприятий по снижению выбросов ЗВ в атмосферный воздух в период неблагоприятных метеоусловий (НМУ)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A74A6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предприятия города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EB0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6CF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выбросов ЗВ на 50 т/год. Создание благоприятной экологической обстановки для населения города в период НМУ</w:t>
            </w:r>
          </w:p>
        </w:tc>
      </w:tr>
      <w:tr w:rsidR="004319A0" w:rsidRPr="004319A0" w14:paraId="60509193" w14:textId="77777777" w:rsidTr="004319A0">
        <w:tc>
          <w:tcPr>
            <w:tcW w:w="14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C717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водного бассейна</w:t>
            </w:r>
          </w:p>
        </w:tc>
      </w:tr>
      <w:tr w:rsidR="004319A0" w:rsidRPr="004319A0" w14:paraId="021A6F47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948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8275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C05F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C3E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оборудования и фильтровальной загрузки насосно-фильтровальной станции ОАО "Ижсталь". Поддержание технологии в рабочем состоянии. Создание оборотных систем водопользования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EC2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ОАО "Ижсталь"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8A6F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A98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Достижение нормативных значений содержания загрязняющих веществ в сточных водах. Сокращение сброса неочищенных сточных вод на 54,0 тыс. куб. м/год</w:t>
            </w:r>
          </w:p>
        </w:tc>
      </w:tr>
      <w:tr w:rsidR="004319A0" w:rsidRPr="004319A0" w14:paraId="7B8B23B8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9D3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C13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14C15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6BF7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сорбционного фильтра на станции нейтрализации сточных вод корпуса N 70 ОАО "Ижевский 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мотозавод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Аксион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-Холдинг" (ОАО "ИМ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Аксион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-Холдинг"). Поддержание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технологии в рабочем состоянии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AE4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ОАО "ИМ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Аксион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-Холдинг"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F76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6464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эффективности очистных сооружений, достижение установленных значений содержания ЗВ в сточных водах. Сокращение сброса недостаточно очищенных сточных вод на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2,8 тыс. куб. м в год</w:t>
            </w:r>
          </w:p>
        </w:tc>
      </w:tr>
      <w:tr w:rsidR="004319A0" w:rsidRPr="004319A0" w14:paraId="55A7D50A" w14:textId="77777777" w:rsidTr="004319A0">
        <w:tc>
          <w:tcPr>
            <w:tcW w:w="14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506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Охрана и рациональное использование земель. Обеспечение порядка обращения с отходами производства и потребления, внедрение ресурсосберегающих технологий</w:t>
            </w:r>
          </w:p>
        </w:tc>
      </w:tr>
      <w:tr w:rsidR="004319A0" w:rsidRPr="004319A0" w14:paraId="3D0680F2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B501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0AF12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18DC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892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процесса утилизации отработанных смазочно-охлаждающих жидкостей на ОАО "Ижсталь"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D08C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ОАО "Ижсталь"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5ED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C2C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 200 т/год смазочно-охлаждающих жидкостей</w:t>
            </w:r>
          </w:p>
        </w:tc>
      </w:tr>
      <w:tr w:rsidR="004319A0" w:rsidRPr="004319A0" w14:paraId="3A03B2FB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9B4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EB0D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400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C1A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процесса использования отходов (масло отработанное; опил, загрязненный маслами; пыль керамзитовая; бой кирпича) в технологии изготовления продукции ООО "ИЗКМ"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FD2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ООО "ИЗКМ"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FCA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E4E4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отходов производства в хозяйственный оборот на 7600,0 т/год. Снижение негативного влияния отходов на окружающую среду</w:t>
            </w:r>
          </w:p>
        </w:tc>
      </w:tr>
      <w:tr w:rsidR="004319A0" w:rsidRPr="004319A0" w14:paraId="417835B3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0AD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DB2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78F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D4B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процессов использования отходов V класса опасности в производственном цикле ОАО "ИЗП"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A95F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ОАО "ИЗП"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935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D3F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Вторичное использование отходов производства (20 т/год). Снижение негативного влияния отходов на окружающую среду</w:t>
            </w:r>
          </w:p>
        </w:tc>
      </w:tr>
      <w:tr w:rsidR="004319A0" w:rsidRPr="004319A0" w14:paraId="30AF3E42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F4FC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430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81C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143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процесса утилизации отходов </w:t>
            </w:r>
            <w:proofErr w:type="gram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- III</w:t>
            </w:r>
            <w:proofErr w:type="gram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 на ОАО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Ижнефтемаш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BEF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ОАО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Ижнефтемаш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07A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F1AC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 36 т/год опасных производственных отходов. Сокращение накопленных производственных отходов на 12 тонн с вовлечением их в хозяйственный оборот</w:t>
            </w:r>
          </w:p>
        </w:tc>
      </w:tr>
      <w:tr w:rsidR="004319A0" w:rsidRPr="004319A0" w14:paraId="2B522BEF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3D99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E555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C40C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D5D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Рекультивация полигона твердых бытовых отходов на 9 км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Сарапульского тракта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EFB3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Управление строительства Администрации г. Ижевска, МКУ г.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Ижевска "Служба городского строительства"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884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2AD7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Снижение влияния отходов на окружающую среду. Улучшение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экологической обстановки</w:t>
            </w:r>
          </w:p>
        </w:tc>
      </w:tr>
      <w:tr w:rsidR="004319A0" w:rsidRPr="004319A0" w14:paraId="38CEEA19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41A6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3E4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A30D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F65F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несанкционированных свалок бытовых отходов и мусора на землях общего пользования МО "Город Ижевск", контроль и организация работ по их ликвидации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B93B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администрации районов города Ижевска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DC5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6977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санитарно-экологической обстановки. Доведение доли ликвидированных несанкционированных свалок к общему числу выявленных до 100%</w:t>
            </w:r>
          </w:p>
        </w:tc>
      </w:tr>
      <w:tr w:rsidR="004319A0" w:rsidRPr="004319A0" w14:paraId="5B18D4BB" w14:textId="77777777" w:rsidTr="004319A0">
        <w:tc>
          <w:tcPr>
            <w:tcW w:w="145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7A24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и воспроизводство зеленого фонда города</w:t>
            </w:r>
          </w:p>
        </w:tc>
      </w:tr>
      <w:tr w:rsidR="004319A0" w:rsidRPr="004319A0" w14:paraId="5C92AA43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F57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5615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2F8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4E5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работ по содержанию, охране и воспроизводству зеленых насаждений на территории производственных площадок и санитарно-защитных зон промышленных предприятий города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786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предприятия города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E94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2AFB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сохранности и развития зеленого фонда города</w:t>
            </w:r>
          </w:p>
        </w:tc>
      </w:tr>
      <w:tr w:rsidR="004319A0" w:rsidRPr="004319A0" w14:paraId="709BB31C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A655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C42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D0C7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1668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работ </w:t>
            </w:r>
            <w:proofErr w:type="gram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 компенсационному озеленению</w:t>
            </w:r>
            <w:proofErr w:type="gram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Порядка вырубки деревьев и кустарников на территории муниципального образования "Город Ижевск", утвержденного решением Городской думы г. Ижевска от 29.11.2006 N 199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6723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юридические лица, индивидуальные предприниматели, физические лица, ответственные за проведение работ по компенсационному озеленению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99A9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AA1C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и воспроизводство зеленого фонда. Обеспечение эффективности компенсационного озеленения не менее 100%</w:t>
            </w:r>
          </w:p>
        </w:tc>
      </w:tr>
      <w:tr w:rsidR="004319A0" w:rsidRPr="004319A0" w14:paraId="4DD25E92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2931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058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00BD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189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"Водное хозяйство"</w:t>
            </w:r>
          </w:p>
        </w:tc>
      </w:tr>
      <w:tr w:rsidR="004319A0" w:rsidRPr="004319A0" w14:paraId="13A59527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2F676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C42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5B0D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A264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в области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водохозяйственного комплекса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B7AB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BD5C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7300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009CFED6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BDF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09B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782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01 62420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E1A9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Природоохранные мероприятия, в том числе мероприятие по содержанию объектов водного хозяйства и акватории Ижевского водохранилища в районе Центрального городского пляжа, в том числе: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FAA4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554D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17DB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68946641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F5CA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1A02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729D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DD5D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содержание и ремонт объектов водного хозяйства, в том числе устройство (ремонт) гидротехнических сооружений прудов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ED9B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0BE2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95E5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сооружений в технически исправном состоянии, подготовка сооружений к безаварийному пропуску весеннего половодья</w:t>
            </w:r>
          </w:p>
        </w:tc>
      </w:tr>
      <w:tr w:rsidR="004319A0" w:rsidRPr="004319A0" w14:paraId="0AF74EEA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3B351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ECE4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9EB9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0C6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проектно-сметной документации на ремонт гидротехнических сооружений пруда на р. 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Игерманка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мкр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Старый 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Игерман</w:t>
            </w:r>
            <w:proofErr w:type="spell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B1A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AB17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589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разработанной проектно-сметной документации позволит провести ремонтные работы в соответствии с требованиями, предъявляемыми к гидротехническим сооружениям</w:t>
            </w:r>
          </w:p>
        </w:tc>
      </w:tr>
      <w:tr w:rsidR="004319A0" w:rsidRPr="004319A0" w14:paraId="6AD41D8E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0C3F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B14A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4D02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61993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гидротехнических сооружений от мусора, древесно-кустарниковой растительности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D9B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4B7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1135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сооружений в технически исправном состоянии</w:t>
            </w:r>
          </w:p>
        </w:tc>
      </w:tr>
      <w:tr w:rsidR="004319A0" w:rsidRPr="004319A0" w14:paraId="2AA05EBE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C1BA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E133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3932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FA9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проектно-сметной документации на ремонт гидротехнических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сооружений пруда на р. 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Игерманка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мкр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Новый 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Игерман</w:t>
            </w:r>
            <w:proofErr w:type="spell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D90D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ABE8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32B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разработанной проектно-сметной документации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позволит провести ремонтные работы в соответствии с требованиями, предъявляемыми к гидротехническим сооружениям</w:t>
            </w:r>
          </w:p>
        </w:tc>
      </w:tr>
      <w:tr w:rsidR="004319A0" w:rsidRPr="004319A0" w14:paraId="104AC8A2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F6FF2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67759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D6268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F7C9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паспортов на причалы "</w:t>
            </w: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Соловьевские</w:t>
            </w:r>
            <w:proofErr w:type="spellEnd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дачи", "Воложка"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C936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E0BBC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1385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сооружений к навигационному периоду</w:t>
            </w:r>
          </w:p>
        </w:tc>
      </w:tr>
      <w:tr w:rsidR="004319A0" w:rsidRPr="004319A0" w14:paraId="4B3DC703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FB73C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3E1B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6C53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6FD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контроля качества воды Ижевского водохранилища в районе Центрального городского пляжа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593A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D7A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9BE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сведений о качестве воды в соответствии с требованиями СанПиН. Информирование населения</w:t>
            </w:r>
          </w:p>
        </w:tc>
      </w:tr>
      <w:tr w:rsidR="004319A0" w:rsidRPr="004319A0" w14:paraId="74043CC9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97D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774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22D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01 62430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D30B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 предупреждению негативного воздействия вод, в том числе организация пропуска весеннего половодья в нижнем бьефе гидроузла Ижевского водохранилища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842A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2196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3E1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мероприятий по организации пропуска вод весеннего паводка. Проведение комплекса мероприятий по пропуску весеннего половодья, который не допускает подтопление частной и промышленной застройки</w:t>
            </w:r>
          </w:p>
        </w:tc>
      </w:tr>
      <w:tr w:rsidR="004319A0" w:rsidRPr="004319A0" w14:paraId="7D93496B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DBC9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961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FC06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3BD6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"Лесное хозяйство"</w:t>
            </w:r>
          </w:p>
        </w:tc>
      </w:tr>
      <w:tr w:rsidR="004319A0" w:rsidRPr="004319A0" w14:paraId="74EF8473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956B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F3F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89F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F7B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охране, защите, воспроизводству городских лесов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B392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E4CB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2A38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35ECF49D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356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789F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D2FF2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01 69997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3BF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направления расходов основного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мероприятия, в том числе проведение мероприятия по охране, защите, воспроизводству городских лесов, в том числе: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5A63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5D03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F5C8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5C50C8BF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07B8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1222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E7898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3BA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лесовосстановление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F6198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E6E6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E7D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покрытой лесом площади городских лесов</w:t>
            </w:r>
          </w:p>
        </w:tc>
      </w:tr>
      <w:tr w:rsidR="004319A0" w:rsidRPr="004319A0" w14:paraId="163CF2EB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241D2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E77B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63D9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79EF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рубки ухода за лесом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BAA4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DFE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53F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лесом</w:t>
            </w:r>
          </w:p>
        </w:tc>
      </w:tr>
      <w:tr w:rsidR="004319A0" w:rsidRPr="004319A0" w14:paraId="0CBA3F24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EB53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B3B5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F774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E8AB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лесохозяйственные работы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C58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7C5D5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4FC7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санитарного состояния и эстетического восприятия городских лесов</w:t>
            </w:r>
          </w:p>
        </w:tc>
      </w:tr>
      <w:tr w:rsidR="004319A0" w:rsidRPr="004319A0" w14:paraId="3D63FD22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043E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B942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E0AF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6CE6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противопожарные мероприятия (создание минерализованных полос, противопожарных разрывов)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666F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709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0B08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возникновения лесных пожаров, создание условий для ускорения тушения возникших пожаров</w:t>
            </w:r>
          </w:p>
        </w:tc>
      </w:tr>
      <w:tr w:rsidR="004319A0" w:rsidRPr="004319A0" w14:paraId="1B835078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E947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2028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96CA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B1A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приобретение спецсредств, необходимых для выполнения работ по охране, защите и воспроизводству городских лесов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2214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FFC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5D13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благоприятных условий для выполнения работ по охране, защите и воспроизводству городских лесов</w:t>
            </w:r>
          </w:p>
        </w:tc>
      </w:tr>
      <w:tr w:rsidR="004319A0" w:rsidRPr="004319A0" w14:paraId="521AEAC3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2DD6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3FEE0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59E09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01 00002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C7DC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муниципального лесного контроля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1680D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75D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9F01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обеспечения охраны городских лесов</w:t>
            </w:r>
          </w:p>
        </w:tc>
      </w:tr>
      <w:tr w:rsidR="004319A0" w:rsidRPr="004319A0" w14:paraId="5863FA02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2F5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7AD8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80B7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DAEC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"Создание условий для реализации муниципальной программы"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85E6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8D43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32D6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5A018D4F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F665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481A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C4E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488C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функций муниципальных органов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2E61" w14:textId="77777777" w:rsidR="004319A0" w:rsidRPr="004319A0" w:rsidRDefault="004319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FB1C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19AB" w14:textId="77777777" w:rsidR="004319A0" w:rsidRPr="004319A0" w:rsidRDefault="004319A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19A0" w:rsidRPr="004319A0" w14:paraId="3F2F7DBC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07E3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506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51F1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01 60030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7D6B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Центральный аппарат (реализация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установленных полномочий (функций) Управления)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436CE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5ADE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F547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реализации </w:t>
            </w: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муниципальной программы</w:t>
            </w:r>
          </w:p>
        </w:tc>
      </w:tr>
      <w:tr w:rsidR="004319A0" w:rsidRPr="004319A0" w14:paraId="4105A2F0" w14:textId="77777777" w:rsidTr="004319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601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D9D61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8254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01 60350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C687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единовременного поощрения в связи с выходом на пенсию за выслугу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062F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УПРиООС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E416" w14:textId="77777777" w:rsidR="004319A0" w:rsidRPr="004319A0" w:rsidRDefault="004319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DD82" w14:textId="77777777" w:rsidR="004319A0" w:rsidRPr="004319A0" w:rsidRDefault="004319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Эффективное выполнение установленных полномочий (функций) Управления</w:t>
            </w:r>
          </w:p>
        </w:tc>
      </w:tr>
    </w:tbl>
    <w:p w14:paraId="10489B72" w14:textId="77777777" w:rsidR="004319A0" w:rsidRPr="004319A0" w:rsidRDefault="004319A0" w:rsidP="004319A0"/>
    <w:p w14:paraId="140792A3" w14:textId="77777777" w:rsidR="000B398F" w:rsidRPr="004319A0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319A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