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AA9B46" w14:textId="77777777" w:rsidR="00086BA9" w:rsidRPr="00086BA9" w:rsidRDefault="00086BA9" w:rsidP="00086BA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6BA9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ПОСТАНОВЛЕНИЕ</w:t>
      </w: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от 20 июля 2021 года N 371</w:t>
      </w: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 xml:space="preserve">Об утверждении Положения о памятнике природы регионального значения "Источники минеральных вод санатория поселка </w:t>
      </w:r>
      <w:proofErr w:type="spellStart"/>
      <w:r w:rsidRPr="00086BA9">
        <w:rPr>
          <w:rFonts w:ascii="Arial" w:hAnsi="Arial" w:cs="Arial"/>
          <w:sz w:val="24"/>
          <w:szCs w:val="24"/>
        </w:rPr>
        <w:t>Ува</w:t>
      </w:r>
      <w:proofErr w:type="spellEnd"/>
      <w:r w:rsidRPr="00086BA9">
        <w:rPr>
          <w:rFonts w:ascii="Arial" w:hAnsi="Arial" w:cs="Arial"/>
          <w:sz w:val="24"/>
          <w:szCs w:val="24"/>
        </w:rPr>
        <w:t>"</w:t>
      </w:r>
    </w:p>
    <w:p w14:paraId="5113B002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br/>
      </w:r>
      <w:r w:rsidRPr="00086BA9">
        <w:rPr>
          <w:rFonts w:ascii="Arial" w:hAnsi="Arial" w:cs="Arial"/>
        </w:rPr>
        <w:br/>
        <w:t>     Зарегистрировано в Управлении Минюста России по УР 22 июля 2021 г. N RU18000202100629</w:t>
      </w:r>
    </w:p>
    <w:p w14:paraId="7B5425EC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br/>
      </w:r>
    </w:p>
    <w:p w14:paraId="663FCFD5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В соответствии с </w:t>
      </w:r>
      <w:r w:rsidRPr="00086BA9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086BA9">
        <w:rPr>
          <w:rFonts w:ascii="Arial" w:hAnsi="Arial" w:cs="Arial"/>
        </w:rPr>
        <w:t> Правительство Удмуртской Республики постановляет:</w:t>
      </w:r>
      <w:r w:rsidRPr="00086BA9">
        <w:rPr>
          <w:rFonts w:ascii="Arial" w:hAnsi="Arial" w:cs="Arial"/>
        </w:rPr>
        <w:br/>
      </w:r>
    </w:p>
    <w:p w14:paraId="39151D62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50DD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 xml:space="preserve">1. Утвердить прилагаемое Положение о памятнике природы регионального значения "Источники минеральных вод санатория поселка </w:t>
      </w:r>
      <w:proofErr w:type="spellStart"/>
      <w:r w:rsidRPr="00086BA9">
        <w:rPr>
          <w:rFonts w:ascii="Arial" w:hAnsi="Arial" w:cs="Arial"/>
        </w:rPr>
        <w:t>Ува</w:t>
      </w:r>
      <w:proofErr w:type="spellEnd"/>
      <w:r w:rsidRPr="00086BA9">
        <w:rPr>
          <w:rFonts w:ascii="Arial" w:hAnsi="Arial" w:cs="Arial"/>
        </w:rPr>
        <w:t>".</w:t>
      </w:r>
      <w:r w:rsidRPr="00086BA9">
        <w:rPr>
          <w:rFonts w:ascii="Arial" w:hAnsi="Arial" w:cs="Arial"/>
        </w:rPr>
        <w:br/>
      </w:r>
    </w:p>
    <w:p w14:paraId="14C1F29D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53957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086BA9">
        <w:rPr>
          <w:rFonts w:ascii="Arial" w:hAnsi="Arial" w:cs="Arial"/>
        </w:rPr>
        <w:br/>
      </w:r>
    </w:p>
    <w:p w14:paraId="64F5A34F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br/>
      </w:r>
      <w:r w:rsidRPr="00086BA9">
        <w:rPr>
          <w:rFonts w:ascii="Arial" w:hAnsi="Arial" w:cs="Arial"/>
        </w:rPr>
        <w:br/>
        <w:t>Председатель Правительства</w:t>
      </w:r>
      <w:r w:rsidRPr="00086BA9">
        <w:rPr>
          <w:rFonts w:ascii="Arial" w:hAnsi="Arial" w:cs="Arial"/>
        </w:rPr>
        <w:br/>
        <w:t>Удмуртской Республики</w:t>
      </w:r>
      <w:r w:rsidRPr="00086BA9">
        <w:rPr>
          <w:rFonts w:ascii="Arial" w:hAnsi="Arial" w:cs="Arial"/>
        </w:rPr>
        <w:br/>
        <w:t>Я.В.СЕМЕНОВ</w:t>
      </w:r>
    </w:p>
    <w:p w14:paraId="3E86EC56" w14:textId="77777777" w:rsidR="00086BA9" w:rsidRPr="00086BA9" w:rsidRDefault="00086BA9" w:rsidP="00086BA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Утверждено</w:t>
      </w:r>
      <w:r w:rsidRPr="00086BA9">
        <w:rPr>
          <w:rFonts w:ascii="Arial" w:hAnsi="Arial" w:cs="Arial"/>
          <w:sz w:val="24"/>
          <w:szCs w:val="24"/>
        </w:rPr>
        <w:br/>
        <w:t>постановлением</w:t>
      </w:r>
      <w:r w:rsidRPr="00086BA9">
        <w:rPr>
          <w:rFonts w:ascii="Arial" w:hAnsi="Arial" w:cs="Arial"/>
          <w:sz w:val="24"/>
          <w:szCs w:val="24"/>
        </w:rPr>
        <w:br/>
        <w:t>Правительства</w:t>
      </w:r>
      <w:r w:rsidRPr="00086BA9">
        <w:rPr>
          <w:rFonts w:ascii="Arial" w:hAnsi="Arial" w:cs="Arial"/>
          <w:sz w:val="24"/>
          <w:szCs w:val="24"/>
        </w:rPr>
        <w:br/>
        <w:t>Удмуртской Республики</w:t>
      </w:r>
      <w:r w:rsidRPr="00086BA9">
        <w:rPr>
          <w:rFonts w:ascii="Arial" w:hAnsi="Arial" w:cs="Arial"/>
          <w:sz w:val="24"/>
          <w:szCs w:val="24"/>
        </w:rPr>
        <w:br/>
        <w:t>от 20 июля 2021 г. N 371</w:t>
      </w:r>
    </w:p>
    <w:p w14:paraId="59256287" w14:textId="77777777" w:rsidR="00086BA9" w:rsidRPr="00086BA9" w:rsidRDefault="00086BA9" w:rsidP="00086BA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6BA9">
        <w:rPr>
          <w:rFonts w:ascii="Arial" w:hAnsi="Arial" w:cs="Arial"/>
          <w:b/>
          <w:bCs/>
        </w:rPr>
        <w:br/>
      </w:r>
      <w:r w:rsidRPr="00086BA9">
        <w:rPr>
          <w:rFonts w:ascii="Arial" w:hAnsi="Arial" w:cs="Arial"/>
          <w:b/>
          <w:bCs/>
        </w:rPr>
        <w:br/>
        <w:t>ПОЛОЖЕНИЕ О ПАМЯТНИКЕ ПРИРОДЫ РЕГИОНАЛЬНОГО ЗНАЧЕНИЯ "ИСТОЧНИКИ МИНЕРАЛЬНЫХ ВОД САНАТОРИЯ ПОСЕЛКА УВА"</w:t>
      </w:r>
    </w:p>
    <w:p w14:paraId="0A41B33B" w14:textId="77777777" w:rsidR="00086BA9" w:rsidRPr="00086BA9" w:rsidRDefault="00086BA9" w:rsidP="00086B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I. Общие положения</w:t>
      </w:r>
    </w:p>
    <w:p w14:paraId="15859E47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5B3FA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 xml:space="preserve">1. Настоящее Положение определяет правовой статус памятника природы регионального значения "Источники минеральных вод санатория поселка </w:t>
      </w:r>
      <w:proofErr w:type="spellStart"/>
      <w:r w:rsidRPr="00086BA9">
        <w:rPr>
          <w:rFonts w:ascii="Arial" w:hAnsi="Arial" w:cs="Arial"/>
        </w:rPr>
        <w:t>Ува</w:t>
      </w:r>
      <w:proofErr w:type="spellEnd"/>
      <w:r w:rsidRPr="00086BA9">
        <w:rPr>
          <w:rFonts w:ascii="Arial" w:hAnsi="Arial" w:cs="Arial"/>
        </w:rPr>
        <w:t xml:space="preserve">" </w:t>
      </w:r>
      <w:r w:rsidRPr="00086BA9">
        <w:rPr>
          <w:rFonts w:ascii="Arial" w:hAnsi="Arial" w:cs="Arial"/>
        </w:rPr>
        <w:lastRenderedPageBreak/>
        <w:t>(далее - Памятник природы), устанавливает его границы и режим особой охраны.</w:t>
      </w:r>
      <w:r w:rsidRPr="00086BA9">
        <w:rPr>
          <w:rFonts w:ascii="Arial" w:hAnsi="Arial" w:cs="Arial"/>
        </w:rPr>
        <w:br/>
      </w:r>
    </w:p>
    <w:p w14:paraId="55A661C6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1CE9B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086BA9">
        <w:rPr>
          <w:rFonts w:ascii="Arial" w:eastAsiaTheme="majorEastAsia" w:hAnsi="Arial" w:cs="Arial"/>
        </w:rPr>
        <w:t>постановлениями Совета Министров Удмуртской АССР от 13 ноября 1980 года N 313 "О признании памятниками природы источников лечебных минеральных вод и месторождений лечебных грязей, расположенных на территории Удмуртской АССР"</w:t>
      </w:r>
      <w:r w:rsidRPr="00086BA9">
        <w:rPr>
          <w:rFonts w:ascii="Arial" w:hAnsi="Arial" w:cs="Arial"/>
        </w:rPr>
        <w:t> и </w:t>
      </w:r>
      <w:r w:rsidRPr="00086BA9">
        <w:rPr>
          <w:rFonts w:ascii="Arial" w:eastAsiaTheme="majorEastAsia" w:hAnsi="Arial" w:cs="Arial"/>
        </w:rPr>
        <w:t>от 8 августа 1988 года N 238 "О признании памятниками природы природных достопримечательностей Удмуртской АССР"</w:t>
      </w:r>
      <w:r w:rsidRPr="00086BA9">
        <w:rPr>
          <w:rFonts w:ascii="Arial" w:hAnsi="Arial" w:cs="Arial"/>
        </w:rPr>
        <w:t>.</w:t>
      </w:r>
      <w:r w:rsidRPr="00086BA9">
        <w:rPr>
          <w:rFonts w:ascii="Arial" w:hAnsi="Arial" w:cs="Arial"/>
        </w:rPr>
        <w:br/>
      </w:r>
    </w:p>
    <w:p w14:paraId="3F5FFCC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724546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3. Памятник природы располагается в Увинском районе Удмуртской Республики.</w:t>
      </w:r>
      <w:r w:rsidRPr="00086BA9">
        <w:rPr>
          <w:rFonts w:ascii="Arial" w:hAnsi="Arial" w:cs="Arial"/>
        </w:rPr>
        <w:br/>
      </w:r>
    </w:p>
    <w:p w14:paraId="1AD8717D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680D4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4. Площадь Памятника природы - 0,1 га.</w:t>
      </w:r>
      <w:r w:rsidRPr="00086BA9">
        <w:rPr>
          <w:rFonts w:ascii="Arial" w:hAnsi="Arial" w:cs="Arial"/>
        </w:rPr>
        <w:br/>
      </w:r>
    </w:p>
    <w:p w14:paraId="4F093C9A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6B5E4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86BA9">
        <w:rPr>
          <w:rFonts w:ascii="Arial" w:hAnsi="Arial" w:cs="Arial"/>
        </w:rPr>
        <w:br/>
      </w:r>
    </w:p>
    <w:p w14:paraId="6F5CAC6A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F4E60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86BA9">
        <w:rPr>
          <w:rFonts w:ascii="Arial" w:hAnsi="Arial" w:cs="Arial"/>
        </w:rPr>
        <w:br/>
      </w:r>
    </w:p>
    <w:p w14:paraId="6A7E9A0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8FB7B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86BA9">
        <w:rPr>
          <w:rFonts w:ascii="Arial" w:hAnsi="Arial" w:cs="Arial"/>
        </w:rPr>
        <w:br/>
      </w:r>
    </w:p>
    <w:p w14:paraId="260462D8" w14:textId="77777777" w:rsidR="00086BA9" w:rsidRPr="00086BA9" w:rsidRDefault="00086BA9" w:rsidP="00086B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1150C50C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42943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7. Памятник природы создан в целях ликвидации бесконтрольного и нерационального использования природных лечебных минеральных вод.</w:t>
      </w:r>
      <w:r w:rsidRPr="00086BA9">
        <w:rPr>
          <w:rFonts w:ascii="Arial" w:hAnsi="Arial" w:cs="Arial"/>
        </w:rPr>
        <w:br/>
      </w:r>
    </w:p>
    <w:p w14:paraId="4ECFC941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89B42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8. Задачами Памятника природы являются:</w:t>
      </w:r>
      <w:r w:rsidRPr="00086BA9">
        <w:rPr>
          <w:rFonts w:ascii="Arial" w:hAnsi="Arial" w:cs="Arial"/>
        </w:rPr>
        <w:br/>
      </w:r>
    </w:p>
    <w:p w14:paraId="0C18E1E3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E69B4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1) рациональное использование природных лечебных ресурсов (природных лечебных минеральных вод) для лечения и профилактики заболеваний и организации отдыха;</w:t>
      </w:r>
      <w:r w:rsidRPr="00086BA9">
        <w:rPr>
          <w:rFonts w:ascii="Arial" w:hAnsi="Arial" w:cs="Arial"/>
        </w:rPr>
        <w:br/>
      </w:r>
    </w:p>
    <w:p w14:paraId="2549E6A0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13F80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lastRenderedPageBreak/>
        <w:t>2) защита месторождения природных лечебных ресурсов от преждевременного истощения и загрязнения, утраты им лечебных свойств;</w:t>
      </w:r>
      <w:r w:rsidRPr="00086BA9">
        <w:rPr>
          <w:rFonts w:ascii="Arial" w:hAnsi="Arial" w:cs="Arial"/>
        </w:rPr>
        <w:br/>
      </w:r>
    </w:p>
    <w:p w14:paraId="598DCDE4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08D1B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3) проведение специальных курортологических, гидрогеологических и других исследований;</w:t>
      </w:r>
      <w:r w:rsidRPr="00086BA9">
        <w:rPr>
          <w:rFonts w:ascii="Arial" w:hAnsi="Arial" w:cs="Arial"/>
        </w:rPr>
        <w:br/>
      </w:r>
    </w:p>
    <w:p w14:paraId="6BD20026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CAC9C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4) экологическое просвещение.</w:t>
      </w:r>
      <w:r w:rsidRPr="00086BA9">
        <w:rPr>
          <w:rFonts w:ascii="Arial" w:hAnsi="Arial" w:cs="Arial"/>
        </w:rPr>
        <w:br/>
      </w:r>
    </w:p>
    <w:p w14:paraId="6856D1C8" w14:textId="77777777" w:rsidR="00086BA9" w:rsidRPr="00086BA9" w:rsidRDefault="00086BA9" w:rsidP="00086B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65BAE243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700CD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9. На территории Памятника природы запрещается:</w:t>
      </w:r>
      <w:r w:rsidRPr="00086BA9">
        <w:rPr>
          <w:rFonts w:ascii="Arial" w:hAnsi="Arial" w:cs="Arial"/>
        </w:rPr>
        <w:br/>
      </w:r>
    </w:p>
    <w:p w14:paraId="4F3697DB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C8F29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проживание и все виды хозяйственной деятельности (за исключением работ, связанных с исследованиями и использованием природных лечебных ресурсов (лечебных грязей) в лечебных и оздоровительных целях при условии применения экологически чистых и рациональных технологий.</w:t>
      </w:r>
      <w:r w:rsidRPr="00086BA9">
        <w:rPr>
          <w:rFonts w:ascii="Arial" w:hAnsi="Arial" w:cs="Arial"/>
        </w:rPr>
        <w:br/>
      </w:r>
    </w:p>
    <w:p w14:paraId="6BBD1998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BC63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10. На территории Памятника природы допускается:</w:t>
      </w:r>
      <w:r w:rsidRPr="00086BA9">
        <w:rPr>
          <w:rFonts w:ascii="Arial" w:hAnsi="Arial" w:cs="Arial"/>
        </w:rPr>
        <w:br/>
      </w:r>
    </w:p>
    <w:p w14:paraId="1D411344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CC9E7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предоставление природных лечебных ресурсов (минеральных вод) юридическим и физическим лицам для лечения и профилактики заболеваний, промышленного розлива на основании лицензий, выданных в установленном законодательством порядке;</w:t>
      </w:r>
      <w:r w:rsidRPr="00086BA9">
        <w:rPr>
          <w:rFonts w:ascii="Arial" w:hAnsi="Arial" w:cs="Arial"/>
        </w:rPr>
        <w:br/>
      </w:r>
    </w:p>
    <w:p w14:paraId="082A9796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601D9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 xml:space="preserve">разработка месторождений природных лечебных ресурсов и их использование в лечебных целях и промышленного розлива в соответствии с условиями лицензии, в том числе проведение связанных с эксплуатацией природных лечебных ресурсов горных и земляных работ, строительство и размещение сооружений (каптажей, </w:t>
      </w:r>
      <w:proofErr w:type="spellStart"/>
      <w:r w:rsidRPr="00086BA9">
        <w:rPr>
          <w:rFonts w:ascii="Arial" w:hAnsi="Arial" w:cs="Arial"/>
        </w:rPr>
        <w:t>надкаптажных</w:t>
      </w:r>
      <w:proofErr w:type="spellEnd"/>
      <w:r w:rsidRPr="00086BA9">
        <w:rPr>
          <w:rFonts w:ascii="Arial" w:hAnsi="Arial" w:cs="Arial"/>
        </w:rPr>
        <w:t xml:space="preserve"> зданий, насосных станций, трубопроводов, резервуаров, иных сооружений), питьевых галерей и бюветов, эстакад и других устройств для добычи минеральных вод;</w:t>
      </w:r>
      <w:r w:rsidRPr="00086BA9">
        <w:rPr>
          <w:rFonts w:ascii="Arial" w:hAnsi="Arial" w:cs="Arial"/>
        </w:rPr>
        <w:br/>
      </w:r>
    </w:p>
    <w:p w14:paraId="3281D00D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763FB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проведение специальных курортологических, гидрогеологических и других исследований;</w:t>
      </w:r>
      <w:r w:rsidRPr="00086BA9">
        <w:rPr>
          <w:rFonts w:ascii="Arial" w:hAnsi="Arial" w:cs="Arial"/>
        </w:rPr>
        <w:br/>
      </w:r>
    </w:p>
    <w:p w14:paraId="5163652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D7D1C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эколого-просветительская деятельность (снятие видеофильмов, фотографирование, пешие экскурсии по разработанным маршрутам);</w:t>
      </w:r>
      <w:r w:rsidRPr="00086BA9">
        <w:rPr>
          <w:rFonts w:ascii="Arial" w:hAnsi="Arial" w:cs="Arial"/>
        </w:rPr>
        <w:br/>
      </w:r>
    </w:p>
    <w:p w14:paraId="05258E7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819DF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установка информационных аншлагов, табличек, указателей;</w:t>
      </w:r>
      <w:r w:rsidRPr="00086BA9">
        <w:rPr>
          <w:rFonts w:ascii="Arial" w:hAnsi="Arial" w:cs="Arial"/>
        </w:rPr>
        <w:br/>
      </w:r>
    </w:p>
    <w:p w14:paraId="596525ED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CCB7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иная деятельность, не противоречащая целям и задачам Памятника природы и не наносящая ущерба природным лечебным ресурсам.</w:t>
      </w:r>
      <w:r w:rsidRPr="00086BA9">
        <w:rPr>
          <w:rFonts w:ascii="Arial" w:hAnsi="Arial" w:cs="Arial"/>
        </w:rPr>
        <w:br/>
      </w:r>
    </w:p>
    <w:p w14:paraId="20C764D0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33058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ограничений, установленных настоящим Положением.</w:t>
      </w:r>
      <w:r w:rsidRPr="00086BA9">
        <w:rPr>
          <w:rFonts w:ascii="Arial" w:hAnsi="Arial" w:cs="Arial"/>
        </w:rPr>
        <w:br/>
      </w:r>
    </w:p>
    <w:p w14:paraId="0A125CF7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51DA8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086BA9">
        <w:rPr>
          <w:rFonts w:ascii="Arial" w:hAnsi="Arial" w:cs="Arial"/>
        </w:rPr>
        <w:br/>
      </w:r>
    </w:p>
    <w:p w14:paraId="76CFC37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8BB695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086BA9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086BA9">
        <w:rPr>
          <w:rFonts w:ascii="Arial" w:hAnsi="Arial" w:cs="Arial"/>
        </w:rPr>
        <w:t>, утвержденным </w:t>
      </w:r>
      <w:r w:rsidRPr="00086BA9">
        <w:rPr>
          <w:rFonts w:ascii="Arial" w:eastAsiaTheme="majorEastAsia" w:hAnsi="Arial" w:cs="Arial"/>
        </w:rPr>
        <w:t>приказом Федеральной службы государственной регистрации, кадастра и картографии от 10 ноября 2020 года N П/0412</w:t>
      </w:r>
      <w:r w:rsidRPr="00086BA9">
        <w:rPr>
          <w:rFonts w:ascii="Arial" w:hAnsi="Arial" w:cs="Arial"/>
        </w:rPr>
        <w:t>:</w:t>
      </w:r>
      <w:r w:rsidRPr="00086BA9">
        <w:rPr>
          <w:rFonts w:ascii="Arial" w:hAnsi="Arial" w:cs="Arial"/>
        </w:rPr>
        <w:br/>
      </w:r>
    </w:p>
    <w:p w14:paraId="59E824B4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4FE88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1) основные виды разрешенного использования земельных участков:</w:t>
      </w:r>
      <w:r w:rsidRPr="00086BA9">
        <w:rPr>
          <w:rFonts w:ascii="Arial" w:hAnsi="Arial" w:cs="Arial"/>
        </w:rPr>
        <w:br/>
      </w:r>
    </w:p>
    <w:p w14:paraId="3B358BE3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44D33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деятельность по особой охране и изучению природы (код 9.0);</w:t>
      </w:r>
      <w:r w:rsidRPr="00086BA9">
        <w:rPr>
          <w:rFonts w:ascii="Arial" w:hAnsi="Arial" w:cs="Arial"/>
        </w:rPr>
        <w:br/>
      </w:r>
    </w:p>
    <w:p w14:paraId="275246D1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376A0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охрана природных территорий (код 9.1);</w:t>
      </w:r>
      <w:r w:rsidRPr="00086BA9">
        <w:rPr>
          <w:rFonts w:ascii="Arial" w:hAnsi="Arial" w:cs="Arial"/>
        </w:rPr>
        <w:br/>
      </w:r>
    </w:p>
    <w:p w14:paraId="5A9AA287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9FD0A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курортная деятельность (9.2);</w:t>
      </w:r>
      <w:r w:rsidRPr="00086BA9">
        <w:rPr>
          <w:rFonts w:ascii="Arial" w:hAnsi="Arial" w:cs="Arial"/>
        </w:rPr>
        <w:br/>
      </w:r>
    </w:p>
    <w:p w14:paraId="0C4D6D56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823BC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санаторная деятельность (код 9.2.1);</w:t>
      </w:r>
      <w:r w:rsidRPr="00086BA9">
        <w:rPr>
          <w:rFonts w:ascii="Arial" w:hAnsi="Arial" w:cs="Arial"/>
        </w:rPr>
        <w:br/>
      </w:r>
    </w:p>
    <w:p w14:paraId="632F8C35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2ADD6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086BA9">
        <w:rPr>
          <w:rFonts w:ascii="Arial" w:hAnsi="Arial" w:cs="Arial"/>
        </w:rPr>
        <w:br/>
      </w:r>
    </w:p>
    <w:p w14:paraId="7773C9C0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FB0E1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природно-познавательный туризм (код 5.2), связь (код 6.8), транспорт (код 7.0), энергетика (код 6.7) в случаях, предусмотренных настоящим Положением.</w:t>
      </w:r>
      <w:r w:rsidRPr="00086BA9">
        <w:rPr>
          <w:rFonts w:ascii="Arial" w:hAnsi="Arial" w:cs="Arial"/>
        </w:rPr>
        <w:br/>
      </w:r>
    </w:p>
    <w:p w14:paraId="65017164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7F860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86BA9">
        <w:rPr>
          <w:rFonts w:ascii="Arial" w:hAnsi="Arial" w:cs="Arial"/>
        </w:rPr>
        <w:br/>
      </w:r>
    </w:p>
    <w:p w14:paraId="46B035B2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8B7B1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086BA9">
        <w:rPr>
          <w:rFonts w:ascii="Arial" w:hAnsi="Arial" w:cs="Arial"/>
        </w:rPr>
        <w:br/>
      </w:r>
    </w:p>
    <w:p w14:paraId="767BECD2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9274F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86BA9">
        <w:rPr>
          <w:rFonts w:ascii="Arial" w:hAnsi="Arial" w:cs="Arial"/>
        </w:rPr>
        <w:t>охотустройства</w:t>
      </w:r>
      <w:proofErr w:type="spellEnd"/>
      <w:r w:rsidRPr="00086BA9">
        <w:rPr>
          <w:rFonts w:ascii="Arial" w:hAnsi="Arial" w:cs="Arial"/>
        </w:rPr>
        <w:t>, проведении лесоустройства и инвентаризации земель.</w:t>
      </w:r>
      <w:r w:rsidRPr="00086BA9">
        <w:rPr>
          <w:rFonts w:ascii="Arial" w:hAnsi="Arial" w:cs="Arial"/>
        </w:rPr>
        <w:br/>
      </w:r>
    </w:p>
    <w:p w14:paraId="2AA5AE48" w14:textId="77777777" w:rsidR="00086BA9" w:rsidRPr="00086BA9" w:rsidRDefault="00086BA9" w:rsidP="00086B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311BDCEB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6F845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086BA9">
        <w:rPr>
          <w:rFonts w:ascii="Arial" w:hAnsi="Arial" w:cs="Arial"/>
        </w:rPr>
        <w:br/>
      </w:r>
    </w:p>
    <w:p w14:paraId="619F1AD3" w14:textId="77777777" w:rsidR="00086BA9" w:rsidRPr="00086BA9" w:rsidRDefault="00086BA9" w:rsidP="00086B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2FD4ED7D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7B046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086BA9">
        <w:rPr>
          <w:rFonts w:ascii="Arial" w:hAnsi="Arial" w:cs="Arial"/>
        </w:rPr>
        <w:br/>
      </w:r>
    </w:p>
    <w:p w14:paraId="3A223B6E" w14:textId="77777777" w:rsidR="00086BA9" w:rsidRPr="00086BA9" w:rsidRDefault="00086BA9" w:rsidP="00086BA9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6BA9">
        <w:rPr>
          <w:rFonts w:ascii="Arial" w:hAnsi="Arial" w:cs="Arial"/>
          <w:sz w:val="24"/>
          <w:szCs w:val="24"/>
        </w:rPr>
        <w:br/>
      </w:r>
      <w:r w:rsidRPr="00086BA9">
        <w:rPr>
          <w:rFonts w:ascii="Arial" w:hAnsi="Arial" w:cs="Arial"/>
          <w:sz w:val="24"/>
          <w:szCs w:val="24"/>
        </w:rPr>
        <w:br/>
        <w:t>Приложение</w:t>
      </w:r>
      <w:r w:rsidRPr="00086BA9">
        <w:rPr>
          <w:rFonts w:ascii="Arial" w:hAnsi="Arial" w:cs="Arial"/>
          <w:sz w:val="24"/>
          <w:szCs w:val="24"/>
        </w:rPr>
        <w:br/>
        <w:t>к Положению</w:t>
      </w:r>
      <w:r w:rsidRPr="00086BA9">
        <w:rPr>
          <w:rFonts w:ascii="Arial" w:hAnsi="Arial" w:cs="Arial"/>
          <w:sz w:val="24"/>
          <w:szCs w:val="24"/>
        </w:rPr>
        <w:br/>
        <w:t>о памятнике природы</w:t>
      </w:r>
      <w:r w:rsidRPr="00086BA9">
        <w:rPr>
          <w:rFonts w:ascii="Arial" w:hAnsi="Arial" w:cs="Arial"/>
          <w:sz w:val="24"/>
          <w:szCs w:val="24"/>
        </w:rPr>
        <w:br/>
        <w:t>регионального значения</w:t>
      </w:r>
      <w:r w:rsidRPr="00086BA9">
        <w:rPr>
          <w:rFonts w:ascii="Arial" w:hAnsi="Arial" w:cs="Arial"/>
          <w:sz w:val="24"/>
          <w:szCs w:val="24"/>
        </w:rPr>
        <w:br/>
        <w:t>"Источники минеральных вод</w:t>
      </w:r>
      <w:r w:rsidRPr="00086BA9">
        <w:rPr>
          <w:rFonts w:ascii="Arial" w:hAnsi="Arial" w:cs="Arial"/>
          <w:sz w:val="24"/>
          <w:szCs w:val="24"/>
        </w:rPr>
        <w:br/>
        <w:t xml:space="preserve">санатория поселка </w:t>
      </w:r>
      <w:proofErr w:type="spellStart"/>
      <w:r w:rsidRPr="00086BA9">
        <w:rPr>
          <w:rFonts w:ascii="Arial" w:hAnsi="Arial" w:cs="Arial"/>
          <w:sz w:val="24"/>
          <w:szCs w:val="24"/>
        </w:rPr>
        <w:t>Ува</w:t>
      </w:r>
      <w:proofErr w:type="spellEnd"/>
      <w:r w:rsidRPr="00086BA9">
        <w:rPr>
          <w:rFonts w:ascii="Arial" w:hAnsi="Arial" w:cs="Arial"/>
          <w:sz w:val="24"/>
          <w:szCs w:val="24"/>
        </w:rPr>
        <w:t>"</w:t>
      </w:r>
    </w:p>
    <w:p w14:paraId="4E4EC82C" w14:textId="77777777" w:rsidR="00086BA9" w:rsidRPr="00086BA9" w:rsidRDefault="00086BA9" w:rsidP="00086BA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6BA9">
        <w:rPr>
          <w:rFonts w:ascii="Arial" w:hAnsi="Arial" w:cs="Arial"/>
          <w:b/>
          <w:bCs/>
        </w:rPr>
        <w:br/>
      </w:r>
      <w:r w:rsidRPr="00086BA9">
        <w:rPr>
          <w:rFonts w:ascii="Arial" w:hAnsi="Arial" w:cs="Arial"/>
          <w:b/>
          <w:bCs/>
        </w:rPr>
        <w:br/>
        <w:t>ГРАНИЦЫ ПАМЯТНИКА ПРИРОДЫ РЕГИОНАЛЬНОГО ЗНАЧЕНИЯ "ИСТОЧНИКИ МИНЕРАЛЬНЫХ ВОД САНАТОРИЯ ПОСЕЛКА УВА"</w:t>
      </w:r>
    </w:p>
    <w:p w14:paraId="3F621853" w14:textId="77777777" w:rsidR="00086BA9" w:rsidRPr="00086BA9" w:rsidRDefault="00086BA9" w:rsidP="00086BA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86BA9">
        <w:rPr>
          <w:rFonts w:ascii="Arial" w:hAnsi="Arial" w:cs="Arial"/>
          <w:color w:val="auto"/>
        </w:rPr>
        <w:lastRenderedPageBreak/>
        <w:br/>
      </w:r>
      <w:r w:rsidRPr="00086BA9">
        <w:rPr>
          <w:rFonts w:ascii="Arial" w:hAnsi="Arial" w:cs="Arial"/>
          <w:color w:val="auto"/>
        </w:rPr>
        <w:br/>
        <w:t xml:space="preserve">1. Перечень координат характерных точек границ памятника природы регионального значения "Источники минеральных вод санатория поселка </w:t>
      </w:r>
      <w:proofErr w:type="spellStart"/>
      <w:r w:rsidRPr="00086BA9">
        <w:rPr>
          <w:rFonts w:ascii="Arial" w:hAnsi="Arial" w:cs="Arial"/>
          <w:color w:val="auto"/>
        </w:rPr>
        <w:t>Ува</w:t>
      </w:r>
      <w:proofErr w:type="spellEnd"/>
      <w:r w:rsidRPr="00086BA9">
        <w:rPr>
          <w:rFonts w:ascii="Arial" w:hAnsi="Arial" w:cs="Arial"/>
          <w:color w:val="auto"/>
        </w:rPr>
        <w:t>"</w:t>
      </w:r>
      <w:r w:rsidRPr="00086BA9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3116"/>
        <w:gridCol w:w="3118"/>
      </w:tblGrid>
      <w:tr w:rsidR="00086BA9" w:rsidRPr="00086BA9" w14:paraId="3F1E7594" w14:textId="77777777" w:rsidTr="00086BA9">
        <w:trPr>
          <w:trHeight w:val="15"/>
        </w:trPr>
        <w:tc>
          <w:tcPr>
            <w:tcW w:w="3142" w:type="dxa"/>
            <w:hideMark/>
          </w:tcPr>
          <w:p w14:paraId="314C07E9" w14:textId="77777777" w:rsidR="00086BA9" w:rsidRPr="00086BA9" w:rsidRDefault="00086BA9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4CD854BA" w14:textId="77777777" w:rsidR="00086BA9" w:rsidRPr="00086BA9" w:rsidRDefault="00086B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223750AB" w14:textId="77777777" w:rsidR="00086BA9" w:rsidRPr="00086BA9" w:rsidRDefault="00086B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86BA9" w:rsidRPr="00086BA9" w14:paraId="2A3AE641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9738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FAC4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Координаты (МСК-18), метры</w:t>
            </w:r>
          </w:p>
        </w:tc>
      </w:tr>
      <w:tr w:rsidR="00086BA9" w:rsidRPr="00086BA9" w14:paraId="52CDA9EF" w14:textId="77777777" w:rsidTr="00086BA9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0162C" w14:textId="77777777" w:rsidR="00086BA9" w:rsidRPr="00086BA9" w:rsidRDefault="00086BA9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5634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AF8E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Y</w:t>
            </w:r>
          </w:p>
        </w:tc>
      </w:tr>
      <w:tr w:rsidR="00086BA9" w:rsidRPr="00086BA9" w14:paraId="5A06AF07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1D60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C6C4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405443,10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0D58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2169450,78</w:t>
            </w:r>
          </w:p>
        </w:tc>
      </w:tr>
      <w:tr w:rsidR="00086BA9" w:rsidRPr="00086BA9" w14:paraId="2BBC8948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7303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2144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405439,92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0C1D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2169472,92</w:t>
            </w:r>
          </w:p>
        </w:tc>
      </w:tr>
      <w:tr w:rsidR="00086BA9" w:rsidRPr="00086BA9" w14:paraId="6BD6D5D9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5356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15AF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405417,79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B5C2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2169469,73</w:t>
            </w:r>
          </w:p>
        </w:tc>
      </w:tr>
      <w:tr w:rsidR="00086BA9" w:rsidRPr="00086BA9" w14:paraId="6520F17E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E822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3565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405420,97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43C0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2169447,59</w:t>
            </w:r>
          </w:p>
        </w:tc>
      </w:tr>
      <w:tr w:rsidR="00086BA9" w:rsidRPr="00086BA9" w14:paraId="771B2BE1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5952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83DE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405443,10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B6C4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2169450,78</w:t>
            </w:r>
          </w:p>
        </w:tc>
      </w:tr>
      <w:tr w:rsidR="00086BA9" w:rsidRPr="00086BA9" w14:paraId="0F5E9D77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5D29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D992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405271,09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6A30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2169767,54</w:t>
            </w:r>
          </w:p>
        </w:tc>
      </w:tr>
      <w:tr w:rsidR="00086BA9" w:rsidRPr="00086BA9" w14:paraId="4372EE5E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9288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3D02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405264,56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21CA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2169788,94</w:t>
            </w:r>
          </w:p>
        </w:tc>
      </w:tr>
      <w:tr w:rsidR="00086BA9" w:rsidRPr="00086BA9" w14:paraId="24C66A69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5787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A58B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405243,18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4949F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2169782,41</w:t>
            </w:r>
          </w:p>
        </w:tc>
      </w:tr>
      <w:tr w:rsidR="00086BA9" w:rsidRPr="00086BA9" w14:paraId="71FE1FDE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FF08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0BB49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405249,71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DB038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2169761,01</w:t>
            </w:r>
          </w:p>
        </w:tc>
      </w:tr>
      <w:tr w:rsidR="00086BA9" w:rsidRPr="00086BA9" w14:paraId="3712A67B" w14:textId="77777777" w:rsidTr="00086BA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8B73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81BD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405271,09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E3A8" w14:textId="77777777" w:rsidR="00086BA9" w:rsidRPr="00086BA9" w:rsidRDefault="00086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86BA9">
              <w:t>2169767,54</w:t>
            </w:r>
          </w:p>
        </w:tc>
      </w:tr>
    </w:tbl>
    <w:p w14:paraId="61899FAA" w14:textId="77777777" w:rsidR="00086BA9" w:rsidRPr="00086BA9" w:rsidRDefault="00086BA9" w:rsidP="00086BA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86BA9">
        <w:rPr>
          <w:rFonts w:ascii="Arial" w:hAnsi="Arial" w:cs="Arial"/>
          <w:color w:val="auto"/>
        </w:rPr>
        <w:br/>
      </w:r>
      <w:r w:rsidRPr="00086BA9">
        <w:rPr>
          <w:rFonts w:ascii="Arial" w:hAnsi="Arial" w:cs="Arial"/>
          <w:color w:val="auto"/>
        </w:rPr>
        <w:br/>
        <w:t xml:space="preserve">2. План границ памятника природы регионального значения "Источники минеральных вод санатория поселка </w:t>
      </w:r>
      <w:proofErr w:type="spellStart"/>
      <w:r w:rsidRPr="00086BA9">
        <w:rPr>
          <w:rFonts w:ascii="Arial" w:hAnsi="Arial" w:cs="Arial"/>
          <w:color w:val="auto"/>
        </w:rPr>
        <w:t>Ува</w:t>
      </w:r>
      <w:proofErr w:type="spellEnd"/>
      <w:r w:rsidRPr="00086BA9">
        <w:rPr>
          <w:rFonts w:ascii="Arial" w:hAnsi="Arial" w:cs="Arial"/>
          <w:color w:val="auto"/>
        </w:rPr>
        <w:t>"*</w:t>
      </w:r>
    </w:p>
    <w:p w14:paraId="77BF1492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________________</w:t>
      </w:r>
    </w:p>
    <w:p w14:paraId="788520BE" w14:textId="77777777" w:rsidR="00086BA9" w:rsidRPr="00086BA9" w:rsidRDefault="00086BA9" w:rsidP="00086B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A9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26461508" w14:textId="77777777" w:rsidR="00086BA9" w:rsidRPr="00086BA9" w:rsidRDefault="00086BA9" w:rsidP="00086BA9"/>
    <w:p w14:paraId="115A6D78" w14:textId="77777777" w:rsidR="00233FAD" w:rsidRPr="00086BA9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6BA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86B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86B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6BA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6B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6B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86BA9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086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86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