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F3A65" w:rsidRPr="00A935E9" w:rsidRDefault="00810645" w:rsidP="00EF3A65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</w:rPr>
        <w:fldChar w:fldCharType="begin"/>
      </w:r>
      <w:r w:rsidR="00EF3A65" w:rsidRPr="00A935E9">
        <w:rPr>
          <w:rFonts w:ascii="Times New Roman" w:hAnsi="Times New Roman" w:cs="Times New Roman"/>
          <w:sz w:val="28"/>
          <w:szCs w:val="28"/>
        </w:rPr>
        <w:instrText>HYPERLINK "https://vk.com/wall-92579905?q=%23%D1%81%D1%83%D0%B4%D0%B5%D0%B1%D0%BD%D0%B0%D1%8F_%D0%BF%D1%80%D0%B0%D0%BA%D1%82%D0%B8%D0%BA%D0%B0"</w:instrText>
      </w:r>
      <w:r w:rsidRPr="00A935E9">
        <w:rPr>
          <w:rFonts w:ascii="Times New Roman" w:hAnsi="Times New Roman" w:cs="Times New Roman"/>
          <w:sz w:val="28"/>
          <w:szCs w:val="28"/>
        </w:rPr>
        <w:fldChar w:fldCharType="separate"/>
      </w:r>
      <w:r w:rsidR="00EF3A65" w:rsidRPr="00A935E9">
        <w:rPr>
          <w:rStyle w:val="a5"/>
          <w:rFonts w:ascii="Times New Roman" w:hAnsi="Times New Roman" w:cs="Times New Roman"/>
          <w:sz w:val="28"/>
          <w:szCs w:val="28"/>
        </w:rPr>
        <w:t>#</w:t>
      </w:r>
      <w:proofErr w:type="spellStart"/>
      <w:r w:rsidR="00EF3A65" w:rsidRPr="00A935E9">
        <w:rPr>
          <w:rStyle w:val="a5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A935E9">
        <w:rPr>
          <w:rFonts w:ascii="Times New Roman" w:hAnsi="Times New Roman" w:cs="Times New Roman"/>
          <w:sz w:val="28"/>
          <w:szCs w:val="28"/>
        </w:rPr>
        <w:fldChar w:fldCharType="end"/>
      </w:r>
    </w:p>
    <w:p w:rsidR="00EF3A65" w:rsidRPr="00A935E9" w:rsidRDefault="00EF3A65" w:rsidP="005C5C8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EF3A65" w:rsidRPr="00A935E9" w:rsidRDefault="00EF3A65" w:rsidP="005C5C87">
      <w:pPr>
        <w:pStyle w:val="a4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A935E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Как выиграть спор о взыскании ущерба водному объекту? </w:t>
      </w:r>
    </w:p>
    <w:p w:rsidR="00EF3A65" w:rsidRPr="00A935E9" w:rsidRDefault="00EF3A65" w:rsidP="005C5C8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EF3A65" w:rsidRPr="00A935E9" w:rsidRDefault="005C5C87" w:rsidP="005C5C87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A935E9">
        <w:rPr>
          <w:rFonts w:ascii="Times New Roman" w:hAnsi="Times New Roman" w:cs="Times New Roman"/>
          <w:b/>
          <w:sz w:val="28"/>
          <w:szCs w:val="28"/>
        </w:rPr>
        <w:t>Решение Арбитражного суда Московской области от 07 июня 2018</w:t>
      </w:r>
      <w:r w:rsidR="009019BF" w:rsidRPr="00A935E9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 xml:space="preserve"> </w:t>
      </w:r>
      <w:r w:rsidRPr="00A935E9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года</w:t>
      </w:r>
      <w:r w:rsidR="00EF3A65" w:rsidRPr="00A935E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C5C87" w:rsidRPr="00A935E9" w:rsidRDefault="00EF3A65" w:rsidP="005C5C87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A935E9">
        <w:rPr>
          <w:rFonts w:ascii="Times New Roman" w:hAnsi="Times New Roman" w:cs="Times New Roman"/>
          <w:b/>
          <w:sz w:val="28"/>
          <w:szCs w:val="28"/>
        </w:rPr>
        <w:t xml:space="preserve">по делу </w:t>
      </w:r>
      <w:r w:rsidRPr="00A935E9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№</w:t>
      </w:r>
      <w:r w:rsidRPr="00A935E9">
        <w:rPr>
          <w:rFonts w:ascii="Times New Roman" w:hAnsi="Times New Roman" w:cs="Times New Roman"/>
          <w:b/>
          <w:sz w:val="28"/>
          <w:szCs w:val="28"/>
        </w:rPr>
        <w:t>А41-101907/17</w:t>
      </w:r>
    </w:p>
    <w:p w:rsidR="005C5C87" w:rsidRPr="00A935E9" w:rsidRDefault="005C5C87" w:rsidP="005C5C8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5C5C87" w:rsidRPr="00A935E9" w:rsidRDefault="00EF3A65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b/>
          <w:sz w:val="28"/>
          <w:szCs w:val="28"/>
        </w:rPr>
        <w:t>Предмет спора:</w:t>
      </w:r>
      <w:r w:rsidRPr="00A935E9">
        <w:rPr>
          <w:rFonts w:ascii="Times New Roman" w:hAnsi="Times New Roman" w:cs="Times New Roman"/>
          <w:sz w:val="28"/>
          <w:szCs w:val="28"/>
        </w:rPr>
        <w:t xml:space="preserve"> </w:t>
      </w:r>
      <w:r w:rsidR="005C5C87" w:rsidRPr="00A935E9">
        <w:rPr>
          <w:rFonts w:ascii="Times New Roman" w:hAnsi="Times New Roman" w:cs="Times New Roman"/>
          <w:sz w:val="28"/>
          <w:szCs w:val="28"/>
        </w:rPr>
        <w:t>о возмещении вреда, причиненного водному объекту вследствие нарушения водного законодательства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EF3A65" w:rsidRPr="00A935E9" w:rsidRDefault="00EF3A65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Pr="00A935E9">
        <w:rPr>
          <w:rFonts w:ascii="Times New Roman" w:hAnsi="Times New Roman" w:cs="Times New Roman"/>
          <w:sz w:val="28"/>
          <w:szCs w:val="28"/>
        </w:rPr>
        <w:t xml:space="preserve"> Департамент федеральной службы по надзору в сфере природопользования по Центральному федеральному округу (далее – истец) обратился в Арбитражный суд Московской области с исковым заявлением к обществу с ограниченной ответственностью "Международный аэропорт "Домодедово" (далее – ответчик) о взыскании в доход бюджета городского округа Домодедово суммы вреда, причиненного водному объекту </w:t>
      </w:r>
      <w:proofErr w:type="spellStart"/>
      <w:r w:rsidRPr="00A935E9">
        <w:rPr>
          <w:rFonts w:ascii="Times New Roman" w:hAnsi="Times New Roman" w:cs="Times New Roman"/>
          <w:sz w:val="28"/>
          <w:szCs w:val="28"/>
        </w:rPr>
        <w:t>руч</w:t>
      </w:r>
      <w:proofErr w:type="spellEnd"/>
      <w:r w:rsidRPr="00A935E9">
        <w:rPr>
          <w:rFonts w:ascii="Times New Roman" w:hAnsi="Times New Roman" w:cs="Times New Roman"/>
          <w:sz w:val="28"/>
          <w:szCs w:val="28"/>
        </w:rPr>
        <w:t xml:space="preserve">. Безымянному – притоку р. </w:t>
      </w:r>
      <w:proofErr w:type="spellStart"/>
      <w:r w:rsidRPr="00A935E9">
        <w:rPr>
          <w:rFonts w:ascii="Times New Roman" w:hAnsi="Times New Roman" w:cs="Times New Roman"/>
          <w:sz w:val="28"/>
          <w:szCs w:val="28"/>
        </w:rPr>
        <w:t>Гнилуша</w:t>
      </w:r>
      <w:proofErr w:type="spellEnd"/>
      <w:r w:rsidRPr="00A935E9">
        <w:rPr>
          <w:rFonts w:ascii="Times New Roman" w:hAnsi="Times New Roman" w:cs="Times New Roman"/>
          <w:sz w:val="28"/>
          <w:szCs w:val="28"/>
        </w:rPr>
        <w:t xml:space="preserve"> вследствие нарушения водного законодательства за период с 18.05.2017 по 28.06.2017 в размере 834 373 469 руб. 20 коп.</w:t>
      </w:r>
    </w:p>
    <w:p w:rsidR="00EF3A65" w:rsidRPr="00A935E9" w:rsidRDefault="00EF3A65" w:rsidP="00F6513D">
      <w:pPr>
        <w:pStyle w:val="a4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5C5C87" w:rsidRPr="00A935E9" w:rsidRDefault="00EF3A65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Pr="00A935E9">
        <w:rPr>
          <w:rFonts w:ascii="Times New Roman" w:hAnsi="Times New Roman" w:cs="Times New Roman"/>
          <w:sz w:val="28"/>
          <w:szCs w:val="28"/>
        </w:rPr>
        <w:t xml:space="preserve"> </w:t>
      </w:r>
      <w:r w:rsidR="005C5C87" w:rsidRPr="00A935E9">
        <w:rPr>
          <w:rFonts w:ascii="Times New Roman" w:hAnsi="Times New Roman" w:cs="Times New Roman"/>
          <w:sz w:val="28"/>
          <w:szCs w:val="28"/>
          <w:shd w:val="clear" w:color="auto" w:fill="FFFFFF"/>
        </w:rPr>
        <w:t>В удовлетворении исковых требований отказать.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EF3A65" w:rsidRPr="00A935E9" w:rsidRDefault="00EF3A65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b/>
          <w:sz w:val="28"/>
          <w:szCs w:val="28"/>
        </w:rPr>
        <w:t>Фабула дела:</w:t>
      </w:r>
      <w:r w:rsidRPr="00A935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10.05.2017 определением Департамента </w:t>
      </w:r>
      <w:proofErr w:type="spellStart"/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Росприроднадзора</w:t>
      </w:r>
      <w:proofErr w:type="spellEnd"/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по Центральному федеральному округу № 11-34/135 возбуждено дело об административном правонарушении и проведении административного расследования в отношении неустановленного круга лиц по ст. 8.1 </w:t>
      </w:r>
      <w:proofErr w:type="spellStart"/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КоАП</w:t>
      </w:r>
      <w:proofErr w:type="spellEnd"/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РФ. Поводом для возбуждения дела об административном правонарушении послужило обращение гражданина, из которого следует, что с территории аэропорта Домодедово осуществляется сброс загрязненных сточных вод в реки </w:t>
      </w:r>
      <w:proofErr w:type="spellStart"/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Мураниха</w:t>
      </w:r>
      <w:proofErr w:type="spellEnd"/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и </w:t>
      </w:r>
      <w:proofErr w:type="spellStart"/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Гнилуша</w:t>
      </w:r>
      <w:proofErr w:type="spellEnd"/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11.05.2017 государственным инспектором РФ в области охраны окружающей среды по Центральному федеральному округу вынесено определение № 11-1358/КР о назначении экспертизы, в соответствии с которым для установления обстоятельства административного дела необходимо осуществить следующие мероприятия: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- осуществить отбор проб сбрасываемых сточных вод, на выходе из коллектора </w:t>
      </w:r>
      <w:proofErr w:type="spellStart"/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водовыпуска</w:t>
      </w:r>
      <w:proofErr w:type="spellEnd"/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сточных вод в окружающую среду вблизи аэропорта Домодедово;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- осуществить отбор сточных вод в месте их поступления в водный объект – р. </w:t>
      </w:r>
      <w:proofErr w:type="spellStart"/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Гнилуша</w:t>
      </w:r>
      <w:proofErr w:type="spellEnd"/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;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- осуществить отбор природной воды р. </w:t>
      </w:r>
      <w:proofErr w:type="spellStart"/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Гнилуша</w:t>
      </w:r>
      <w:proofErr w:type="spellEnd"/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выше точки поступления сбрасываемых стоков в водный объект.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Проведение экспертизы поручено ФГБУ "ЦЛАТИ ПО ЦФО".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lastRenderedPageBreak/>
        <w:t>В ходе производства по делу об административном правонарушении произведен осмотр земельных участков в присутствии представителя ООО "Международный аэропорт "Домодедово. Установлено, что при осуществлении хозяйственной деятельности, связанной, в том числе, с приемом, транспортировкой и очисткой ливневых сточных вод, указанное юридическое лицо осуществляет эксплуатацию в целях транспортировки ливневых сточных вод водосточную сеть, проходящую по территории указанного предприятия, а также абонентов.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</w:rPr>
        <w:t xml:space="preserve">Сброс ливневых сточных вод осуществляется ООО «Международный аэропорт «Домодедово» через </w:t>
      </w:r>
      <w:proofErr w:type="spellStart"/>
      <w:r w:rsidRPr="00A935E9">
        <w:rPr>
          <w:rFonts w:ascii="Times New Roman" w:hAnsi="Times New Roman" w:cs="Times New Roman"/>
          <w:sz w:val="28"/>
          <w:szCs w:val="28"/>
        </w:rPr>
        <w:t>водовыпуск</w:t>
      </w:r>
      <w:proofErr w:type="spellEnd"/>
      <w:r w:rsidRPr="00A935E9">
        <w:rPr>
          <w:rFonts w:ascii="Times New Roman" w:hAnsi="Times New Roman" w:cs="Times New Roman"/>
          <w:sz w:val="28"/>
          <w:szCs w:val="28"/>
        </w:rPr>
        <w:t xml:space="preserve"> № 1, расположенный по адресу: Московская область, городской округ Домодедово, территория аэропорта Домодедово, который представляет собой на выходе железобетонную трубу в диаметре около 1500 мм.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</w:rPr>
        <w:t xml:space="preserve">Обращаясь в суд с настоящим иском, Департамент </w:t>
      </w:r>
      <w:proofErr w:type="spellStart"/>
      <w:r w:rsidRPr="00A935E9">
        <w:rPr>
          <w:rFonts w:ascii="Times New Roman" w:hAnsi="Times New Roman" w:cs="Times New Roman"/>
          <w:sz w:val="28"/>
          <w:szCs w:val="28"/>
        </w:rPr>
        <w:t>Росприроднадзора</w:t>
      </w:r>
      <w:proofErr w:type="spellEnd"/>
      <w:r w:rsidRPr="00A935E9">
        <w:rPr>
          <w:rFonts w:ascii="Times New Roman" w:hAnsi="Times New Roman" w:cs="Times New Roman"/>
          <w:sz w:val="28"/>
          <w:szCs w:val="28"/>
        </w:rPr>
        <w:t xml:space="preserve"> по Центральному федеральному округу указывает, что сточные воды с непрерывным потоком сбрасываются ответчиком на рельеф местности, с последующими впадением в безымянный ручей - приток р. </w:t>
      </w:r>
      <w:proofErr w:type="spellStart"/>
      <w:r w:rsidRPr="00A935E9">
        <w:rPr>
          <w:rFonts w:ascii="Times New Roman" w:hAnsi="Times New Roman" w:cs="Times New Roman"/>
          <w:sz w:val="28"/>
          <w:szCs w:val="28"/>
        </w:rPr>
        <w:t>Гнилуша</w:t>
      </w:r>
      <w:proofErr w:type="spellEnd"/>
      <w:r w:rsidRPr="00A935E9">
        <w:rPr>
          <w:rFonts w:ascii="Times New Roman" w:hAnsi="Times New Roman" w:cs="Times New Roman"/>
          <w:sz w:val="28"/>
          <w:szCs w:val="28"/>
        </w:rPr>
        <w:t xml:space="preserve">. Сброс сточных вод производится в отсутствие соответствующих разрешений, выданных органом исполнительной власти, осуществляющим государственное управление в области охраны окружающей среды, поскольку срок действия разрешения на сброс загрязняющих веществ № 48/228 МО из </w:t>
      </w:r>
      <w:proofErr w:type="spellStart"/>
      <w:r w:rsidRPr="00A935E9">
        <w:rPr>
          <w:rFonts w:ascii="Times New Roman" w:hAnsi="Times New Roman" w:cs="Times New Roman"/>
          <w:sz w:val="28"/>
          <w:szCs w:val="28"/>
        </w:rPr>
        <w:t>водовыпуска№</w:t>
      </w:r>
      <w:proofErr w:type="spellEnd"/>
      <w:r w:rsidRPr="00A935E9">
        <w:rPr>
          <w:rFonts w:ascii="Times New Roman" w:hAnsi="Times New Roman" w:cs="Times New Roman"/>
          <w:sz w:val="28"/>
          <w:szCs w:val="28"/>
        </w:rPr>
        <w:t xml:space="preserve"> 1, ранее выданного Департаментом </w:t>
      </w:r>
      <w:proofErr w:type="spellStart"/>
      <w:r w:rsidRPr="00A935E9">
        <w:rPr>
          <w:rFonts w:ascii="Times New Roman" w:hAnsi="Times New Roman" w:cs="Times New Roman"/>
          <w:sz w:val="28"/>
          <w:szCs w:val="28"/>
        </w:rPr>
        <w:t>Росприроднадзора</w:t>
      </w:r>
      <w:proofErr w:type="spellEnd"/>
      <w:r w:rsidRPr="00A935E9">
        <w:rPr>
          <w:rFonts w:ascii="Times New Roman" w:hAnsi="Times New Roman" w:cs="Times New Roman"/>
          <w:sz w:val="28"/>
          <w:szCs w:val="28"/>
        </w:rPr>
        <w:t xml:space="preserve"> по Центральному федеральному округу, истек 21.02.2016. Истец указывает, что испытательной лабораторией Серпуховского отдела ФГБУ «ЦЛАТИ по ЦФО» в период с 18.05.2017 по 28.06.2017 произведен обор проб, сбрасываемых из </w:t>
      </w:r>
      <w:proofErr w:type="spellStart"/>
      <w:r w:rsidRPr="00A935E9">
        <w:rPr>
          <w:rFonts w:ascii="Times New Roman" w:hAnsi="Times New Roman" w:cs="Times New Roman"/>
          <w:sz w:val="28"/>
          <w:szCs w:val="28"/>
        </w:rPr>
        <w:t>водовыпуска</w:t>
      </w:r>
      <w:proofErr w:type="spellEnd"/>
      <w:r w:rsidRPr="00A935E9">
        <w:rPr>
          <w:rFonts w:ascii="Times New Roman" w:hAnsi="Times New Roman" w:cs="Times New Roman"/>
          <w:sz w:val="28"/>
          <w:szCs w:val="28"/>
        </w:rPr>
        <w:t xml:space="preserve"> № 1, а также природной воды безымянного ручья – притока реки </w:t>
      </w:r>
      <w:proofErr w:type="spellStart"/>
      <w:r w:rsidRPr="00A935E9">
        <w:rPr>
          <w:rFonts w:ascii="Times New Roman" w:hAnsi="Times New Roman" w:cs="Times New Roman"/>
          <w:sz w:val="28"/>
          <w:szCs w:val="28"/>
        </w:rPr>
        <w:t>Гнилуша</w:t>
      </w:r>
      <w:proofErr w:type="spellEnd"/>
      <w:r w:rsidRPr="00A935E9">
        <w:rPr>
          <w:rFonts w:ascii="Times New Roman" w:hAnsi="Times New Roman" w:cs="Times New Roman"/>
          <w:sz w:val="28"/>
          <w:szCs w:val="28"/>
        </w:rPr>
        <w:t xml:space="preserve"> выше места </w:t>
      </w:r>
      <w:proofErr w:type="spellStart"/>
      <w:r w:rsidRPr="00A935E9">
        <w:rPr>
          <w:rFonts w:ascii="Times New Roman" w:hAnsi="Times New Roman" w:cs="Times New Roman"/>
          <w:sz w:val="28"/>
          <w:szCs w:val="28"/>
        </w:rPr>
        <w:t>впадания</w:t>
      </w:r>
      <w:proofErr w:type="spellEnd"/>
      <w:r w:rsidRPr="00A935E9">
        <w:rPr>
          <w:rFonts w:ascii="Times New Roman" w:hAnsi="Times New Roman" w:cs="Times New Roman"/>
          <w:sz w:val="28"/>
          <w:szCs w:val="28"/>
        </w:rPr>
        <w:t xml:space="preserve"> стоков </w:t>
      </w:r>
      <w:proofErr w:type="spellStart"/>
      <w:r w:rsidRPr="00A935E9">
        <w:rPr>
          <w:rFonts w:ascii="Times New Roman" w:hAnsi="Times New Roman" w:cs="Times New Roman"/>
          <w:sz w:val="28"/>
          <w:szCs w:val="28"/>
        </w:rPr>
        <w:t>водовыпуска</w:t>
      </w:r>
      <w:proofErr w:type="spellEnd"/>
      <w:r w:rsidRPr="00A935E9">
        <w:rPr>
          <w:rFonts w:ascii="Times New Roman" w:hAnsi="Times New Roman" w:cs="Times New Roman"/>
          <w:sz w:val="28"/>
          <w:szCs w:val="28"/>
        </w:rPr>
        <w:t xml:space="preserve"> № 1.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На основании отбора проб ФГБУ «ЦЛАТИ по ЦФО» поручено провести экспертизу в целях определения концентраций загрязняющих веществ в сточных вода на выходе из всех коллекторов </w:t>
      </w:r>
      <w:proofErr w:type="spellStart"/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водовыпуска</w:t>
      </w:r>
      <w:proofErr w:type="spellEnd"/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сточных вод в окружающую среду, расположенных на территории аэропорта Домодедово.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Факты отбора проб и образцов отражены в представленных в материалы дела протоколах: № 151/ВМ от 18.05.2017, № 187/ВМ от 01.06.2017, № 188/ВМ от 01.06.2017, № 215/ВМ от 21.06.2017, № 286/ВМ от 28.06.2017.</w:t>
      </w:r>
      <w:r w:rsidR="00D73879"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По результатам отбора проб экспертами были проведены исследования природной и сточной воды</w:t>
      </w:r>
      <w:r w:rsidR="00D73879"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</w:rPr>
        <w:t>10.07.2017 в отношении ООО «Международный Аэропорт «Домодедово», составлен протокол об административном правонарушени</w:t>
      </w:r>
      <w:r w:rsidR="00D73879" w:rsidRPr="00A935E9">
        <w:rPr>
          <w:rFonts w:ascii="Times New Roman" w:hAnsi="Times New Roman" w:cs="Times New Roman"/>
          <w:sz w:val="28"/>
          <w:szCs w:val="28"/>
        </w:rPr>
        <w:t>и № 11-33/1175, предусмотренном</w:t>
      </w:r>
      <w:r w:rsidRPr="00A935E9">
        <w:rPr>
          <w:rFonts w:ascii="Times New Roman" w:hAnsi="Times New Roman" w:cs="Times New Roman"/>
          <w:sz w:val="28"/>
          <w:szCs w:val="28"/>
        </w:rPr>
        <w:t xml:space="preserve"> ч. 1 ст. 8.14 </w:t>
      </w:r>
      <w:proofErr w:type="spellStart"/>
      <w:r w:rsidRPr="00A935E9">
        <w:rPr>
          <w:rFonts w:ascii="Times New Roman" w:hAnsi="Times New Roman" w:cs="Times New Roman"/>
          <w:sz w:val="28"/>
          <w:szCs w:val="28"/>
        </w:rPr>
        <w:t>КоАП</w:t>
      </w:r>
      <w:proofErr w:type="spellEnd"/>
      <w:r w:rsidRPr="00A935E9">
        <w:rPr>
          <w:rFonts w:ascii="Times New Roman" w:hAnsi="Times New Roman" w:cs="Times New Roman"/>
          <w:sz w:val="28"/>
          <w:szCs w:val="28"/>
        </w:rPr>
        <w:t xml:space="preserve"> РФ. 14.07.2017 ООО «Международный Аэропорт «Домодедово» признан виновным в совершении административного правонарушения в области охраны окружающей среды и природопользования, назначено наказание в виде административного</w:t>
      </w:r>
      <w:r w:rsidR="00D73879" w:rsidRPr="00A935E9">
        <w:rPr>
          <w:rFonts w:ascii="Times New Roman" w:hAnsi="Times New Roman" w:cs="Times New Roman"/>
          <w:sz w:val="28"/>
          <w:szCs w:val="28"/>
        </w:rPr>
        <w:t xml:space="preserve"> штрафа в размере 100 000 руб.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lastRenderedPageBreak/>
        <w:t>С учетом полученных в ходе производства по делу об административном правонарушении сведений, истцом, в соответствии с утвержденной Методикой исчисления размера вреда, причиненного водным объектам вследствие нарушения водного законодательства (приказ Министерства природных ресурсов и экологии Российской Федерации от 13.04.2009 № 87), был произведен расчет, в соответствии с которым размер вреда, причиненного водному объекту, составил 834 373 469 руб. 20 коп.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13.10.2017 Департаментом </w:t>
      </w:r>
      <w:proofErr w:type="spellStart"/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Росприроднадзора</w:t>
      </w:r>
      <w:proofErr w:type="spellEnd"/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по Центральному федеральному округу в адрес ответчика направлено требование от 11.10.2017 № 11-25/13144 с предложением возместить вред, причиненный водному объекту в добровольном порядке. Поскольку в добровольном порядке ущерб не был погашен ответчиком, истец обратился в суд с настоящим иском.</w:t>
      </w:r>
    </w:p>
    <w:p w:rsidR="00EF3A65" w:rsidRPr="00A935E9" w:rsidRDefault="00EF3A65" w:rsidP="00F6513D">
      <w:pPr>
        <w:pStyle w:val="a4"/>
        <w:jc w:val="both"/>
        <w:rPr>
          <w:rStyle w:val="fontstyle01"/>
          <w:b/>
          <w:color w:val="auto"/>
          <w:sz w:val="28"/>
          <w:szCs w:val="28"/>
        </w:rPr>
      </w:pPr>
    </w:p>
    <w:p w:rsidR="00EF3A65" w:rsidRPr="00A935E9" w:rsidRDefault="00EF3A65" w:rsidP="00F6513D">
      <w:pPr>
        <w:pStyle w:val="a4"/>
        <w:jc w:val="both"/>
        <w:rPr>
          <w:rStyle w:val="fontstyle01"/>
          <w:b/>
          <w:color w:val="auto"/>
          <w:sz w:val="28"/>
          <w:szCs w:val="28"/>
        </w:rPr>
      </w:pPr>
      <w:r w:rsidRPr="00A935E9">
        <w:rPr>
          <w:rStyle w:val="fontstyle01"/>
          <w:b/>
          <w:color w:val="auto"/>
          <w:sz w:val="28"/>
          <w:szCs w:val="28"/>
        </w:rPr>
        <w:t>Правовое обоснование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 соответствии с пунктом 1 статьи 77 Федерального закона от 10.01.2002 № 7-ФЗ "Об охране окружающей среды" юридические и физические лица, причинившие вред окружающей среде в результате ее загрязнения, истощения, порчи, уничтожения, нерационального использования природных ресурсов, деградации и разрушения естественных экологических систем, природных комплексов и природных ландшафтов и иного нарушения законодательства в области охраны окружающей среды, обязаны возместить его в полном объеме в соответствии с законодательством.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Вред окружающей среде, причиненный юридическим лицом или индивидуальным предпринимателем, возмещается в соответствии с утвержденными в установленном порядке таксами и методиками исчисления размера вреда окружающей среде, а при их отсутствии исходя из фактических затрат на восстановление нарушенного состояния окружающей среды, с учетом понесенных убытков, в том числе упущенной выгоды (пункт 3 статьи 77 Закона № 7-ФЗ).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 силу пункта 1 статьи 1064 Гражданского кодекса Российской Федерации (далее - ГК РФ) вред, причиненный имуществу юридического лица, подлежит возмещению в полном объеме лицом, причинившим вред.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Компенсация вреда окружающей среде, причиненного нарушением законодательства в области охраны окружающей среды, согласно пункту 1 статьи 78 Закона "Об охране окружающей среды" осуществляется добровольно или по решению суда.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Согласно пункту 1 статьи 69 Водного кодекса Российской Федерации лица, причинившие вред водным объектам, возмещают его добровольно или в судебном порядке.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В соответствии с пунктом 1 постановления Правительства Российской Федерации от 04.11.2006 года № 639 «О порядке утверждения методики исчисления размера вреда, причиненного водным объектам вследствие нарушения водного законодательства» методика исчисления размера вреда, причиненного водным объектам вследствие нарушения водного законодательства, разрабатывается и утверждается Министерством </w:t>
      </w: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lastRenderedPageBreak/>
        <w:t>природных ресурсов Российской Федерации по согласованию с Федеральной службой по экологическому, технологическому и атомному надзору.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Такая методика утверждена приказом Министерства природных ресурсов Российской Федерации от 13.04.2009 № 87.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Нормы природоохранного законодательства о возмещении вреда окружающей среде применяются с соблюдением правил, установленных общими нормами гражданского законодательства, регулирующими возмещение ущерба, в том числе внедоговорного вреда.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Истец на основании указанной формулы, с учетом массы сброшенных вредных (загрязняющих) веществ, определенных при проведении экспертного исследования и указанных в протоколах измерений определил размер вреда, который просит взыскать в рамках настоящего дела.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</w:rPr>
        <w:t xml:space="preserve">По спорам о возмещении вреда окружающей среде на истца возлагается обязанность доказывания совокупности следующих обстоятельств: противоправный характер действий (бездействия) </w:t>
      </w:r>
      <w:proofErr w:type="spellStart"/>
      <w:r w:rsidRPr="00A935E9">
        <w:rPr>
          <w:rFonts w:ascii="Times New Roman" w:hAnsi="Times New Roman" w:cs="Times New Roman"/>
          <w:sz w:val="28"/>
          <w:szCs w:val="28"/>
        </w:rPr>
        <w:t>причинителя</w:t>
      </w:r>
      <w:proofErr w:type="spellEnd"/>
      <w:r w:rsidRPr="00A935E9">
        <w:rPr>
          <w:rFonts w:ascii="Times New Roman" w:hAnsi="Times New Roman" w:cs="Times New Roman"/>
          <w:sz w:val="28"/>
          <w:szCs w:val="28"/>
        </w:rPr>
        <w:t xml:space="preserve"> вреда; наличие вреда окружающей среде, факт и размер убытков, а также причинно-следственная связь между противоправными действиями (бездействием) </w:t>
      </w:r>
      <w:proofErr w:type="spellStart"/>
      <w:r w:rsidRPr="00A935E9">
        <w:rPr>
          <w:rFonts w:ascii="Times New Roman" w:hAnsi="Times New Roman" w:cs="Times New Roman"/>
          <w:sz w:val="28"/>
          <w:szCs w:val="28"/>
        </w:rPr>
        <w:t>причинителя</w:t>
      </w:r>
      <w:proofErr w:type="spellEnd"/>
      <w:r w:rsidRPr="00A935E9">
        <w:rPr>
          <w:rFonts w:ascii="Times New Roman" w:hAnsi="Times New Roman" w:cs="Times New Roman"/>
          <w:sz w:val="28"/>
          <w:szCs w:val="28"/>
        </w:rPr>
        <w:t xml:space="preserve"> вреда и возникшим вредом.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</w:rPr>
        <w:t>Между тем, из совокупности представленных в материалы дела доказательств усматривается, что выявленные при производстве экспертизы превышения загрязняющих веществ не могут подтверждать размер убытков, рассчитанных истцом.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</w:rPr>
        <w:t>При сбросе сточных вод или других видах хозяйственной деятельности, влияющих на состояние водных объектов, используемых для питьевых и хозяйственно-бытовых целей, нормативы качества вод или их природный состав и свойства выдерживаются на водотоках начиная со створа, расположенного на 1 км выше ближайшего по течению пункта водопользования (водозабор для питьевого и хозяйственно-бытового водоснабжения, места купания, организованного отдыха, территория населенного пункта и т.п. вплоть до самого места водопользования), а на во</w:t>
      </w:r>
      <w:r w:rsidR="00A33C5D" w:rsidRPr="00A935E9">
        <w:rPr>
          <w:rFonts w:ascii="Times New Roman" w:hAnsi="Times New Roman" w:cs="Times New Roman"/>
          <w:sz w:val="28"/>
          <w:szCs w:val="28"/>
        </w:rPr>
        <w:t xml:space="preserve">доемах - на акватории в радиусе </w:t>
      </w:r>
      <w:r w:rsidRPr="00A935E9">
        <w:rPr>
          <w:rFonts w:ascii="Times New Roman" w:hAnsi="Times New Roman" w:cs="Times New Roman"/>
          <w:sz w:val="28"/>
          <w:szCs w:val="28"/>
        </w:rPr>
        <w:t>1 км от пункта водопользования (</w:t>
      </w: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п. 4</w:t>
      </w:r>
      <w:r w:rsidR="00A33C5D"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Pr="00A935E9">
        <w:rPr>
          <w:rFonts w:ascii="Times New Roman" w:hAnsi="Times New Roman" w:cs="Times New Roman"/>
          <w:sz w:val="28"/>
          <w:szCs w:val="28"/>
        </w:rPr>
        <w:t>Методики, утвержденной приказом МПР России от 17.12.2007 N 333).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</w:rPr>
        <w:t xml:space="preserve">При сбросе сточных, в том числе дренажных вод в водные объекты </w:t>
      </w:r>
      <w:proofErr w:type="spellStart"/>
      <w:r w:rsidRPr="00A935E9">
        <w:rPr>
          <w:rFonts w:ascii="Times New Roman" w:hAnsi="Times New Roman" w:cs="Times New Roman"/>
          <w:sz w:val="28"/>
          <w:szCs w:val="28"/>
        </w:rPr>
        <w:t>рыбохозяйственного</w:t>
      </w:r>
      <w:proofErr w:type="spellEnd"/>
      <w:r w:rsidRPr="00A935E9">
        <w:rPr>
          <w:rFonts w:ascii="Times New Roman" w:hAnsi="Times New Roman" w:cs="Times New Roman"/>
          <w:sz w:val="28"/>
          <w:szCs w:val="28"/>
        </w:rPr>
        <w:t xml:space="preserve"> значения, нормативы качества вод или их природные состав и свойства должны соблюдаться в максимально загрязненной струе контрольного створа на расстоянии (на водотоках - ниже по течению; на водоемах и морях - на акватории в радиусе) не далее 500 метров от места сброса сточных, в том числе дренажных вод (</w:t>
      </w: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п. 5</w:t>
      </w:r>
      <w:r w:rsidRPr="00A935E9">
        <w:rPr>
          <w:rFonts w:ascii="Times New Roman" w:hAnsi="Times New Roman" w:cs="Times New Roman"/>
          <w:sz w:val="28"/>
          <w:szCs w:val="28"/>
        </w:rPr>
        <w:t> Методики, утвержденной приказом МПР России от 17.12.2007 N 333).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</w:rPr>
        <w:t>Между тем, из протокола об административном правонарушении следует, что отбор проб сточных вод осуществлялся на расстоянии 1,5 км. (географические координаты: 55°23'32"N, 37°54'48"Е) от водного объекта ручей Безымянный (географические координаты: 55°22'29"N, 37°54'37"Е).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</w:rPr>
        <w:lastRenderedPageBreak/>
        <w:t>Согласно</w:t>
      </w:r>
      <w:r w:rsidR="00A33C5D" w:rsidRPr="00A935E9">
        <w:rPr>
          <w:rFonts w:ascii="Times New Roman" w:hAnsi="Times New Roman" w:cs="Times New Roman"/>
          <w:sz w:val="28"/>
          <w:szCs w:val="28"/>
        </w:rPr>
        <w:t xml:space="preserve"> </w:t>
      </w: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ч. 1 ст. 5</w:t>
      </w:r>
      <w:r w:rsidR="00A33C5D" w:rsidRPr="00A935E9">
        <w:rPr>
          <w:rFonts w:ascii="Times New Roman" w:hAnsi="Times New Roman" w:cs="Times New Roman"/>
          <w:sz w:val="28"/>
          <w:szCs w:val="28"/>
        </w:rPr>
        <w:t xml:space="preserve"> </w:t>
      </w:r>
      <w:r w:rsidRPr="00A935E9">
        <w:rPr>
          <w:rFonts w:ascii="Times New Roman" w:hAnsi="Times New Roman" w:cs="Times New Roman"/>
          <w:sz w:val="28"/>
          <w:szCs w:val="28"/>
        </w:rPr>
        <w:t>Федерального закона от 26.06.2008 N 102-ФЗ "Об обеспечении единства измерений" измерения должны выполняться в соответствии с аттестованными методиками измерений.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</w:rPr>
        <w:t>Общие требования к отбору, транспортированию и подготовке к хранению проб воды, предназначенных для определения показателей ее состава и свойств, установлены в </w:t>
      </w: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ГОСТ 31861-2012</w:t>
      </w:r>
      <w:r w:rsidRPr="00A935E9">
        <w:rPr>
          <w:rFonts w:ascii="Times New Roman" w:hAnsi="Times New Roman" w:cs="Times New Roman"/>
          <w:sz w:val="28"/>
          <w:szCs w:val="28"/>
        </w:rPr>
        <w:t> "Вода. Общие требования к отбору проб". Способы консервации, требования к хранению и сроки хранения проб для каждого вещества определяются в методиках измерений, которые являются обязательными для применения (</w:t>
      </w: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п. п. 3.5</w:t>
      </w:r>
      <w:r w:rsidRPr="00A935E9">
        <w:rPr>
          <w:rFonts w:ascii="Times New Roman" w:hAnsi="Times New Roman" w:cs="Times New Roman"/>
          <w:sz w:val="28"/>
          <w:szCs w:val="28"/>
        </w:rPr>
        <w:t>, </w:t>
      </w: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3.7</w:t>
      </w:r>
      <w:r w:rsidRPr="00A935E9">
        <w:rPr>
          <w:rFonts w:ascii="Times New Roman" w:hAnsi="Times New Roman" w:cs="Times New Roman"/>
          <w:sz w:val="28"/>
          <w:szCs w:val="28"/>
        </w:rPr>
        <w:t> ГОСТ 31861-2012).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</w:rPr>
        <w:t>В соответствии с </w:t>
      </w: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пунктом 3.7</w:t>
      </w:r>
      <w:r w:rsidRPr="00A935E9">
        <w:rPr>
          <w:rFonts w:ascii="Times New Roman" w:hAnsi="Times New Roman" w:cs="Times New Roman"/>
          <w:sz w:val="28"/>
          <w:szCs w:val="28"/>
        </w:rPr>
        <w:t> ГОСТ 31861-2012 пробы воды должны быть подвергнуты исследованию в течение сроков, указанных в </w:t>
      </w: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пункте 5.5</w:t>
      </w:r>
      <w:r w:rsidRPr="00A935E9">
        <w:rPr>
          <w:rFonts w:ascii="Times New Roman" w:hAnsi="Times New Roman" w:cs="Times New Roman"/>
          <w:sz w:val="28"/>
          <w:szCs w:val="28"/>
        </w:rPr>
        <w:t> ГОСТ 31861-2012, с соблюдением условий хранения, которые устанавливаются в зависимости от исследуемого вещества.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</w:rPr>
        <w:t>Согласно пунктам 11.1, 11.2 ПНД Ф 12.15.1-08 "Методические указания по отбору проб для анализа сточных вод" между моментом отбора пробы и ее анализом могут происходить различные физические, химические и биохимические реакции, приводящие к изменениям концентрации определяемого показателя. Нарушение установленных сроков хранения проб и сроков проведения количественного химического анализа приведет к получению нерелевантных результатов.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</w:rPr>
        <w:t>Из </w:t>
      </w: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таблицы 1</w:t>
      </w:r>
      <w:r w:rsidRPr="00A935E9">
        <w:rPr>
          <w:rFonts w:ascii="Times New Roman" w:hAnsi="Times New Roman" w:cs="Times New Roman"/>
          <w:sz w:val="28"/>
          <w:szCs w:val="28"/>
        </w:rPr>
        <w:t> "Методы хранения и консервации проб для определения обобщенных показателей" ГОСТ 31861-2012 следует, что пробы некоторых загрязняющих веществ имеют ограниченный срок хранения, в частности пробы на БПК ,взвешенные вещества, аммоний-ион, нитриты, нитраты, железо,  нефть и нефтепродукты хранятся 24 часа.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</w:rPr>
        <w:t>Пробы некоторых загрязняющих веществ не подлежат консервации.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</w:rPr>
        <w:t>Из представленных в материалы дела документов усматривается, что анализ проб проведен за пределами максимального срока хранения проб.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</w:rPr>
        <w:t>В актах отбора проб отсутствует информация о консервации проб, что могло продлить срок хранения проб для дальнейшего исследования некоторых загрязняющих веществ.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</w:rPr>
        <w:t>Довод представителя ФГБУ "ЦЛАТИ ПО ЦФО" о том, что период исследования проб не совпадает с периодом составления протоколов, поскольку они подписывались по итогу исследования всех показателей, не принимается судом в качестве подтверждения факт проведения исследований проб в установленные сроки, поскольку представленные в материалы дела протоколы не содержат информацию о дате проведении исследования по каждому загрязняющему веществу и содержат лишь дату составления протокола.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</w:rPr>
        <w:t>Кроме того, в протоколах отсутствуют сведения, позволяющие идентифицировать пробы. Исходя из протоколов отбора проб и образцов, составленных инспектором, и протоколов исследований, составленных испытательной лабораторией ФГБУ «ЦЛАТИ по ЦФО», невозможно определить, какие пробы исследовались экспертами</w:t>
      </w:r>
      <w:r w:rsidR="00A33C5D" w:rsidRPr="00A935E9">
        <w:rPr>
          <w:rFonts w:ascii="Times New Roman" w:hAnsi="Times New Roman" w:cs="Times New Roman"/>
          <w:sz w:val="28"/>
          <w:szCs w:val="28"/>
        </w:rPr>
        <w:t xml:space="preserve">. </w:t>
      </w:r>
      <w:r w:rsidRPr="00A935E9">
        <w:rPr>
          <w:rFonts w:ascii="Times New Roman" w:hAnsi="Times New Roman" w:cs="Times New Roman"/>
          <w:sz w:val="28"/>
          <w:szCs w:val="28"/>
        </w:rPr>
        <w:t xml:space="preserve">Ссылка истца и представителя ФГБУ "ЦЛАТИ ПО ЦФО" на акт отбора проб судом не </w:t>
      </w:r>
      <w:r w:rsidRPr="00A935E9">
        <w:rPr>
          <w:rFonts w:ascii="Times New Roman" w:hAnsi="Times New Roman" w:cs="Times New Roman"/>
          <w:sz w:val="28"/>
          <w:szCs w:val="28"/>
        </w:rPr>
        <w:lastRenderedPageBreak/>
        <w:t xml:space="preserve">принимается, поскольку акт составлен неуполномоченным лицом – сотрудником лаборатории, а не государственным инспектором РФ в </w:t>
      </w:r>
      <w:r w:rsidR="00A33C5D" w:rsidRPr="00A935E9">
        <w:rPr>
          <w:rFonts w:ascii="Times New Roman" w:hAnsi="Times New Roman" w:cs="Times New Roman"/>
          <w:sz w:val="28"/>
          <w:szCs w:val="28"/>
        </w:rPr>
        <w:t>области охраны окружающей среды</w:t>
      </w:r>
      <w:r w:rsidRPr="00A935E9">
        <w:rPr>
          <w:rFonts w:ascii="Times New Roman" w:hAnsi="Times New Roman" w:cs="Times New Roman"/>
          <w:sz w:val="28"/>
          <w:szCs w:val="28"/>
        </w:rPr>
        <w:t xml:space="preserve"> по Центральному федеральному округу.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Исходя из смысла положений статей 25.12, 26.5 </w:t>
      </w:r>
      <w:proofErr w:type="spellStart"/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КоАП</w:t>
      </w:r>
      <w:proofErr w:type="spellEnd"/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РФ должностное лицо, осуществляющее производство по делу об административном правонарушении, отбирает необходимые образцы для проведения экспертизы, в том числе с привлечением специалистов и в дальнейшем направляет их для проведения экспертизы экспертам.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При этом, как и специалист, так и  эксперт являются по смыслу Главы 25 </w:t>
      </w:r>
      <w:proofErr w:type="spellStart"/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КоАП</w:t>
      </w:r>
      <w:proofErr w:type="spellEnd"/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РФ самостоятельными участниками производства по делу об административном правонарушении.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Из материалов дела, в том числе протоколов отбора проб, следует, что ранее эксперты привлекались к участию в деле в качестве специалистов и участвовали в отборе проб сточных и природных вод.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При таких обстоятельствах суд считает, что экспертные исследования проведено лицами, которым в силу прямого указания закона не могло быть поручено проведение указанной экспертизы.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Также судом не принимается в качестве доказательства протоколы измерений №138/2 от 30.05.2017 и № 137/5 от 30.05.2017, поскольку как указано в протоколах исследования проводятся на основании отбора проб, осуществленного 25.05.2017, в то время как в материалы дела не представлено протоколов взятия проб и образцов за указанную дату.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Согласно части 3 статьи 71 АПК РФ, доказательство признается арбитражным судом достоверным, если в результате его проверки и исследования выясняется, что содержащиеся в нем сведения соответствуют действительности.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При указанных обстоятельствах, суд приходит к выводу, что измерения показателей веществ, осуществленные экспертной организацией, в ходе производства по делу об административном правонарушении являются ненадлежащими доказательствами, поскольку получены с нарушением действующего порядка.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Иных доказательств, обосновывающих размер взыскиваемого ущерба, в материалы дела не представлено.</w:t>
      </w:r>
    </w:p>
    <w:p w:rsidR="005C5C87" w:rsidRPr="00A935E9" w:rsidRDefault="005C5C87" w:rsidP="00F6513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Доводы истца о том, что процедура проведения административного расследования, в том числе ее правомерность и правильность, была подтверждена судами общей юрисдикции, в результате чего решением </w:t>
      </w:r>
      <w:proofErr w:type="spellStart"/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Симоновского</w:t>
      </w:r>
      <w:proofErr w:type="spellEnd"/>
      <w:r w:rsidRPr="00A935E9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районного суда города Москвы от 16.03.2017 года ООО «Международный аэропорт «Домодедово» было привлечено к административный ответственности, в данном случае не имеет правового значения, поскольку указанные факты не могут иметь преюдициального значения при определении размера вреда, взыскиваемого с ответчика в рамках настоящего дела.</w:t>
      </w:r>
    </w:p>
    <w:p w:rsidR="007434E6" w:rsidRPr="00A935E9" w:rsidRDefault="007434E6" w:rsidP="005C5C8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EF3A65" w:rsidRPr="00A935E9" w:rsidRDefault="00EF3A65" w:rsidP="005C5C8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A935E9" w:rsidRDefault="00EF3A65" w:rsidP="00A935E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935E9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 принято судом первой инстанции.</w:t>
      </w:r>
    </w:p>
    <w:p w:rsidR="00A935E9" w:rsidRDefault="00A935E9" w:rsidP="00A935E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EF3A65" w:rsidRPr="00A935E9" w:rsidRDefault="00EF3A65" w:rsidP="00A935E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935E9">
        <w:rPr>
          <w:rFonts w:ascii="Times New Roman" w:hAnsi="Times New Roman" w:cs="Times New Roman"/>
          <w:sz w:val="28"/>
          <w:szCs w:val="28"/>
        </w:rPr>
        <w:t xml:space="preserve">Это и другие решения вы можете найти на нашем сайте </w:t>
      </w:r>
      <w:proofErr w:type="spellStart"/>
      <w:r w:rsidRPr="00A935E9">
        <w:rPr>
          <w:rFonts w:ascii="Times New Roman" w:hAnsi="Times New Roman" w:cs="Times New Roman"/>
          <w:sz w:val="28"/>
          <w:szCs w:val="28"/>
        </w:rPr>
        <w:t>Онлайн</w:t>
      </w:r>
      <w:proofErr w:type="spellEnd"/>
      <w:r w:rsidRPr="00A935E9">
        <w:rPr>
          <w:rFonts w:ascii="Times New Roman" w:hAnsi="Times New Roman" w:cs="Times New Roman"/>
          <w:sz w:val="28"/>
          <w:szCs w:val="28"/>
        </w:rPr>
        <w:t xml:space="preserve"> Экология, перейдя по ссылке в разделе документы </w:t>
      </w:r>
      <w:hyperlink r:id="Rf586a4c7cdc84e579414dc89c618e22c" w:tgtFrame="_blank" w:history="1">
        <w:r w:rsidRPr="00A935E9">
          <w:rPr>
            <w:rStyle w:val="a5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p w:rsidR="00EF3A65" w:rsidRPr="00A935E9" w:rsidRDefault="00EF3A65" w:rsidP="005C5C87">
      <w:pPr>
        <w:pStyle w:val="a4"/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EF3A6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C5C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5C5C87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EF3A65"/>
    <w:rPr>
      <w:color w:val="0000FF"/>
      <w:u w:val="single"/>
    </w:rPr>
  </w:style>
  <w:style w:type="character" w:customStyle="1" w:styleId="fontstyle01">
    <w:name w:val="fontstyle01"/>
    <w:basedOn w:val="a0"/>
    <w:rsid w:val="00EF3A6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https://vk.com/away.php?to=https%3A%2F%2Fonlineecology.com%2Fdocs&amp;post=-92579905_814&amp;cc_key=" TargetMode="External" Id="Rf586a4c7cdc84e579414dc89c618e22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