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F771311" w14:textId="77777777" w:rsidR="005E3962" w:rsidRPr="005E3962" w:rsidRDefault="005E3962" w:rsidP="005E396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E3962">
        <w:rPr>
          <w:rFonts w:ascii="Arial" w:hAnsi="Arial" w:cs="Arial"/>
          <w:sz w:val="24"/>
          <w:szCs w:val="24"/>
        </w:rPr>
        <w:br/>
        <w:t>МИНИСТЕРСТВО ЭКОЛОГИИ И ПРИРОДНЫХ РЕСУРСОВ РЕСПУБЛИКИ КРЫМ</w:t>
      </w:r>
      <w:r w:rsidRPr="005E3962">
        <w:rPr>
          <w:rFonts w:ascii="Arial" w:hAnsi="Arial" w:cs="Arial"/>
          <w:sz w:val="24"/>
          <w:szCs w:val="24"/>
        </w:rPr>
        <w:br/>
      </w:r>
      <w:r w:rsidRPr="005E3962">
        <w:rPr>
          <w:rFonts w:ascii="Arial" w:hAnsi="Arial" w:cs="Arial"/>
          <w:sz w:val="24"/>
          <w:szCs w:val="24"/>
        </w:rPr>
        <w:br/>
        <w:t>ПРИКАЗ</w:t>
      </w:r>
      <w:r w:rsidRPr="005E3962">
        <w:rPr>
          <w:rFonts w:ascii="Arial" w:hAnsi="Arial" w:cs="Arial"/>
          <w:sz w:val="24"/>
          <w:szCs w:val="24"/>
        </w:rPr>
        <w:br/>
      </w:r>
      <w:r w:rsidRPr="005E3962">
        <w:rPr>
          <w:rFonts w:ascii="Arial" w:hAnsi="Arial" w:cs="Arial"/>
          <w:sz w:val="24"/>
          <w:szCs w:val="24"/>
        </w:rPr>
        <w:br/>
        <w:t>от 22 июня 2018 года N 1147</w:t>
      </w:r>
      <w:r w:rsidRPr="005E3962">
        <w:rPr>
          <w:rFonts w:ascii="Arial" w:hAnsi="Arial" w:cs="Arial"/>
          <w:sz w:val="24"/>
          <w:szCs w:val="24"/>
        </w:rPr>
        <w:br/>
      </w:r>
      <w:r w:rsidRPr="005E3962">
        <w:rPr>
          <w:rFonts w:ascii="Arial" w:hAnsi="Arial" w:cs="Arial"/>
          <w:sz w:val="24"/>
          <w:szCs w:val="24"/>
        </w:rPr>
        <w:br/>
      </w:r>
      <w:r w:rsidRPr="005E3962">
        <w:rPr>
          <w:rFonts w:ascii="Arial" w:hAnsi="Arial" w:cs="Arial"/>
          <w:sz w:val="24"/>
          <w:szCs w:val="24"/>
        </w:rPr>
        <w:br/>
        <w:t>Об утверждении Методических рекомендаций по разработке проекта содержания парка-памятника садово-паркового искусства регионального значения Республики Крым</w:t>
      </w:r>
    </w:p>
    <w:p w14:paraId="26234C31" w14:textId="77777777" w:rsidR="005E3962" w:rsidRPr="005E3962" w:rsidRDefault="005E3962" w:rsidP="005E396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(с изменениями на 11 января 2019 года)</w:t>
      </w:r>
    </w:p>
    <w:p w14:paraId="332EC58C" w14:textId="77777777" w:rsidR="005E3962" w:rsidRPr="005E3962" w:rsidRDefault="005E3962" w:rsidP="005E396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(в ред. Приказа Министерства экологии и природных ресурсов Республики Крым от 11.01.2019 N 27)</w:t>
      </w:r>
    </w:p>
    <w:p w14:paraId="245D6C38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br/>
      </w:r>
      <w:r w:rsidRPr="005E3962">
        <w:rPr>
          <w:rFonts w:ascii="Arial" w:hAnsi="Arial" w:cs="Arial"/>
        </w:rPr>
        <w:br/>
      </w:r>
    </w:p>
    <w:p w14:paraId="2F0D6A73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 xml:space="preserve">В </w:t>
      </w:r>
      <w:proofErr w:type="spellStart"/>
      <w:r w:rsidRPr="005E3962">
        <w:rPr>
          <w:rFonts w:ascii="Arial" w:hAnsi="Arial" w:cs="Arial"/>
        </w:rPr>
        <w:t>соoтветствии</w:t>
      </w:r>
      <w:proofErr w:type="spellEnd"/>
      <w:r w:rsidRPr="005E3962">
        <w:rPr>
          <w:rFonts w:ascii="Arial" w:hAnsi="Arial" w:cs="Arial"/>
        </w:rPr>
        <w:t xml:space="preserve"> с Федеральным законом от 14 марта 1995 года N 33-ФЗ "Об особо охраняемых природных территориях", статьями 3, 20, 21 Закона Республики Крым от 10 ноября 2014 года N 5-ЗРК/2014 "Об особо охраняемых природных территориях Республики Крым", с целью сохранения парков-памятников садово-паркового искусства приказываю:</w:t>
      </w:r>
      <w:r w:rsidRPr="005E3962">
        <w:rPr>
          <w:rFonts w:ascii="Arial" w:hAnsi="Arial" w:cs="Arial"/>
        </w:rPr>
        <w:br/>
      </w:r>
    </w:p>
    <w:p w14:paraId="30B989E8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EC51BC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Утвердить прилагаемые Методические рекомендации по разработке проекта содержания парка-памятника садово-паркового искусства регионального значения Республики Крым.</w:t>
      </w:r>
      <w:r w:rsidRPr="005E3962">
        <w:rPr>
          <w:rFonts w:ascii="Arial" w:hAnsi="Arial" w:cs="Arial"/>
        </w:rPr>
        <w:br/>
      </w:r>
    </w:p>
    <w:p w14:paraId="7D088BEF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ED4C94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(в ред. Приказа Министерства экологии и природных ресурсов Республики Крым от 11.01.2019 N 27)</w:t>
      </w:r>
      <w:r w:rsidRPr="005E3962">
        <w:rPr>
          <w:rFonts w:ascii="Arial" w:hAnsi="Arial" w:cs="Arial"/>
        </w:rPr>
        <w:br/>
      </w:r>
    </w:p>
    <w:p w14:paraId="699FB43D" w14:textId="77777777" w:rsidR="005E3962" w:rsidRPr="005E3962" w:rsidRDefault="005E3962" w:rsidP="005E3962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br/>
      </w:r>
      <w:r w:rsidRPr="005E3962">
        <w:rPr>
          <w:rFonts w:ascii="Arial" w:hAnsi="Arial" w:cs="Arial"/>
        </w:rPr>
        <w:br/>
        <w:t>Министр</w:t>
      </w:r>
      <w:r w:rsidRPr="005E3962">
        <w:rPr>
          <w:rFonts w:ascii="Arial" w:hAnsi="Arial" w:cs="Arial"/>
        </w:rPr>
        <w:br/>
        <w:t>Г.П.НАРАЕВ</w:t>
      </w:r>
    </w:p>
    <w:p w14:paraId="2ED26645" w14:textId="77777777" w:rsidR="005E3962" w:rsidRPr="005E3962" w:rsidRDefault="005E3962" w:rsidP="005E3962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E3962">
        <w:rPr>
          <w:rFonts w:ascii="Arial" w:hAnsi="Arial" w:cs="Arial"/>
          <w:sz w:val="24"/>
          <w:szCs w:val="24"/>
        </w:rPr>
        <w:br/>
      </w:r>
      <w:r w:rsidRPr="005E3962">
        <w:rPr>
          <w:rFonts w:ascii="Arial" w:hAnsi="Arial" w:cs="Arial"/>
          <w:sz w:val="24"/>
          <w:szCs w:val="24"/>
        </w:rPr>
        <w:br/>
        <w:t>Приложение</w:t>
      </w:r>
      <w:r w:rsidRPr="005E3962">
        <w:rPr>
          <w:rFonts w:ascii="Arial" w:hAnsi="Arial" w:cs="Arial"/>
          <w:sz w:val="24"/>
          <w:szCs w:val="24"/>
        </w:rPr>
        <w:br/>
        <w:t>к приказу</w:t>
      </w:r>
      <w:r w:rsidRPr="005E3962">
        <w:rPr>
          <w:rFonts w:ascii="Arial" w:hAnsi="Arial" w:cs="Arial"/>
          <w:sz w:val="24"/>
          <w:szCs w:val="24"/>
        </w:rPr>
        <w:br/>
        <w:t>Министерства экологии</w:t>
      </w:r>
      <w:r w:rsidRPr="005E3962">
        <w:rPr>
          <w:rFonts w:ascii="Arial" w:hAnsi="Arial" w:cs="Arial"/>
          <w:sz w:val="24"/>
          <w:szCs w:val="24"/>
        </w:rPr>
        <w:br/>
        <w:t>и природных ресурсов</w:t>
      </w:r>
      <w:r w:rsidRPr="005E3962">
        <w:rPr>
          <w:rFonts w:ascii="Arial" w:hAnsi="Arial" w:cs="Arial"/>
          <w:sz w:val="24"/>
          <w:szCs w:val="24"/>
        </w:rPr>
        <w:br/>
        <w:t>Республики Крым</w:t>
      </w:r>
      <w:r w:rsidRPr="005E3962">
        <w:rPr>
          <w:rFonts w:ascii="Arial" w:hAnsi="Arial" w:cs="Arial"/>
          <w:sz w:val="24"/>
          <w:szCs w:val="24"/>
        </w:rPr>
        <w:br/>
        <w:t>от 22.06.2018 N 1147</w:t>
      </w:r>
    </w:p>
    <w:p w14:paraId="58AA444D" w14:textId="77777777" w:rsidR="005E3962" w:rsidRPr="005E3962" w:rsidRDefault="005E3962" w:rsidP="005E3962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E3962">
        <w:rPr>
          <w:rFonts w:ascii="Arial" w:hAnsi="Arial" w:cs="Arial"/>
          <w:b/>
          <w:bCs/>
        </w:rPr>
        <w:br/>
      </w:r>
      <w:r w:rsidRPr="005E3962">
        <w:rPr>
          <w:rFonts w:ascii="Arial" w:hAnsi="Arial" w:cs="Arial"/>
          <w:b/>
          <w:bCs/>
        </w:rPr>
        <w:br/>
        <w:t>МЕТОДИЧЕСКИЕ РЕКОМЕНДАЦИИ ПО РАЗРАБОТКЕ ПРОЕКТА СОДЕРЖАНИЯ ПАРКА-ПАМЯТНИКА САДОВО-ПАРКОВОГО ИСКУССТВА РЕГИОНАЛЬНОГО ЗНАЧЕНИЯ РЕСПУБЛИКИ КРЫМ</w:t>
      </w:r>
    </w:p>
    <w:p w14:paraId="170B12A5" w14:textId="77777777" w:rsidR="005E3962" w:rsidRPr="005E3962" w:rsidRDefault="005E3962" w:rsidP="005E396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lastRenderedPageBreak/>
        <w:t>(в ред. Приказа Министерства экологии и природных ресурсов Республики Крым от 11.01.2019 N 27)</w:t>
      </w:r>
    </w:p>
    <w:p w14:paraId="1ED70129" w14:textId="77777777" w:rsidR="005E3962" w:rsidRPr="005E3962" w:rsidRDefault="005E3962" w:rsidP="005E396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E3962">
        <w:rPr>
          <w:rFonts w:ascii="Arial" w:hAnsi="Arial" w:cs="Arial"/>
          <w:sz w:val="24"/>
          <w:szCs w:val="24"/>
        </w:rPr>
        <w:br/>
      </w:r>
      <w:r w:rsidRPr="005E3962">
        <w:rPr>
          <w:rFonts w:ascii="Arial" w:hAnsi="Arial" w:cs="Arial"/>
          <w:sz w:val="24"/>
          <w:szCs w:val="24"/>
        </w:rPr>
        <w:br/>
      </w:r>
      <w:r w:rsidRPr="005E3962">
        <w:rPr>
          <w:rFonts w:ascii="Arial" w:hAnsi="Arial" w:cs="Arial"/>
          <w:sz w:val="24"/>
          <w:szCs w:val="24"/>
        </w:rPr>
        <w:br/>
        <w:t>Общие положения</w:t>
      </w:r>
    </w:p>
    <w:p w14:paraId="395444BB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DD94AB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1.1. Настоящие Методические рекомендации по разработке проекта содержания парка-памятника садово-паркового искусства регионального значения Республики Крым (далее - Проект) разработаны в интересах сохранения парков-памятников садово-паркового искусства (далее - Парк), с целью их охраны и использования в эстетических, воспитательных, научных, природоохранных и оздоровительных целях.</w:t>
      </w:r>
      <w:r w:rsidRPr="005E3962">
        <w:rPr>
          <w:rFonts w:ascii="Arial" w:hAnsi="Arial" w:cs="Arial"/>
        </w:rPr>
        <w:br/>
      </w:r>
    </w:p>
    <w:p w14:paraId="7F9D630C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EDB82C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(в ред. Приказа Министерства экологии и природных ресурсов Республики Крым от 11.01.2019 N 27)</w:t>
      </w:r>
      <w:r w:rsidRPr="005E3962">
        <w:rPr>
          <w:rFonts w:ascii="Arial" w:hAnsi="Arial" w:cs="Arial"/>
        </w:rPr>
        <w:br/>
      </w:r>
    </w:p>
    <w:p w14:paraId="61BF50B7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88696E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1.2. Проект разрабатывается на всю территорию Парка научными и проектными предприятиями, учреждениями и организациями.</w:t>
      </w:r>
      <w:r w:rsidRPr="005E3962">
        <w:rPr>
          <w:rFonts w:ascii="Arial" w:hAnsi="Arial" w:cs="Arial"/>
        </w:rPr>
        <w:br/>
      </w:r>
    </w:p>
    <w:p w14:paraId="2341587C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EC5761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Утверждает Проект исполнительный орган государственной власти Республики Крым в области организации, охраны и использования особо охраняемых природных территорий регионального значения.</w:t>
      </w:r>
      <w:r w:rsidRPr="005E3962">
        <w:rPr>
          <w:rFonts w:ascii="Arial" w:hAnsi="Arial" w:cs="Arial"/>
        </w:rPr>
        <w:br/>
      </w:r>
    </w:p>
    <w:p w14:paraId="31E0DEE9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D44CBD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1.3. Проект представляет собой комплексный документ, содержащий концепцию развития данной территории, положения которого ориентированы на достижение целей и выполнение задач в сфере деятельности Парка.</w:t>
      </w:r>
      <w:r w:rsidRPr="005E3962">
        <w:rPr>
          <w:rFonts w:ascii="Arial" w:hAnsi="Arial" w:cs="Arial"/>
        </w:rPr>
        <w:br/>
      </w:r>
    </w:p>
    <w:p w14:paraId="5D90BC0F" w14:textId="77777777" w:rsidR="005E3962" w:rsidRPr="005E3962" w:rsidRDefault="005E3962" w:rsidP="005E396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E3962">
        <w:rPr>
          <w:rFonts w:ascii="Arial" w:hAnsi="Arial" w:cs="Arial"/>
          <w:sz w:val="24"/>
          <w:szCs w:val="24"/>
        </w:rPr>
        <w:br/>
      </w:r>
      <w:r w:rsidRPr="005E3962">
        <w:rPr>
          <w:rFonts w:ascii="Arial" w:hAnsi="Arial" w:cs="Arial"/>
          <w:sz w:val="24"/>
          <w:szCs w:val="24"/>
        </w:rPr>
        <w:br/>
        <w:t>Состав Проекта</w:t>
      </w:r>
    </w:p>
    <w:p w14:paraId="148B7DA5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5FCF86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Проект включает в себя текстовую и графическую части:</w:t>
      </w:r>
      <w:r w:rsidRPr="005E3962">
        <w:rPr>
          <w:rFonts w:ascii="Arial" w:hAnsi="Arial" w:cs="Arial"/>
        </w:rPr>
        <w:br/>
      </w:r>
    </w:p>
    <w:p w14:paraId="64A92470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E7D7F2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1. Введение:</w:t>
      </w:r>
      <w:r w:rsidRPr="005E3962">
        <w:rPr>
          <w:rFonts w:ascii="Arial" w:hAnsi="Arial" w:cs="Arial"/>
        </w:rPr>
        <w:br/>
      </w:r>
    </w:p>
    <w:p w14:paraId="2454310A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EA031B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1.1. Предназначение и функции Парка;</w:t>
      </w:r>
      <w:r w:rsidRPr="005E3962">
        <w:rPr>
          <w:rFonts w:ascii="Arial" w:hAnsi="Arial" w:cs="Arial"/>
        </w:rPr>
        <w:br/>
      </w:r>
    </w:p>
    <w:p w14:paraId="4885FEAC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87DA7C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1.2. Преимущественный профиль деятельности;</w:t>
      </w:r>
      <w:r w:rsidRPr="005E3962">
        <w:rPr>
          <w:rFonts w:ascii="Arial" w:hAnsi="Arial" w:cs="Arial"/>
        </w:rPr>
        <w:br/>
      </w:r>
    </w:p>
    <w:p w14:paraId="11D5A443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0B5051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1.3. Режим посещения.</w:t>
      </w:r>
      <w:r w:rsidRPr="005E3962">
        <w:rPr>
          <w:rFonts w:ascii="Arial" w:hAnsi="Arial" w:cs="Arial"/>
        </w:rPr>
        <w:br/>
      </w:r>
    </w:p>
    <w:p w14:paraId="6915132F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8DD128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lastRenderedPageBreak/>
        <w:t>2. Историческая справка и современное состояние:</w:t>
      </w:r>
      <w:r w:rsidRPr="005E3962">
        <w:rPr>
          <w:rFonts w:ascii="Arial" w:hAnsi="Arial" w:cs="Arial"/>
        </w:rPr>
        <w:br/>
      </w:r>
    </w:p>
    <w:p w14:paraId="239DD8A1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8C5DF2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2.1. История создания, описание в период развития;</w:t>
      </w:r>
      <w:r w:rsidRPr="005E3962">
        <w:rPr>
          <w:rFonts w:ascii="Arial" w:hAnsi="Arial" w:cs="Arial"/>
        </w:rPr>
        <w:br/>
      </w:r>
    </w:p>
    <w:p w14:paraId="18FCF55E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5DD2B8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2.2. Краткая история функционирования до сегодняшнего состояния;</w:t>
      </w:r>
      <w:r w:rsidRPr="005E3962">
        <w:rPr>
          <w:rFonts w:ascii="Arial" w:hAnsi="Arial" w:cs="Arial"/>
        </w:rPr>
        <w:br/>
      </w:r>
    </w:p>
    <w:p w14:paraId="19699FD5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2570B2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2.3. Анализ сохраненной композиции в целом как произведения искусства.</w:t>
      </w:r>
      <w:r w:rsidRPr="005E3962">
        <w:rPr>
          <w:rFonts w:ascii="Arial" w:hAnsi="Arial" w:cs="Arial"/>
        </w:rPr>
        <w:br/>
      </w:r>
    </w:p>
    <w:p w14:paraId="2B6106A0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47F72D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3. Природные условия:</w:t>
      </w:r>
      <w:r w:rsidRPr="005E3962">
        <w:rPr>
          <w:rFonts w:ascii="Arial" w:hAnsi="Arial" w:cs="Arial"/>
        </w:rPr>
        <w:br/>
      </w:r>
    </w:p>
    <w:p w14:paraId="17E24507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7EE28D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3.1. Характеристика ландшафтных условий территории;</w:t>
      </w:r>
      <w:r w:rsidRPr="005E3962">
        <w:rPr>
          <w:rFonts w:ascii="Arial" w:hAnsi="Arial" w:cs="Arial"/>
        </w:rPr>
        <w:br/>
      </w:r>
    </w:p>
    <w:p w14:paraId="44C6203A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CF2536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3.2. Инвентаризация насаждений;</w:t>
      </w:r>
      <w:r w:rsidRPr="005E3962">
        <w:rPr>
          <w:rFonts w:ascii="Arial" w:hAnsi="Arial" w:cs="Arial"/>
        </w:rPr>
        <w:br/>
      </w:r>
    </w:p>
    <w:p w14:paraId="48D38825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1AD346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3.2.1. Характеристика и зонирование растительного покрова Парка;</w:t>
      </w:r>
      <w:r w:rsidRPr="005E3962">
        <w:rPr>
          <w:rFonts w:ascii="Arial" w:hAnsi="Arial" w:cs="Arial"/>
        </w:rPr>
        <w:br/>
      </w:r>
    </w:p>
    <w:p w14:paraId="7E280A7B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26F9CE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 xml:space="preserve">3.2.2. Инвентаризация </w:t>
      </w:r>
      <w:proofErr w:type="spellStart"/>
      <w:r w:rsidRPr="005E3962">
        <w:rPr>
          <w:rFonts w:ascii="Arial" w:hAnsi="Arial" w:cs="Arial"/>
        </w:rPr>
        <w:t>дендрофлоры</w:t>
      </w:r>
      <w:proofErr w:type="spellEnd"/>
      <w:r w:rsidRPr="005E3962">
        <w:rPr>
          <w:rFonts w:ascii="Arial" w:hAnsi="Arial" w:cs="Arial"/>
        </w:rPr>
        <w:t xml:space="preserve"> Парка;</w:t>
      </w:r>
      <w:r w:rsidRPr="005E3962">
        <w:rPr>
          <w:rFonts w:ascii="Arial" w:hAnsi="Arial" w:cs="Arial"/>
        </w:rPr>
        <w:br/>
      </w:r>
    </w:p>
    <w:p w14:paraId="2F4A4E0C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A0DFA6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3.2.2.1. Инвентаризация зеленых насаждений парковых куртин;</w:t>
      </w:r>
      <w:r w:rsidRPr="005E3962">
        <w:rPr>
          <w:rFonts w:ascii="Arial" w:hAnsi="Arial" w:cs="Arial"/>
        </w:rPr>
        <w:br/>
      </w:r>
    </w:p>
    <w:p w14:paraId="46B0D379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AD9F94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3.2.2.2. Инвентаризация зеленых насаждений лесопарковой зоны;</w:t>
      </w:r>
      <w:r w:rsidRPr="005E3962">
        <w:rPr>
          <w:rFonts w:ascii="Arial" w:hAnsi="Arial" w:cs="Arial"/>
        </w:rPr>
        <w:br/>
      </w:r>
    </w:p>
    <w:p w14:paraId="07CFA359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BA31BF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3.2.3. Редкие и особо ценные виды растений;</w:t>
      </w:r>
      <w:r w:rsidRPr="005E3962">
        <w:rPr>
          <w:rFonts w:ascii="Arial" w:hAnsi="Arial" w:cs="Arial"/>
        </w:rPr>
        <w:br/>
      </w:r>
    </w:p>
    <w:p w14:paraId="591350DD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121E60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3.2.4. Список редких видов древесно-кустарниковых растений Парка;</w:t>
      </w:r>
      <w:r w:rsidRPr="005E3962">
        <w:rPr>
          <w:rFonts w:ascii="Arial" w:hAnsi="Arial" w:cs="Arial"/>
        </w:rPr>
        <w:br/>
      </w:r>
    </w:p>
    <w:p w14:paraId="33243EE3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8D6787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3.2.5. Список видов древесно-кустарниковых растений Парка;</w:t>
      </w:r>
      <w:r w:rsidRPr="005E3962">
        <w:rPr>
          <w:rFonts w:ascii="Arial" w:hAnsi="Arial" w:cs="Arial"/>
        </w:rPr>
        <w:br/>
      </w:r>
    </w:p>
    <w:p w14:paraId="1BC97073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EBAD6B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3.2.6. Список ценных деревьев Парка;</w:t>
      </w:r>
      <w:r w:rsidRPr="005E3962">
        <w:rPr>
          <w:rFonts w:ascii="Arial" w:hAnsi="Arial" w:cs="Arial"/>
        </w:rPr>
        <w:br/>
      </w:r>
    </w:p>
    <w:p w14:paraId="016899D9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E2C13F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 xml:space="preserve">3.3. Оценка </w:t>
      </w:r>
      <w:proofErr w:type="spellStart"/>
      <w:r w:rsidRPr="005E3962">
        <w:rPr>
          <w:rFonts w:ascii="Arial" w:hAnsi="Arial" w:cs="Arial"/>
        </w:rPr>
        <w:t>фитоэкологического</w:t>
      </w:r>
      <w:proofErr w:type="spellEnd"/>
      <w:r w:rsidRPr="005E3962">
        <w:rPr>
          <w:rFonts w:ascii="Arial" w:hAnsi="Arial" w:cs="Arial"/>
        </w:rPr>
        <w:t xml:space="preserve"> потенциала.</w:t>
      </w:r>
      <w:r w:rsidRPr="005E3962">
        <w:rPr>
          <w:rFonts w:ascii="Arial" w:hAnsi="Arial" w:cs="Arial"/>
        </w:rPr>
        <w:br/>
      </w:r>
    </w:p>
    <w:p w14:paraId="2A1C5632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238602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4. Характеристика экологического и санитарного состояния территории:</w:t>
      </w:r>
      <w:r w:rsidRPr="005E3962">
        <w:rPr>
          <w:rFonts w:ascii="Arial" w:hAnsi="Arial" w:cs="Arial"/>
        </w:rPr>
        <w:br/>
      </w:r>
    </w:p>
    <w:p w14:paraId="19D8C1A6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89C101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lastRenderedPageBreak/>
        <w:t>4.1. Состояние атмосферного воздуха, водных ресурсов, земель, присутствие источников загрязнения;</w:t>
      </w:r>
      <w:r w:rsidRPr="005E3962">
        <w:rPr>
          <w:rFonts w:ascii="Arial" w:hAnsi="Arial" w:cs="Arial"/>
        </w:rPr>
        <w:br/>
      </w:r>
    </w:p>
    <w:p w14:paraId="5EBE0E54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388F3C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4.2. Характеристика негативного влияния антропогенного и природного происхождения на парк-памятник садово-паркового искусства;</w:t>
      </w:r>
      <w:r w:rsidRPr="005E3962">
        <w:rPr>
          <w:rFonts w:ascii="Arial" w:hAnsi="Arial" w:cs="Arial"/>
        </w:rPr>
        <w:br/>
      </w:r>
    </w:p>
    <w:p w14:paraId="60DBC35E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E2CD6E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4.3. Жилищное строительство, промышленные, сельскохозяйственные и другие организации, рекреационные заведения, транспорт и другие источники загрязнения и негативного воздействия;</w:t>
      </w:r>
      <w:r w:rsidRPr="005E3962">
        <w:rPr>
          <w:rFonts w:ascii="Arial" w:hAnsi="Arial" w:cs="Arial"/>
        </w:rPr>
        <w:br/>
      </w:r>
    </w:p>
    <w:p w14:paraId="3CEFDE76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36251D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(в ред. Приказа Министерства экологии и природных ресурсов Республики Крым от 11.01.2019 N 27)</w:t>
      </w:r>
      <w:r w:rsidRPr="005E3962">
        <w:rPr>
          <w:rFonts w:ascii="Arial" w:hAnsi="Arial" w:cs="Arial"/>
        </w:rPr>
        <w:br/>
      </w:r>
    </w:p>
    <w:p w14:paraId="0D3AB7FC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B0E7FC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4.4. Оценка воздействия влияния хозяйственной деятельности на общее экологическое состояние окружающей среды и отдельных компонентов, рекомендации касательно уменьшения негативного влияния;</w:t>
      </w:r>
      <w:r w:rsidRPr="005E3962">
        <w:rPr>
          <w:rFonts w:ascii="Arial" w:hAnsi="Arial" w:cs="Arial"/>
        </w:rPr>
        <w:br/>
      </w:r>
    </w:p>
    <w:p w14:paraId="3DC0732F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0F943D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4.5. Устойчивость природных комплексов к антропогенным нагрузкам;</w:t>
      </w:r>
      <w:r w:rsidRPr="005E3962">
        <w:rPr>
          <w:rFonts w:ascii="Arial" w:hAnsi="Arial" w:cs="Arial"/>
        </w:rPr>
        <w:br/>
      </w:r>
    </w:p>
    <w:p w14:paraId="3FB6AA8C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B99426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4.6. Оценка территории по степени комфортности среды для рекреации.</w:t>
      </w:r>
      <w:r w:rsidRPr="005E3962">
        <w:rPr>
          <w:rFonts w:ascii="Arial" w:hAnsi="Arial" w:cs="Arial"/>
        </w:rPr>
        <w:br/>
      </w:r>
    </w:p>
    <w:p w14:paraId="33756719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00F623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5. Существующая застройка и благоустройство территории:</w:t>
      </w:r>
      <w:r w:rsidRPr="005E3962">
        <w:rPr>
          <w:rFonts w:ascii="Arial" w:hAnsi="Arial" w:cs="Arial"/>
        </w:rPr>
        <w:br/>
      </w:r>
    </w:p>
    <w:p w14:paraId="51EF5E34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FDC149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5.1. Анализ пригодности существующих строений для функционирования Парка;</w:t>
      </w:r>
      <w:r w:rsidRPr="005E3962">
        <w:rPr>
          <w:rFonts w:ascii="Arial" w:hAnsi="Arial" w:cs="Arial"/>
        </w:rPr>
        <w:br/>
      </w:r>
    </w:p>
    <w:p w14:paraId="2FED09E7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A1AA7A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5.2. Анализ пригодности существующих малых архитектурных форм, скульптур, спортивных и развлекательных площадок для функционирования парка-памятника садово-паркового искусства.</w:t>
      </w:r>
      <w:r w:rsidRPr="005E3962">
        <w:rPr>
          <w:rFonts w:ascii="Arial" w:hAnsi="Arial" w:cs="Arial"/>
        </w:rPr>
        <w:br/>
      </w:r>
    </w:p>
    <w:p w14:paraId="5C15CFB4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CE0DDF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6. Существующие инженерные сети и коммуникации:</w:t>
      </w:r>
      <w:r w:rsidRPr="005E3962">
        <w:rPr>
          <w:rFonts w:ascii="Arial" w:hAnsi="Arial" w:cs="Arial"/>
        </w:rPr>
        <w:br/>
      </w:r>
    </w:p>
    <w:p w14:paraId="3AF709EA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44310C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6.1. Водоснабжение и водоотведение;</w:t>
      </w:r>
      <w:r w:rsidRPr="005E3962">
        <w:rPr>
          <w:rFonts w:ascii="Arial" w:hAnsi="Arial" w:cs="Arial"/>
        </w:rPr>
        <w:br/>
      </w:r>
    </w:p>
    <w:p w14:paraId="7D1A676E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FEF180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6.2. Электроснабжение и электросети;</w:t>
      </w:r>
      <w:r w:rsidRPr="005E3962">
        <w:rPr>
          <w:rFonts w:ascii="Arial" w:hAnsi="Arial" w:cs="Arial"/>
        </w:rPr>
        <w:br/>
      </w:r>
    </w:p>
    <w:p w14:paraId="6783B628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F003B5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6.3. Теплоснабжение, теплосети, связь;</w:t>
      </w:r>
      <w:r w:rsidRPr="005E3962">
        <w:rPr>
          <w:rFonts w:ascii="Arial" w:hAnsi="Arial" w:cs="Arial"/>
        </w:rPr>
        <w:br/>
      </w:r>
    </w:p>
    <w:p w14:paraId="0CCB152B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F7C100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lastRenderedPageBreak/>
        <w:t xml:space="preserve">6.4. Расчеты объемов энергообеспечения, </w:t>
      </w:r>
      <w:proofErr w:type="spellStart"/>
      <w:r w:rsidRPr="005E3962">
        <w:rPr>
          <w:rFonts w:ascii="Arial" w:hAnsi="Arial" w:cs="Arial"/>
        </w:rPr>
        <w:t>теплообеспечения</w:t>
      </w:r>
      <w:proofErr w:type="spellEnd"/>
      <w:r w:rsidRPr="005E3962">
        <w:rPr>
          <w:rFonts w:ascii="Arial" w:hAnsi="Arial" w:cs="Arial"/>
        </w:rPr>
        <w:t>, водообеспечения, расхода воды на орошение, объемов стоков и их отведение;</w:t>
      </w:r>
      <w:r w:rsidRPr="005E3962">
        <w:rPr>
          <w:rFonts w:ascii="Arial" w:hAnsi="Arial" w:cs="Arial"/>
        </w:rPr>
        <w:br/>
      </w:r>
    </w:p>
    <w:p w14:paraId="6CB4078C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926AF0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6.5. Дорожки, площадки. Конструкция, состояние. Экскурсионные маршруты. Транспортно-пешеходная система Парка.</w:t>
      </w:r>
      <w:r w:rsidRPr="005E3962">
        <w:rPr>
          <w:rFonts w:ascii="Arial" w:hAnsi="Arial" w:cs="Arial"/>
        </w:rPr>
        <w:br/>
      </w:r>
    </w:p>
    <w:p w14:paraId="791D545F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3AC2E2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7. Функциональное зонирование территории, структура:</w:t>
      </w:r>
      <w:r w:rsidRPr="005E3962">
        <w:rPr>
          <w:rFonts w:ascii="Arial" w:hAnsi="Arial" w:cs="Arial"/>
        </w:rPr>
        <w:br/>
      </w:r>
    </w:p>
    <w:p w14:paraId="6A535A66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BFF677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7.1. Характеристика современного функционального зонирования территории Парка, современное состояние, размещение зон, площадь;</w:t>
      </w:r>
      <w:r w:rsidRPr="005E3962">
        <w:rPr>
          <w:rFonts w:ascii="Arial" w:hAnsi="Arial" w:cs="Arial"/>
        </w:rPr>
        <w:br/>
      </w:r>
    </w:p>
    <w:p w14:paraId="515EECED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B414B1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7.2. Обоснование проектных предложений функционального зонирования территории;</w:t>
      </w:r>
      <w:r w:rsidRPr="005E3962">
        <w:rPr>
          <w:rFonts w:ascii="Arial" w:hAnsi="Arial" w:cs="Arial"/>
        </w:rPr>
        <w:br/>
      </w:r>
    </w:p>
    <w:p w14:paraId="348AA6EA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3225F7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7.3. Разработка режимов использования функциональных зон.</w:t>
      </w:r>
      <w:r w:rsidRPr="005E3962">
        <w:rPr>
          <w:rFonts w:ascii="Arial" w:hAnsi="Arial" w:cs="Arial"/>
        </w:rPr>
        <w:br/>
      </w:r>
    </w:p>
    <w:p w14:paraId="0CE74F19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D227CF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8. Инженерная подготовка территории, вертикальное планирование.</w:t>
      </w:r>
      <w:r w:rsidRPr="005E3962">
        <w:rPr>
          <w:rFonts w:ascii="Arial" w:hAnsi="Arial" w:cs="Arial"/>
        </w:rPr>
        <w:br/>
      </w:r>
    </w:p>
    <w:p w14:paraId="394DECBE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8005DE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9. Необходимое благоустройство территории, мероприятия по содержанию и реконструкции:</w:t>
      </w:r>
      <w:r w:rsidRPr="005E3962">
        <w:rPr>
          <w:rFonts w:ascii="Arial" w:hAnsi="Arial" w:cs="Arial"/>
        </w:rPr>
        <w:br/>
      </w:r>
    </w:p>
    <w:p w14:paraId="336E157A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3ABEAA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9.1. Рекомендации по содержанию и уходу за зелеными насаждениями Парка;</w:t>
      </w:r>
      <w:r w:rsidRPr="005E3962">
        <w:rPr>
          <w:rFonts w:ascii="Arial" w:hAnsi="Arial" w:cs="Arial"/>
        </w:rPr>
        <w:br/>
      </w:r>
    </w:p>
    <w:p w14:paraId="65B15553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233BA0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9.2. Агротехнические мероприятия;</w:t>
      </w:r>
      <w:r w:rsidRPr="005E3962">
        <w:rPr>
          <w:rFonts w:ascii="Arial" w:hAnsi="Arial" w:cs="Arial"/>
        </w:rPr>
        <w:br/>
      </w:r>
    </w:p>
    <w:p w14:paraId="65B3473C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C0A808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9.3. Необходимое благоустройство дорожно-</w:t>
      </w:r>
      <w:proofErr w:type="spellStart"/>
      <w:r w:rsidRPr="005E3962">
        <w:rPr>
          <w:rFonts w:ascii="Arial" w:hAnsi="Arial" w:cs="Arial"/>
        </w:rPr>
        <w:t>тропиночной</w:t>
      </w:r>
      <w:proofErr w:type="spellEnd"/>
      <w:r w:rsidRPr="005E3962">
        <w:rPr>
          <w:rFonts w:ascii="Arial" w:hAnsi="Arial" w:cs="Arial"/>
        </w:rPr>
        <w:t xml:space="preserve"> сети, малых архитектурных форм и элементов рекреационной инфраструктуры.</w:t>
      </w:r>
      <w:r w:rsidRPr="005E3962">
        <w:rPr>
          <w:rFonts w:ascii="Arial" w:hAnsi="Arial" w:cs="Arial"/>
        </w:rPr>
        <w:br/>
      </w:r>
    </w:p>
    <w:p w14:paraId="5EFB0F93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915DFB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10. Объекты культурного наследия.</w:t>
      </w:r>
      <w:r w:rsidRPr="005E3962">
        <w:rPr>
          <w:rFonts w:ascii="Arial" w:hAnsi="Arial" w:cs="Arial"/>
        </w:rPr>
        <w:br/>
      </w:r>
    </w:p>
    <w:p w14:paraId="43CF4F62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253D58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11. Рекреационная емкость территории, организация посещения:</w:t>
      </w:r>
      <w:r w:rsidRPr="005E3962">
        <w:rPr>
          <w:rFonts w:ascii="Arial" w:hAnsi="Arial" w:cs="Arial"/>
        </w:rPr>
        <w:br/>
      </w:r>
    </w:p>
    <w:p w14:paraId="46AF0B2C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4C6549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11.1. Методики определения рекреационной нагрузки, необходимость в специальных исследованиях;</w:t>
      </w:r>
      <w:r w:rsidRPr="005E3962">
        <w:rPr>
          <w:rFonts w:ascii="Arial" w:hAnsi="Arial" w:cs="Arial"/>
        </w:rPr>
        <w:br/>
      </w:r>
    </w:p>
    <w:p w14:paraId="41D68B3E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A8AEAD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11.2. Расчет и обоснование величины допустимых рекреационных нагрузок на территорию Парка;</w:t>
      </w:r>
      <w:r w:rsidRPr="005E3962">
        <w:rPr>
          <w:rFonts w:ascii="Arial" w:hAnsi="Arial" w:cs="Arial"/>
        </w:rPr>
        <w:br/>
      </w:r>
    </w:p>
    <w:p w14:paraId="084204EF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C3EF62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11.2.1. Лимиты на рекреационное использование территории посетителями;</w:t>
      </w:r>
      <w:r w:rsidRPr="005E3962">
        <w:rPr>
          <w:rFonts w:ascii="Arial" w:hAnsi="Arial" w:cs="Arial"/>
        </w:rPr>
        <w:br/>
      </w:r>
    </w:p>
    <w:p w14:paraId="62C36308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BB2157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11.2.2. Лимиты на рекреационное использование территории Парка автотранспортом;</w:t>
      </w:r>
      <w:r w:rsidRPr="005E3962">
        <w:rPr>
          <w:rFonts w:ascii="Arial" w:hAnsi="Arial" w:cs="Arial"/>
        </w:rPr>
        <w:br/>
      </w:r>
    </w:p>
    <w:p w14:paraId="31FAF4FA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94E3BB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11.2.3. Лимиты на использование территории объектами обслуживания посетителей Парка.</w:t>
      </w:r>
      <w:r w:rsidRPr="005E3962">
        <w:rPr>
          <w:rFonts w:ascii="Arial" w:hAnsi="Arial" w:cs="Arial"/>
        </w:rPr>
        <w:br/>
      </w:r>
    </w:p>
    <w:p w14:paraId="01F1264C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56EF47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12. Хозяйственная деятельность.</w:t>
      </w:r>
      <w:r w:rsidRPr="005E3962">
        <w:rPr>
          <w:rFonts w:ascii="Arial" w:hAnsi="Arial" w:cs="Arial"/>
        </w:rPr>
        <w:br/>
      </w:r>
    </w:p>
    <w:p w14:paraId="71263D13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020147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13. Обеспечение помещениями и строительство.</w:t>
      </w:r>
      <w:r w:rsidRPr="005E3962">
        <w:rPr>
          <w:rFonts w:ascii="Arial" w:hAnsi="Arial" w:cs="Arial"/>
        </w:rPr>
        <w:br/>
      </w:r>
    </w:p>
    <w:p w14:paraId="5EF7F8E7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149646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14. Объекты предполагаемого проектирования и строительства.</w:t>
      </w:r>
      <w:r w:rsidRPr="005E3962">
        <w:rPr>
          <w:rFonts w:ascii="Arial" w:hAnsi="Arial" w:cs="Arial"/>
        </w:rPr>
        <w:br/>
      </w:r>
    </w:p>
    <w:p w14:paraId="32D5EBE6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C7A2AE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(п. 14 в ред. Приказа Министерства экологии и природных ресурсов Республики Крым от 11.01.2019 N 27)</w:t>
      </w:r>
      <w:r w:rsidRPr="005E3962">
        <w:rPr>
          <w:rFonts w:ascii="Arial" w:hAnsi="Arial" w:cs="Arial"/>
        </w:rPr>
        <w:br/>
      </w:r>
    </w:p>
    <w:p w14:paraId="2CB8DC08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DDEB2F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15. Эколого-образовательная деятельность и работа с общественностью.</w:t>
      </w:r>
      <w:r w:rsidRPr="005E3962">
        <w:rPr>
          <w:rFonts w:ascii="Arial" w:hAnsi="Arial" w:cs="Arial"/>
        </w:rPr>
        <w:br/>
      </w:r>
    </w:p>
    <w:p w14:paraId="3E944078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79FFA1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16. Управление парком-памятником садово-паркового искусства.</w:t>
      </w:r>
      <w:r w:rsidRPr="005E3962">
        <w:rPr>
          <w:rFonts w:ascii="Arial" w:hAnsi="Arial" w:cs="Arial"/>
        </w:rPr>
        <w:br/>
      </w:r>
    </w:p>
    <w:p w14:paraId="5B509AA1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48F5D8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17. Технико-экономические показатели.</w:t>
      </w:r>
      <w:r w:rsidRPr="005E3962">
        <w:rPr>
          <w:rFonts w:ascii="Arial" w:hAnsi="Arial" w:cs="Arial"/>
        </w:rPr>
        <w:br/>
      </w:r>
    </w:p>
    <w:p w14:paraId="100C33C4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2AA6F1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18. Заключение.</w:t>
      </w:r>
      <w:r w:rsidRPr="005E3962">
        <w:rPr>
          <w:rFonts w:ascii="Arial" w:hAnsi="Arial" w:cs="Arial"/>
        </w:rPr>
        <w:br/>
      </w:r>
    </w:p>
    <w:p w14:paraId="625342FE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3DE324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19. Графические материалы:</w:t>
      </w:r>
      <w:r w:rsidRPr="005E3962">
        <w:rPr>
          <w:rFonts w:ascii="Arial" w:hAnsi="Arial" w:cs="Arial"/>
        </w:rPr>
        <w:br/>
      </w:r>
    </w:p>
    <w:p w14:paraId="743F9FE3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E5B011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19.1. Схема расположения Парка;</w:t>
      </w:r>
      <w:r w:rsidRPr="005E3962">
        <w:rPr>
          <w:rFonts w:ascii="Arial" w:hAnsi="Arial" w:cs="Arial"/>
        </w:rPr>
        <w:br/>
      </w:r>
    </w:p>
    <w:p w14:paraId="51A04588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984595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19.2. План современного использования территории Парка;</w:t>
      </w:r>
      <w:r w:rsidRPr="005E3962">
        <w:rPr>
          <w:rFonts w:ascii="Arial" w:hAnsi="Arial" w:cs="Arial"/>
        </w:rPr>
        <w:br/>
      </w:r>
    </w:p>
    <w:p w14:paraId="48B20A11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391D11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19.3. Карта почв, грунтов и ландшафтов территории Парка;</w:t>
      </w:r>
      <w:r w:rsidRPr="005E3962">
        <w:rPr>
          <w:rFonts w:ascii="Arial" w:hAnsi="Arial" w:cs="Arial"/>
        </w:rPr>
        <w:br/>
      </w:r>
    </w:p>
    <w:p w14:paraId="371D0EC9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CD075D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19.4. Утратил силу. - Приказ Министерства экологии и природных ресурсов Республики Крым от 11.01.2019 N 27;</w:t>
      </w:r>
      <w:r w:rsidRPr="005E3962">
        <w:rPr>
          <w:rFonts w:ascii="Arial" w:hAnsi="Arial" w:cs="Arial"/>
        </w:rPr>
        <w:br/>
      </w:r>
    </w:p>
    <w:p w14:paraId="04A06C88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7046B2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19.5. Схема куртин;</w:t>
      </w:r>
      <w:r w:rsidRPr="005E3962">
        <w:rPr>
          <w:rFonts w:ascii="Arial" w:hAnsi="Arial" w:cs="Arial"/>
        </w:rPr>
        <w:br/>
      </w:r>
    </w:p>
    <w:p w14:paraId="0354D15E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F0A730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 xml:space="preserve">19.6. </w:t>
      </w:r>
      <w:proofErr w:type="spellStart"/>
      <w:r w:rsidRPr="005E3962">
        <w:rPr>
          <w:rFonts w:ascii="Arial" w:hAnsi="Arial" w:cs="Arial"/>
        </w:rPr>
        <w:t>Дендроплан</w:t>
      </w:r>
      <w:proofErr w:type="spellEnd"/>
      <w:r w:rsidRPr="005E3962">
        <w:rPr>
          <w:rFonts w:ascii="Arial" w:hAnsi="Arial" w:cs="Arial"/>
        </w:rPr>
        <w:t>;</w:t>
      </w:r>
      <w:r w:rsidRPr="005E3962">
        <w:rPr>
          <w:rFonts w:ascii="Arial" w:hAnsi="Arial" w:cs="Arial"/>
        </w:rPr>
        <w:br/>
      </w:r>
    </w:p>
    <w:p w14:paraId="164AC471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5EF206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19.7. Современное состояние и реконструкционные мероприятия в насаждениях;</w:t>
      </w:r>
      <w:r w:rsidRPr="005E3962">
        <w:rPr>
          <w:rFonts w:ascii="Arial" w:hAnsi="Arial" w:cs="Arial"/>
        </w:rPr>
        <w:br/>
      </w:r>
    </w:p>
    <w:p w14:paraId="4E77BB40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5775BE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19.8. Схема зданий и сооружений, инженерных сетей и вертикального планирования территории Парка;</w:t>
      </w:r>
      <w:r w:rsidRPr="005E3962">
        <w:rPr>
          <w:rFonts w:ascii="Arial" w:hAnsi="Arial" w:cs="Arial"/>
        </w:rPr>
        <w:br/>
      </w:r>
    </w:p>
    <w:p w14:paraId="504CDEA7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068456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19.9. Схема движения транспорта и пешеходов по территории парка-памятника;</w:t>
      </w:r>
      <w:r w:rsidRPr="005E3962">
        <w:rPr>
          <w:rFonts w:ascii="Arial" w:hAnsi="Arial" w:cs="Arial"/>
        </w:rPr>
        <w:br/>
      </w:r>
    </w:p>
    <w:p w14:paraId="050F9EA7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46241D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19.10. Схема проектируемой рекреационной и санитарной инфраструктуры;</w:t>
      </w:r>
      <w:r w:rsidRPr="005E3962">
        <w:rPr>
          <w:rFonts w:ascii="Arial" w:hAnsi="Arial" w:cs="Arial"/>
        </w:rPr>
        <w:br/>
      </w:r>
    </w:p>
    <w:p w14:paraId="74E45642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CE0720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19.11. Эскизы малых архитектурных форм;</w:t>
      </w:r>
      <w:r w:rsidRPr="005E3962">
        <w:rPr>
          <w:rFonts w:ascii="Arial" w:hAnsi="Arial" w:cs="Arial"/>
        </w:rPr>
        <w:br/>
      </w:r>
    </w:p>
    <w:p w14:paraId="58F45F38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F5C647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19.12. Вариант планировочного решения застройки территории;</w:t>
      </w:r>
      <w:r w:rsidRPr="005E3962">
        <w:rPr>
          <w:rFonts w:ascii="Arial" w:hAnsi="Arial" w:cs="Arial"/>
        </w:rPr>
        <w:br/>
      </w:r>
    </w:p>
    <w:p w14:paraId="3CC470F4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2E0E57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19.13. Схема расположения участков, предназначенных для перепланировки территории, и участков зеленых насаждений, предлагаемых для пересадки изъятых объектов растительного мира, в границах Парка;</w:t>
      </w:r>
      <w:r w:rsidRPr="005E3962">
        <w:rPr>
          <w:rFonts w:ascii="Arial" w:hAnsi="Arial" w:cs="Arial"/>
        </w:rPr>
        <w:br/>
      </w:r>
    </w:p>
    <w:p w14:paraId="1CE9074F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CA2429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(</w:t>
      </w:r>
      <w:proofErr w:type="spellStart"/>
      <w:r w:rsidRPr="005E3962">
        <w:rPr>
          <w:rFonts w:ascii="Arial" w:hAnsi="Arial" w:cs="Arial"/>
        </w:rPr>
        <w:t>пп</w:t>
      </w:r>
      <w:proofErr w:type="spellEnd"/>
      <w:r w:rsidRPr="005E3962">
        <w:rPr>
          <w:rFonts w:ascii="Arial" w:hAnsi="Arial" w:cs="Arial"/>
        </w:rPr>
        <w:t>. 19.13 в ред. Приказа Министерства экологии и природных ресурсов Республики Крым от 11.01.2019 N 27)</w:t>
      </w:r>
      <w:r w:rsidRPr="005E3962">
        <w:rPr>
          <w:rFonts w:ascii="Arial" w:hAnsi="Arial" w:cs="Arial"/>
        </w:rPr>
        <w:br/>
      </w:r>
    </w:p>
    <w:p w14:paraId="0FDA1728" w14:textId="77777777" w:rsidR="005E3962" w:rsidRPr="005E3962" w:rsidRDefault="005E3962" w:rsidP="005E39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B72057" w14:textId="77777777" w:rsidR="005E3962" w:rsidRPr="005E3962" w:rsidRDefault="005E3962" w:rsidP="005E39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3962">
        <w:rPr>
          <w:rFonts w:ascii="Arial" w:hAnsi="Arial" w:cs="Arial"/>
        </w:rPr>
        <w:t>19.14. Акт обследования зеленых насаждений в границах участков, предназначенных для перепланировки территории, и участков зеленых насаждений, предлагаемых для пересадки изъятых объектов растительного мира, в границах Парка.</w:t>
      </w:r>
    </w:p>
    <w:p w14:paraId="58607608" w14:textId="77777777" w:rsidR="005E3962" w:rsidRPr="005E3962" w:rsidRDefault="005E3962" w:rsidP="005E3962"/>
    <w:p w14:paraId="70258AE0" w14:textId="77777777" w:rsidR="00821256" w:rsidRPr="005E3962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E3962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E396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5E396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E396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E396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5E39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5E39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