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41B2B55" w14:textId="77777777" w:rsidR="00B10EF8" w:rsidRPr="00B10EF8" w:rsidRDefault="00B10EF8" w:rsidP="00B10EF8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10EF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МОСКОВСКОЙ ОБЛАСТИ</w:t>
      </w:r>
    </w:p>
    <w:p w14:paraId="215A211D" w14:textId="77777777" w:rsidR="00B10EF8" w:rsidRPr="00B10EF8" w:rsidRDefault="00B10EF8" w:rsidP="00B10EF8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10EF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ПОСТАНОВЛЕНИЕ</w:t>
      </w:r>
    </w:p>
    <w:p w14:paraId="19B52915" w14:textId="77777777" w:rsidR="00B10EF8" w:rsidRPr="00B10EF8" w:rsidRDefault="00B10EF8" w:rsidP="00B10EF8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10EF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 3 февраля 2022 года N 62/3</w:t>
      </w:r>
      <w:r w:rsidRPr="00B10EF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55F5D269" w14:textId="77777777" w:rsidR="00B10EF8" w:rsidRPr="00B10EF8" w:rsidRDefault="00B10EF8" w:rsidP="00B10EF8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10EF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Об утверждении Порядка пользования участками недр местного значения на территории Московской области</w:t>
      </w:r>
    </w:p>
    <w:p w14:paraId="5295E06F" w14:textId="77777777" w:rsidR="00B10EF8" w:rsidRPr="00B10EF8" w:rsidRDefault="00B10EF8" w:rsidP="00B10EF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0EF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CFD771" w14:textId="77777777" w:rsidR="00B10EF8" w:rsidRPr="00B10EF8" w:rsidRDefault="00B10EF8" w:rsidP="00B10EF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0EF8">
        <w:rPr>
          <w:rFonts w:ascii="Arial" w:eastAsia="Times New Roman" w:hAnsi="Arial" w:cs="Arial"/>
          <w:sz w:val="24"/>
          <w:szCs w:val="24"/>
          <w:lang w:eastAsia="ru-RU"/>
        </w:rPr>
        <w:t xml:space="preserve">В соответствии с Законом Российской Федерации от 21.02.1992 N </w:t>
      </w:r>
      <w:proofErr w:type="gramStart"/>
      <w:r w:rsidRPr="00B10EF8">
        <w:rPr>
          <w:rFonts w:ascii="Arial" w:eastAsia="Times New Roman" w:hAnsi="Arial" w:cs="Arial"/>
          <w:sz w:val="24"/>
          <w:szCs w:val="24"/>
          <w:lang w:eastAsia="ru-RU"/>
        </w:rPr>
        <w:t>2395-1</w:t>
      </w:r>
      <w:proofErr w:type="gramEnd"/>
      <w:r w:rsidRPr="00B10EF8">
        <w:rPr>
          <w:rFonts w:ascii="Arial" w:eastAsia="Times New Roman" w:hAnsi="Arial" w:cs="Arial"/>
          <w:sz w:val="24"/>
          <w:szCs w:val="24"/>
          <w:lang w:eastAsia="ru-RU"/>
        </w:rPr>
        <w:t xml:space="preserve"> "О недрах", законами Московской области N 39/2012-ОЗ "О порядке предоставления права пользования участками недр местного значения", N 230/2005-ОЗ "О Правительстве Московской области" Правительство Московской области</w:t>
      </w:r>
      <w:r w:rsidRPr="00B10EF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88F113" w14:textId="77777777" w:rsidR="00B10EF8" w:rsidRPr="00B10EF8" w:rsidRDefault="00B10EF8" w:rsidP="00B10EF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0EF8">
        <w:rPr>
          <w:rFonts w:ascii="Arial" w:eastAsia="Times New Roman" w:hAnsi="Arial" w:cs="Arial"/>
          <w:sz w:val="24"/>
          <w:szCs w:val="24"/>
          <w:lang w:eastAsia="ru-RU"/>
        </w:rPr>
        <w:t>постановляет:</w:t>
      </w:r>
      <w:r w:rsidRPr="00B10EF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955CBE" w14:textId="77777777" w:rsidR="00B10EF8" w:rsidRPr="00B10EF8" w:rsidRDefault="00B10EF8" w:rsidP="00B10EF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0EF8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прилагаемый Порядок пользования участками недр местного значения на территории Московской области.</w:t>
      </w:r>
      <w:r w:rsidRPr="00B10EF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139BCC" w14:textId="77777777" w:rsidR="00B10EF8" w:rsidRPr="00B10EF8" w:rsidRDefault="00B10EF8" w:rsidP="00B10EF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0EF8">
        <w:rPr>
          <w:rFonts w:ascii="Arial" w:eastAsia="Times New Roman" w:hAnsi="Arial" w:cs="Arial"/>
          <w:sz w:val="24"/>
          <w:szCs w:val="24"/>
          <w:lang w:eastAsia="ru-RU"/>
        </w:rPr>
        <w:t>2. Главному управлению по информационной политике Московской области обеспечить официальное опубликование настоящего постановления в газете "Ежедневные новости. Подмосковье", "Информационном вестнике Правительства Московской области", размещение (опубликование) на сайте Правительства Московской области в Интернет-портале Правительства Московской области и на "Официальном интернет-портале правовой информации" (www.pravo.gov.ru).</w:t>
      </w:r>
      <w:r w:rsidRPr="00B10EF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4CB27B" w14:textId="77777777" w:rsidR="00B10EF8" w:rsidRPr="00B10EF8" w:rsidRDefault="00B10EF8" w:rsidP="00B10EF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0EF8">
        <w:rPr>
          <w:rFonts w:ascii="Arial" w:eastAsia="Times New Roman" w:hAnsi="Arial" w:cs="Arial"/>
          <w:sz w:val="24"/>
          <w:szCs w:val="24"/>
          <w:lang w:eastAsia="ru-RU"/>
        </w:rPr>
        <w:t>3. Настоящее постановление вступает в силу на следующий день после его официального опубликования.</w:t>
      </w:r>
      <w:r w:rsidRPr="00B10EF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67FC8F" w14:textId="77777777" w:rsidR="00B10EF8" w:rsidRPr="00B10EF8" w:rsidRDefault="00B10EF8" w:rsidP="00B10EF8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0EF8">
        <w:rPr>
          <w:rFonts w:ascii="Arial" w:eastAsia="Times New Roman" w:hAnsi="Arial" w:cs="Arial"/>
          <w:sz w:val="24"/>
          <w:szCs w:val="24"/>
          <w:lang w:eastAsia="ru-RU"/>
        </w:rPr>
        <w:t>Первый Вице-губернатор</w:t>
      </w:r>
      <w:r w:rsidRPr="00B10EF8">
        <w:rPr>
          <w:rFonts w:ascii="Arial" w:eastAsia="Times New Roman" w:hAnsi="Arial" w:cs="Arial"/>
          <w:sz w:val="24"/>
          <w:szCs w:val="24"/>
          <w:lang w:eastAsia="ru-RU"/>
        </w:rPr>
        <w:br/>
        <w:t>Московской области -</w:t>
      </w:r>
      <w:r w:rsidRPr="00B10EF8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 Правительства</w:t>
      </w:r>
      <w:r w:rsidRPr="00B10EF8">
        <w:rPr>
          <w:rFonts w:ascii="Arial" w:eastAsia="Times New Roman" w:hAnsi="Arial" w:cs="Arial"/>
          <w:sz w:val="24"/>
          <w:szCs w:val="24"/>
          <w:lang w:eastAsia="ru-RU"/>
        </w:rPr>
        <w:br/>
        <w:t>Московской области</w:t>
      </w:r>
      <w:r w:rsidRPr="00B10EF8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B10EF8">
        <w:rPr>
          <w:rFonts w:ascii="Arial" w:eastAsia="Times New Roman" w:hAnsi="Arial" w:cs="Arial"/>
          <w:sz w:val="24"/>
          <w:szCs w:val="24"/>
          <w:lang w:eastAsia="ru-RU"/>
        </w:rPr>
        <w:t>И.Н.Габдрахманов</w:t>
      </w:r>
      <w:proofErr w:type="spellEnd"/>
    </w:p>
    <w:p w14:paraId="0350FF07" w14:textId="77777777" w:rsidR="00B10EF8" w:rsidRPr="00B10EF8" w:rsidRDefault="00B10EF8" w:rsidP="00B10EF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0EF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54536F" w14:textId="77777777" w:rsidR="00B10EF8" w:rsidRPr="00B10EF8" w:rsidRDefault="00B10EF8" w:rsidP="00B10EF8">
      <w:pPr>
        <w:keepNext/>
        <w:keepLines/>
        <w:shd w:val="clear" w:color="auto" w:fill="FFFFFF"/>
        <w:spacing w:after="240" w:line="254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10EF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УТВЕРЖДЕН</w:t>
      </w:r>
      <w:r w:rsidRPr="00B10EF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 Правительства</w:t>
      </w:r>
      <w:r w:rsidRPr="00B10EF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Московской области</w:t>
      </w:r>
      <w:r w:rsidRPr="00B10EF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3 февраля 2022 года N 62/3</w:t>
      </w:r>
    </w:p>
    <w:p w14:paraId="1F11A365" w14:textId="77777777" w:rsidR="00B10EF8" w:rsidRPr="00B10EF8" w:rsidRDefault="00B10EF8" w:rsidP="00B10EF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0EF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B60A8C" w14:textId="77777777" w:rsidR="00B10EF8" w:rsidRPr="00B10EF8" w:rsidRDefault="00B10EF8" w:rsidP="00B10EF8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10EF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Порядок пользования участками недр местного значения на территории Московской области</w:t>
      </w:r>
    </w:p>
    <w:p w14:paraId="1CBF60D2" w14:textId="77777777" w:rsidR="00B10EF8" w:rsidRPr="00B10EF8" w:rsidRDefault="00B10EF8" w:rsidP="00B10EF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0EF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F22876" w14:textId="77777777" w:rsidR="00B10EF8" w:rsidRPr="00B10EF8" w:rsidRDefault="00B10EF8" w:rsidP="00B10EF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0EF8">
        <w:rPr>
          <w:rFonts w:ascii="Arial" w:eastAsia="Times New Roman" w:hAnsi="Arial" w:cs="Arial"/>
          <w:sz w:val="24"/>
          <w:szCs w:val="24"/>
          <w:lang w:eastAsia="ru-RU"/>
        </w:rPr>
        <w:t xml:space="preserve">1. Настоящий Порядок разработан в соответствии с Законом Российской Федерации от 21.02.1992 N 2395-I "О недрах" (далее - Закон "О недрах"), Законом Московской области N 39/2012-ОЗ "О порядке предоставления права пользования </w:t>
      </w:r>
      <w:r w:rsidRPr="00B10EF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участками недр местного значения" (далее - Закон N 39/2012-ОЗ), Положением о Министерстве экологии и природопользования Московской области, утвержденным постановлением Правительства Московской области от 26.04.2013 N 277/12 "Об утверждении Положения о Министерстве экологии и природопользования Московской области", в целях регулирования отношений, связанных с использованием участков недр местного значения на территории Московской области.</w:t>
      </w:r>
      <w:r w:rsidRPr="00B10EF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07355A" w14:textId="77777777" w:rsidR="00B10EF8" w:rsidRPr="00B10EF8" w:rsidRDefault="00B10EF8" w:rsidP="00B10EF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0EF8">
        <w:rPr>
          <w:rFonts w:ascii="Arial" w:eastAsia="Times New Roman" w:hAnsi="Arial" w:cs="Arial"/>
          <w:sz w:val="24"/>
          <w:szCs w:val="24"/>
          <w:lang w:eastAsia="ru-RU"/>
        </w:rPr>
        <w:t>2. В целях настоящего Порядка применяются понятия и термины, определенные Законом "О недрах" и Законом N 39/2012-ОЗ.</w:t>
      </w:r>
      <w:r w:rsidRPr="00B10EF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96622F" w14:textId="77777777" w:rsidR="00B10EF8" w:rsidRPr="00B10EF8" w:rsidRDefault="00B10EF8" w:rsidP="00B10EF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0EF8">
        <w:rPr>
          <w:rFonts w:ascii="Arial" w:eastAsia="Times New Roman" w:hAnsi="Arial" w:cs="Arial"/>
          <w:sz w:val="24"/>
          <w:szCs w:val="24"/>
          <w:lang w:eastAsia="ru-RU"/>
        </w:rPr>
        <w:t>3. Настоящий Порядок распространяется на пользователей недр, осуществляющих пользование участками недр местного значения на территории Московской области.</w:t>
      </w:r>
      <w:r w:rsidRPr="00B10EF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419085" w14:textId="77777777" w:rsidR="00B10EF8" w:rsidRPr="00B10EF8" w:rsidRDefault="00B10EF8" w:rsidP="00B10EF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0EF8">
        <w:rPr>
          <w:rFonts w:ascii="Arial" w:eastAsia="Times New Roman" w:hAnsi="Arial" w:cs="Arial"/>
          <w:sz w:val="24"/>
          <w:szCs w:val="24"/>
          <w:lang w:eastAsia="ru-RU"/>
        </w:rPr>
        <w:t>4. К участкам недр местного значения относятся участки недр, указанные в статье 2_3 Закона "О недрах".</w:t>
      </w:r>
      <w:r w:rsidRPr="00B10EF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522A71" w14:textId="77777777" w:rsidR="00B10EF8" w:rsidRPr="00B10EF8" w:rsidRDefault="00B10EF8" w:rsidP="00B10EF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0EF8">
        <w:rPr>
          <w:rFonts w:ascii="Arial" w:eastAsia="Times New Roman" w:hAnsi="Arial" w:cs="Arial"/>
          <w:sz w:val="24"/>
          <w:szCs w:val="24"/>
          <w:lang w:eastAsia="ru-RU"/>
        </w:rPr>
        <w:t>5. Право пользования участками недр местного значения на территории Московской области предоставляется по решению Министерства экологи и природопользования Московской области (далее - уполномоченный орган) в установленном законодательством о недрах порядке.</w:t>
      </w:r>
      <w:r w:rsidRPr="00B10EF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32E8A5" w14:textId="77777777" w:rsidR="00B10EF8" w:rsidRPr="00B10EF8" w:rsidRDefault="00B10EF8" w:rsidP="00B10EF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0EF8">
        <w:rPr>
          <w:rFonts w:ascii="Arial" w:eastAsia="Times New Roman" w:hAnsi="Arial" w:cs="Arial"/>
          <w:sz w:val="24"/>
          <w:szCs w:val="24"/>
          <w:lang w:eastAsia="ru-RU"/>
        </w:rPr>
        <w:t>6. Подготовка и утверждение перечней участков недр местного значения осуществляются уполномоченным органом по согласованию с федеральным органом управления государственным фондом недр или его территориальными органами в установленном им порядке.</w:t>
      </w:r>
      <w:r w:rsidRPr="00B10EF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13F99A" w14:textId="77777777" w:rsidR="00B10EF8" w:rsidRPr="00B10EF8" w:rsidRDefault="00B10EF8" w:rsidP="00B10EF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0EF8">
        <w:rPr>
          <w:rFonts w:ascii="Arial" w:eastAsia="Times New Roman" w:hAnsi="Arial" w:cs="Arial"/>
          <w:sz w:val="24"/>
          <w:szCs w:val="24"/>
          <w:lang w:eastAsia="ru-RU"/>
        </w:rPr>
        <w:t>7. Пользователями недр могут быть субъекты предпринимательской деятельности, в том числе участники простого товарищества, иностранные граждане, юридические лица, если иное не установлено федеральными законами.</w:t>
      </w:r>
      <w:r w:rsidRPr="00B10EF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5B65DB" w14:textId="77777777" w:rsidR="00B10EF8" w:rsidRPr="00B10EF8" w:rsidRDefault="00B10EF8" w:rsidP="00B10EF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0EF8">
        <w:rPr>
          <w:rFonts w:ascii="Arial" w:eastAsia="Times New Roman" w:hAnsi="Arial" w:cs="Arial"/>
          <w:sz w:val="24"/>
          <w:szCs w:val="24"/>
          <w:lang w:eastAsia="ru-RU"/>
        </w:rPr>
        <w:t>8. Пользование недрами осуществляется на основании лицензии на пользование недрами.</w:t>
      </w:r>
      <w:r w:rsidRPr="00B10EF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5F6564" w14:textId="77777777" w:rsidR="00B10EF8" w:rsidRPr="00B10EF8" w:rsidRDefault="00B10EF8" w:rsidP="00B10EF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0EF8">
        <w:rPr>
          <w:rFonts w:ascii="Arial" w:eastAsia="Times New Roman" w:hAnsi="Arial" w:cs="Arial"/>
          <w:sz w:val="24"/>
          <w:szCs w:val="24"/>
          <w:lang w:eastAsia="ru-RU"/>
        </w:rPr>
        <w:t>Порядок оформления, государственной регистрации и выдачи лицензий на пользование участками недр местного значения, порядок внесения изменений в лицензии на пользование участками недр местного значения, порядок переоформления лицензий на пользование участками недр местного значения устанавливаются уполномоченным органом.</w:t>
      </w:r>
      <w:r w:rsidRPr="00B10EF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C17735" w14:textId="77777777" w:rsidR="00B10EF8" w:rsidRPr="00B10EF8" w:rsidRDefault="00B10EF8" w:rsidP="00B10EF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0EF8">
        <w:rPr>
          <w:rFonts w:ascii="Arial" w:eastAsia="Times New Roman" w:hAnsi="Arial" w:cs="Arial"/>
          <w:sz w:val="24"/>
          <w:szCs w:val="24"/>
          <w:lang w:eastAsia="ru-RU"/>
        </w:rPr>
        <w:t>9. Права и обязанности пользователя недр возникают с даты государственной регистрации лицензии на пользование участком недр.</w:t>
      </w:r>
      <w:r w:rsidRPr="00B10EF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0709D7" w14:textId="77777777" w:rsidR="00B10EF8" w:rsidRPr="00B10EF8" w:rsidRDefault="00B10EF8" w:rsidP="00B10EF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0EF8">
        <w:rPr>
          <w:rFonts w:ascii="Arial" w:eastAsia="Times New Roman" w:hAnsi="Arial" w:cs="Arial"/>
          <w:sz w:val="24"/>
          <w:szCs w:val="24"/>
          <w:lang w:eastAsia="ru-RU"/>
        </w:rPr>
        <w:t xml:space="preserve">10. Права и обязанности пользователя недр прекращаются со дня внесения записи о прекращении права пользования недрами по соответствующей лицензии на пользование недрами в государственный реестр участков недр, предоставленных в пользование, и лицензий на пользование недрами, предусмотренный статьей 28 Закона "О недрах", за исключением обязанностей по ликвидации или консервации горных выработок, буровых скважин и иных сооружений, связанных с пользованием недрами, и рекультивации земель, организации и проведению в соответствии с законодательством в области защиты </w:t>
      </w:r>
      <w:r w:rsidRPr="00B10EF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населения и территорий от чрезвычайных ситуаций аварийно-спасательных и других неотложных работ при ликвидации чрезвычайных ситуаций природного и техногенного характера на горных выработках, буровых скважинах и иных сооружениях, связанных с пользованием недрами, на период проведения ликвидационных или консервационных мероприятий.</w:t>
      </w:r>
      <w:r w:rsidRPr="00B10EF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1151EE" w14:textId="77777777" w:rsidR="00B10EF8" w:rsidRPr="00B10EF8" w:rsidRDefault="00B10EF8" w:rsidP="00B10EF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0EF8">
        <w:rPr>
          <w:rFonts w:ascii="Arial" w:eastAsia="Times New Roman" w:hAnsi="Arial" w:cs="Arial"/>
          <w:sz w:val="24"/>
          <w:szCs w:val="24"/>
          <w:lang w:eastAsia="ru-RU"/>
        </w:rPr>
        <w:t>11. Право пользования недрами может быть досрочно прекращено или приостановлено уполномоченным органом в случаях, предусмотренных Законом "О недрах".</w:t>
      </w:r>
      <w:r w:rsidRPr="00B10EF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80BC40" w14:textId="77777777" w:rsidR="00B10EF8" w:rsidRPr="00B10EF8" w:rsidRDefault="00B10EF8" w:rsidP="00B10EF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0EF8">
        <w:rPr>
          <w:rFonts w:ascii="Arial" w:eastAsia="Times New Roman" w:hAnsi="Arial" w:cs="Arial"/>
          <w:sz w:val="24"/>
          <w:szCs w:val="24"/>
          <w:lang w:eastAsia="ru-RU"/>
        </w:rPr>
        <w:t>12. При приостановлении осуществления права пользования недрами на участке недр временно прекращается пользование участком недр, предусмотренное лицензией на пользование недрами, за исключением подготовки и утверждения в установленном порядке проектной документации, предусмотренной статьями 23_2 и (или) 36_1 Закона "О недрах", осуществления деятельности по обеспечению безопасности жизни и здоровья населения, охраны окружающей среды, сохранности зданий и сооружений, включая сохранность горных выработок, буровых скважин и иных сооружений, связанных с пользованием недрами, подготовки и представления документов и материалов на государственную экспертизу запасов полезных ископаемых и подземных вод, геологической информации о предоставленном в пользование участке недр.</w:t>
      </w:r>
      <w:r w:rsidRPr="00B10EF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C2C436" w14:textId="77777777" w:rsidR="00B10EF8" w:rsidRPr="00B10EF8" w:rsidRDefault="00B10EF8" w:rsidP="00B10EF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0EF8">
        <w:rPr>
          <w:rFonts w:ascii="Arial" w:eastAsia="Times New Roman" w:hAnsi="Arial" w:cs="Arial"/>
          <w:sz w:val="24"/>
          <w:szCs w:val="24"/>
          <w:lang w:eastAsia="ru-RU"/>
        </w:rPr>
        <w:t>При приостановлении осуществления права пользования недрами в государственный реестр участков недр, предоставленных в пользование, и лицензий на пользование недрами, предусмотренный статьей 28 Закона "О недрах", вносится соответствующая запись.</w:t>
      </w:r>
      <w:r w:rsidRPr="00B10EF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EE00BE" w14:textId="77777777" w:rsidR="00B10EF8" w:rsidRPr="00B10EF8" w:rsidRDefault="00B10EF8" w:rsidP="00B10EF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0EF8">
        <w:rPr>
          <w:rFonts w:ascii="Arial" w:eastAsia="Times New Roman" w:hAnsi="Arial" w:cs="Arial"/>
          <w:sz w:val="24"/>
          <w:szCs w:val="24"/>
          <w:lang w:eastAsia="ru-RU"/>
        </w:rPr>
        <w:t>13. Участки недр местного значения на территории Московской области предоставляются в пользование на определенный срок или без ограничения срока в соответствии с законодательством Российской Федерации о недрах.</w:t>
      </w:r>
      <w:r w:rsidRPr="00B10EF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9F4A8B" w14:textId="77777777" w:rsidR="00B10EF8" w:rsidRPr="00B10EF8" w:rsidRDefault="00B10EF8" w:rsidP="00B10EF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0EF8">
        <w:rPr>
          <w:rFonts w:ascii="Arial" w:eastAsia="Times New Roman" w:hAnsi="Arial" w:cs="Arial"/>
          <w:sz w:val="24"/>
          <w:szCs w:val="24"/>
          <w:lang w:eastAsia="ru-RU"/>
        </w:rPr>
        <w:t>Срок пользования участком недр может быть продлен по инициативе пользователя недр в случаях, предусмотренных Законом "О недрах".</w:t>
      </w:r>
      <w:r w:rsidRPr="00B10EF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FBA84F" w14:textId="77777777" w:rsidR="00B10EF8" w:rsidRPr="00B10EF8" w:rsidRDefault="00B10EF8" w:rsidP="00B10EF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0EF8">
        <w:rPr>
          <w:rFonts w:ascii="Arial" w:eastAsia="Times New Roman" w:hAnsi="Arial" w:cs="Arial"/>
          <w:sz w:val="24"/>
          <w:szCs w:val="24"/>
          <w:lang w:eastAsia="ru-RU"/>
        </w:rPr>
        <w:t>14. С пользователей недр взимаются платежи, налоги и сборы за пользование недрами в соответствии с Налоговым кодексом Российской Федерации, Законом "О недрах", иными нормативными правовыми актами Российской Федерации.</w:t>
      </w:r>
      <w:r w:rsidRPr="00B10EF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74DB9B" w14:textId="77777777" w:rsidR="00B10EF8" w:rsidRPr="00B10EF8" w:rsidRDefault="00B10EF8" w:rsidP="00B10EF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0EF8">
        <w:rPr>
          <w:rFonts w:ascii="Arial" w:eastAsia="Times New Roman" w:hAnsi="Arial" w:cs="Arial"/>
          <w:sz w:val="24"/>
          <w:szCs w:val="24"/>
          <w:lang w:eastAsia="ru-RU"/>
        </w:rPr>
        <w:t>15. Собственники земельных участков, землепользователи, землевладельцы, арендаторы земельных участков имеют право осуществлять в границах данных земельных участков без применения взрывных работ использование для собственных нужд общераспространенных полезных ископаемых, имеющихся в границах земельного участка и не числящихся на государственном балансе, подземных вод, объем извлечения которых должен составлять не более 100 кубических метров в сутки, из водоносных горизонтов, не являющихся источниками централизованного водоснабжения и расположенных над водоносными горизонтами, являющимися источниками централизованного водоснабжения, а также строительство подземных сооружений на глубину до пяти метров в порядке, установленном законами и иными нормативными правовыми актами Московской области.</w:t>
      </w:r>
      <w:r w:rsidRPr="00B10EF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199B5B" w14:textId="77777777" w:rsidR="00B10EF8" w:rsidRPr="00B10EF8" w:rsidRDefault="00B10EF8" w:rsidP="00B10EF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0EF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16. В случаях, установленных законодательством о недрах запасы полезных ископаемых и подземных вод, геологическая информация о предоставляемых в пользование участках недр подлежат государственной экспертизе.</w:t>
      </w:r>
      <w:r w:rsidRPr="00B10EF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69C7EE" w14:textId="77777777" w:rsidR="00B10EF8" w:rsidRPr="00B10EF8" w:rsidRDefault="00B10EF8" w:rsidP="00B10EF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0EF8">
        <w:rPr>
          <w:rFonts w:ascii="Arial" w:eastAsia="Times New Roman" w:hAnsi="Arial" w:cs="Arial"/>
          <w:sz w:val="24"/>
          <w:szCs w:val="24"/>
          <w:lang w:eastAsia="ru-RU"/>
        </w:rPr>
        <w:t>Добыча полезных ископаемых и подземных вод разрешается только после проведения государственной экспертизы их запасов, за исключением добычи подземных вод, которые используются для целей питьевого водоснабжения или технического водоснабжения и объем добычи которых составляет не более 100 кубических метров в сутки.</w:t>
      </w:r>
      <w:r w:rsidRPr="00B10EF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27AF15" w14:textId="77777777" w:rsidR="00B10EF8" w:rsidRPr="00B10EF8" w:rsidRDefault="00B10EF8" w:rsidP="00B10EF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0EF8">
        <w:rPr>
          <w:rFonts w:ascii="Arial" w:eastAsia="Times New Roman" w:hAnsi="Arial" w:cs="Arial"/>
          <w:sz w:val="24"/>
          <w:szCs w:val="24"/>
          <w:lang w:eastAsia="ru-RU"/>
        </w:rPr>
        <w:t>17. Разработка месторождений полезных ископаемых (за исключением добычи подземных вод, которые используются для целей питьевого водоснабжения или технического водоснабжения и объем добычи которых составляет не более 100 кубических метров в сутки) должна осуществляться в соответствии с утвержденными техническими проектами разработки месторождений полезных ископаемых.</w:t>
      </w:r>
      <w:r w:rsidRPr="00B10EF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748641" w14:textId="77777777" w:rsidR="00B10EF8" w:rsidRPr="00B10EF8" w:rsidRDefault="00B10EF8" w:rsidP="00B10EF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0EF8">
        <w:rPr>
          <w:rFonts w:ascii="Arial" w:eastAsia="Times New Roman" w:hAnsi="Arial" w:cs="Arial"/>
          <w:sz w:val="24"/>
          <w:szCs w:val="24"/>
          <w:lang w:eastAsia="ru-RU"/>
        </w:rPr>
        <w:t>Порядок подготовки, согласования и утверждения технических проектов разработки месторождений полезных ископаемых, технических проектов строительства и эксплуатации подземных сооружений, технических проектов ликвидации и консервации горных выработок, буровых скважин и иных сооружений, связанных с пользованием недрами, устанавливается Правительством Российской Федерации по видам полезных ископаемых и видам пользования недрами.</w:t>
      </w:r>
      <w:r w:rsidRPr="00B10EF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4F4C59" w14:textId="77777777" w:rsidR="00B10EF8" w:rsidRPr="00B10EF8" w:rsidRDefault="00B10EF8" w:rsidP="00B10EF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0EF8">
        <w:rPr>
          <w:rFonts w:ascii="Arial" w:eastAsia="Times New Roman" w:hAnsi="Arial" w:cs="Arial"/>
          <w:sz w:val="24"/>
          <w:szCs w:val="24"/>
          <w:lang w:eastAsia="ru-RU"/>
        </w:rPr>
        <w:t>18. Добыча полезных ископаемых осуществляется после получения документов, удостоверяющих уточненные границы горного отвода.</w:t>
      </w:r>
      <w:r w:rsidRPr="00B10EF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30B8EA" w14:textId="77777777" w:rsidR="00B10EF8" w:rsidRPr="00B10EF8" w:rsidRDefault="00B10EF8" w:rsidP="00B10EF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0EF8">
        <w:rPr>
          <w:rFonts w:ascii="Arial" w:eastAsia="Times New Roman" w:hAnsi="Arial" w:cs="Arial"/>
          <w:sz w:val="24"/>
          <w:szCs w:val="24"/>
          <w:lang w:eastAsia="ru-RU"/>
        </w:rPr>
        <w:t>Пользователь недр, получивший горный отвод, имеет исключительное право осуществлять в его границах пользование недрами в соответствии с предоставленной лицензией. Любая деятельность, связанная с пользованием недрами в границах горного отвода, может осуществляться только с согласия пользователя недр, которому он предоставлен.</w:t>
      </w:r>
      <w:r w:rsidRPr="00B10EF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32C6E4" w14:textId="77777777" w:rsidR="00B10EF8" w:rsidRPr="00B10EF8" w:rsidRDefault="00B10EF8" w:rsidP="00B10EF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0EF8">
        <w:rPr>
          <w:rFonts w:ascii="Arial" w:eastAsia="Times New Roman" w:hAnsi="Arial" w:cs="Arial"/>
          <w:sz w:val="24"/>
          <w:szCs w:val="24"/>
          <w:lang w:eastAsia="ru-RU"/>
        </w:rPr>
        <w:t>19. Уровень годовой добычи полезных ископаемых определяется в соответствии с законодательством Российской Федерации о недрах, проектным документом на разработку месторождения.</w:t>
      </w:r>
      <w:r w:rsidRPr="00B10EF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050986" w14:textId="77777777" w:rsidR="00B10EF8" w:rsidRPr="00B10EF8" w:rsidRDefault="00B10EF8" w:rsidP="00B10EF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0EF8">
        <w:rPr>
          <w:rFonts w:ascii="Arial" w:eastAsia="Times New Roman" w:hAnsi="Arial" w:cs="Arial"/>
          <w:sz w:val="24"/>
          <w:szCs w:val="24"/>
          <w:lang w:eastAsia="ru-RU"/>
        </w:rPr>
        <w:t>Заявление о внесении изменений в лицензию на пользование недрами в отношении уменьшения уровня добычи полезных ископаемых на очередной год должно быть подано пользователем недр не позднее 1 декабря текущего года. Уменьшение уровня добычи полезных ископаемых в текущем году не допускается.</w:t>
      </w:r>
      <w:r w:rsidRPr="00B10EF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4B1458" w14:textId="77777777" w:rsidR="00B10EF8" w:rsidRPr="00B10EF8" w:rsidRDefault="00B10EF8" w:rsidP="00B10EF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0EF8">
        <w:rPr>
          <w:rFonts w:ascii="Arial" w:eastAsia="Times New Roman" w:hAnsi="Arial" w:cs="Arial"/>
          <w:sz w:val="24"/>
          <w:szCs w:val="24"/>
          <w:lang w:eastAsia="ru-RU"/>
        </w:rPr>
        <w:t>20. Пользователи недр имеют права и обязанности в соответствии со статьей 22 Закона "О недрах".</w:t>
      </w:r>
      <w:r w:rsidRPr="00B10EF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587CCA" w14:textId="77777777" w:rsidR="00B10EF8" w:rsidRPr="00B10EF8" w:rsidRDefault="00B10EF8" w:rsidP="00B10EF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0EF8">
        <w:rPr>
          <w:rFonts w:ascii="Arial" w:eastAsia="Times New Roman" w:hAnsi="Arial" w:cs="Arial"/>
          <w:sz w:val="24"/>
          <w:szCs w:val="24"/>
          <w:lang w:eastAsia="ru-RU"/>
        </w:rPr>
        <w:t>21. Пользователи недр при осуществлении пользования недрами обеспечивают соблюдение следующих требований:</w:t>
      </w:r>
      <w:r w:rsidRPr="00B10EF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B81EEF" w14:textId="77777777" w:rsidR="00B10EF8" w:rsidRPr="00B10EF8" w:rsidRDefault="00B10EF8" w:rsidP="00B10EF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0EF8">
        <w:rPr>
          <w:rFonts w:ascii="Arial" w:eastAsia="Times New Roman" w:hAnsi="Arial" w:cs="Arial"/>
          <w:sz w:val="24"/>
          <w:szCs w:val="24"/>
          <w:lang w:eastAsia="ru-RU"/>
        </w:rPr>
        <w:t>оформление правоустанавливающих документов на земельные участки, необходимые для целей недропользования;</w:t>
      </w:r>
      <w:r w:rsidRPr="00B10EF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879096" w14:textId="77777777" w:rsidR="00B10EF8" w:rsidRPr="00B10EF8" w:rsidRDefault="00B10EF8" w:rsidP="00B10EF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0EF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наличие информационного щита об объекте, сведений о сроках и направлении рекультивации, контактной информации ответственного лица;</w:t>
      </w:r>
      <w:r w:rsidRPr="00B10EF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C2BB8F" w14:textId="77777777" w:rsidR="00B10EF8" w:rsidRPr="00B10EF8" w:rsidRDefault="00B10EF8" w:rsidP="00B10EF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0EF8">
        <w:rPr>
          <w:rFonts w:ascii="Arial" w:eastAsia="Times New Roman" w:hAnsi="Arial" w:cs="Arial"/>
          <w:sz w:val="24"/>
          <w:szCs w:val="24"/>
          <w:lang w:eastAsia="ru-RU"/>
        </w:rPr>
        <w:t>наличие ограждения объекта по добыче общераспространенных полезных ископаемых, обваловки, контрольно-пропускного пункта на въезде в целях ограничения свободного доступа посторонних лиц на объект, камер фото- и видеофиксации, освещения по периметру объекта;</w:t>
      </w:r>
      <w:r w:rsidRPr="00B10EF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A23A76" w14:textId="77777777" w:rsidR="00B10EF8" w:rsidRPr="00B10EF8" w:rsidRDefault="00B10EF8" w:rsidP="00B10EF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0EF8">
        <w:rPr>
          <w:rFonts w:ascii="Arial" w:eastAsia="Times New Roman" w:hAnsi="Arial" w:cs="Arial"/>
          <w:sz w:val="24"/>
          <w:szCs w:val="24"/>
          <w:lang w:eastAsia="ru-RU"/>
        </w:rPr>
        <w:t>наличие весового и габаритного контроля транспортных средств, пункта мойки колес;</w:t>
      </w:r>
      <w:r w:rsidRPr="00B10EF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A98EB7" w14:textId="77777777" w:rsidR="00B10EF8" w:rsidRPr="00B10EF8" w:rsidRDefault="00B10EF8" w:rsidP="00B10EF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0EF8">
        <w:rPr>
          <w:rFonts w:ascii="Arial" w:eastAsia="Times New Roman" w:hAnsi="Arial" w:cs="Arial"/>
          <w:sz w:val="24"/>
          <w:szCs w:val="24"/>
          <w:lang w:eastAsia="ru-RU"/>
        </w:rPr>
        <w:t>наличие первичных средств пожаротушения и пожарного инвентаря;</w:t>
      </w:r>
      <w:r w:rsidRPr="00B10EF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D4F81F" w14:textId="77777777" w:rsidR="00B10EF8" w:rsidRPr="00B10EF8" w:rsidRDefault="00B10EF8" w:rsidP="00B10EF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0EF8">
        <w:rPr>
          <w:rFonts w:ascii="Arial" w:eastAsia="Times New Roman" w:hAnsi="Arial" w:cs="Arial"/>
          <w:sz w:val="24"/>
          <w:szCs w:val="24"/>
          <w:lang w:eastAsia="ru-RU"/>
        </w:rPr>
        <w:t>наличие специальных мест и площадок, контейнеров для сбора отходов производства и потребления, оборудованных в соответствии с требованиями законодательства;</w:t>
      </w:r>
      <w:r w:rsidRPr="00B10EF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3F777B" w14:textId="77777777" w:rsidR="00B10EF8" w:rsidRPr="00B10EF8" w:rsidRDefault="00B10EF8" w:rsidP="00B10EF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0EF8">
        <w:rPr>
          <w:rFonts w:ascii="Arial" w:eastAsia="Times New Roman" w:hAnsi="Arial" w:cs="Arial"/>
          <w:sz w:val="24"/>
          <w:szCs w:val="24"/>
          <w:lang w:eastAsia="ru-RU"/>
        </w:rPr>
        <w:t>наличие мест хранения горюче-смазочных материалов (ГСМ) и других горючих материалов (при необходимости оборудованных противопожарным инвентарем), а также площадки с твердым покрытием для заправки и ремонта карьерных механизмов;</w:t>
      </w:r>
      <w:r w:rsidRPr="00B10EF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D788B1" w14:textId="77777777" w:rsidR="00B10EF8" w:rsidRPr="00B10EF8" w:rsidRDefault="00B10EF8" w:rsidP="00B10EF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0EF8">
        <w:rPr>
          <w:rFonts w:ascii="Arial" w:eastAsia="Times New Roman" w:hAnsi="Arial" w:cs="Arial"/>
          <w:sz w:val="24"/>
          <w:szCs w:val="24"/>
          <w:lang w:eastAsia="ru-RU"/>
        </w:rPr>
        <w:t>наличие изоляции для электрических кабелей в целях защиты их от внешнего воздействия, деформации;</w:t>
      </w:r>
      <w:r w:rsidRPr="00B10EF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A3D46E" w14:textId="77777777" w:rsidR="00B10EF8" w:rsidRPr="00B10EF8" w:rsidRDefault="00B10EF8" w:rsidP="00B10EF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0EF8">
        <w:rPr>
          <w:rFonts w:ascii="Arial" w:eastAsia="Times New Roman" w:hAnsi="Arial" w:cs="Arial"/>
          <w:sz w:val="24"/>
          <w:szCs w:val="24"/>
          <w:lang w:eastAsia="ru-RU"/>
        </w:rPr>
        <w:t>наличие административно-бытового городка, специальной одежды и средств индивидуальной защиты сотрудников предприятия (каски, перчатки, очки и др.), биотуалетов;</w:t>
      </w:r>
      <w:r w:rsidRPr="00B10EF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19498A" w14:textId="77777777" w:rsidR="00B10EF8" w:rsidRPr="00B10EF8" w:rsidRDefault="00B10EF8" w:rsidP="00B10EF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0EF8">
        <w:rPr>
          <w:rFonts w:ascii="Arial" w:eastAsia="Times New Roman" w:hAnsi="Arial" w:cs="Arial"/>
          <w:sz w:val="24"/>
          <w:szCs w:val="24"/>
          <w:lang w:eastAsia="ru-RU"/>
        </w:rPr>
        <w:t>наличие внутрикарьерных дорог без твердого покрытия (настилов, отмеченных маршрутов для передвижения сотрудников);</w:t>
      </w:r>
      <w:r w:rsidRPr="00B10EF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271B36" w14:textId="77777777" w:rsidR="00B10EF8" w:rsidRPr="00B10EF8" w:rsidRDefault="00B10EF8" w:rsidP="00B10EF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0EF8">
        <w:rPr>
          <w:rFonts w:ascii="Arial" w:eastAsia="Times New Roman" w:hAnsi="Arial" w:cs="Arial"/>
          <w:sz w:val="24"/>
          <w:szCs w:val="24"/>
          <w:lang w:eastAsia="ru-RU"/>
        </w:rPr>
        <w:t>покрытие тентом специальной техники, осуществляющей перевозку сыпучих грузов, в целях исключения загрязнения дорог, улиц и прилегающих к ним территорий;</w:t>
      </w:r>
      <w:r w:rsidRPr="00B10EF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4BA590" w14:textId="77777777" w:rsidR="00B10EF8" w:rsidRPr="00B10EF8" w:rsidRDefault="00B10EF8" w:rsidP="00B10EF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0EF8">
        <w:rPr>
          <w:rFonts w:ascii="Arial" w:eastAsia="Times New Roman" w:hAnsi="Arial" w:cs="Arial"/>
          <w:sz w:val="24"/>
          <w:szCs w:val="24"/>
          <w:lang w:eastAsia="ru-RU"/>
        </w:rPr>
        <w:t>наличие специальной техники для полива технологических дорог для целей пылеподавления;</w:t>
      </w:r>
      <w:r w:rsidRPr="00B10EF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1B289B" w14:textId="77777777" w:rsidR="00B10EF8" w:rsidRPr="00B10EF8" w:rsidRDefault="00B10EF8" w:rsidP="00B10EF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0EF8">
        <w:rPr>
          <w:rFonts w:ascii="Arial" w:eastAsia="Times New Roman" w:hAnsi="Arial" w:cs="Arial"/>
          <w:sz w:val="24"/>
          <w:szCs w:val="24"/>
          <w:lang w:eastAsia="ru-RU"/>
        </w:rPr>
        <w:t>выполнение норм и правил по безопасному ведению работ, санитарных норм и правил, связанных с пользованием недрами, а также иной проектной документации разработки месторождений полезных ископаемых;</w:t>
      </w:r>
      <w:r w:rsidRPr="00B10EF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F18AFE" w14:textId="77777777" w:rsidR="00B10EF8" w:rsidRPr="00B10EF8" w:rsidRDefault="00B10EF8" w:rsidP="00B10EF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0EF8">
        <w:rPr>
          <w:rFonts w:ascii="Arial" w:eastAsia="Times New Roman" w:hAnsi="Arial" w:cs="Arial"/>
          <w:sz w:val="24"/>
          <w:szCs w:val="24"/>
          <w:lang w:eastAsia="ru-RU"/>
        </w:rPr>
        <w:t>проведение пользователем недр комплекса мероприятий по установке программно-технических комплексов видеонаблюдения на территории или подъездной дороге к действующим карьерам по добыче общераспространенных полезных ископаемых и подключения их к единой региональной информационной системе сбора, обработки и хранения видеоданных в электронном виде (ЕРИС-ВН) и обеспечить подключение к системе "Безопасный регион".</w:t>
      </w:r>
      <w:r w:rsidRPr="00B10EF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6DED18" w14:textId="77777777" w:rsidR="00B10EF8" w:rsidRPr="00B10EF8" w:rsidRDefault="00B10EF8" w:rsidP="00B10EF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0EF8">
        <w:rPr>
          <w:rFonts w:ascii="Arial" w:eastAsia="Times New Roman" w:hAnsi="Arial" w:cs="Arial"/>
          <w:sz w:val="24"/>
          <w:szCs w:val="24"/>
          <w:lang w:eastAsia="ru-RU"/>
        </w:rPr>
        <w:t xml:space="preserve">При проведении всех видов работ, связанных с пользованием недрами, пользователь недр обязан обеспечить безопасность жизни и здоровья населения, </w:t>
      </w:r>
      <w:r w:rsidRPr="00B10EF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охраны окружающей среды.</w:t>
      </w:r>
      <w:r w:rsidRPr="00B10EF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2D7BBF" w14:textId="77777777" w:rsidR="00B10EF8" w:rsidRPr="00B10EF8" w:rsidRDefault="00B10EF8" w:rsidP="00B10EF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0EF8">
        <w:rPr>
          <w:rFonts w:ascii="Arial" w:eastAsia="Times New Roman" w:hAnsi="Arial" w:cs="Arial"/>
          <w:sz w:val="24"/>
          <w:szCs w:val="24"/>
          <w:lang w:eastAsia="ru-RU"/>
        </w:rPr>
        <w:t>22. Нормативы потерь общераспространенных полезных ископаемых, превышающие по величине нормативы, утвержденные в составе проектной документации, утверждаются недропользователем после их согласования с Уполномоченным органом в порядке, определенном Уполномоченным органом.</w:t>
      </w:r>
      <w:r w:rsidRPr="00B10EF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F139EA" w14:textId="77777777" w:rsidR="00B10EF8" w:rsidRPr="00B10EF8" w:rsidRDefault="00B10EF8" w:rsidP="00B10EF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0EF8">
        <w:rPr>
          <w:rFonts w:ascii="Arial" w:eastAsia="Times New Roman" w:hAnsi="Arial" w:cs="Arial"/>
          <w:sz w:val="24"/>
          <w:szCs w:val="24"/>
          <w:lang w:eastAsia="ru-RU"/>
        </w:rPr>
        <w:t>23. Пользователи недр ежегодно, до 5 февраля, представляют в Уполномоченный орган информацию с пояснительной запиской, содержащей сведения о выполнении условий пользования недрами за истекший год, включающую в себя:</w:t>
      </w:r>
      <w:r w:rsidRPr="00B10EF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476C4C" w14:textId="77777777" w:rsidR="00B10EF8" w:rsidRPr="00B10EF8" w:rsidRDefault="00B10EF8" w:rsidP="00B10EF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0EF8">
        <w:rPr>
          <w:rFonts w:ascii="Arial" w:eastAsia="Times New Roman" w:hAnsi="Arial" w:cs="Arial"/>
          <w:sz w:val="24"/>
          <w:szCs w:val="24"/>
          <w:lang w:eastAsia="ru-RU"/>
        </w:rPr>
        <w:t>1) геологическую информацию, полученную при проведении работ, связанных с пользованием недрами;</w:t>
      </w:r>
      <w:r w:rsidRPr="00B10EF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12727B" w14:textId="77777777" w:rsidR="00B10EF8" w:rsidRPr="00B10EF8" w:rsidRDefault="00B10EF8" w:rsidP="00B10EF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0EF8">
        <w:rPr>
          <w:rFonts w:ascii="Arial" w:eastAsia="Times New Roman" w:hAnsi="Arial" w:cs="Arial"/>
          <w:sz w:val="24"/>
          <w:szCs w:val="24"/>
          <w:lang w:eastAsia="ru-RU"/>
        </w:rPr>
        <w:t>2) сведения о состоянии и изменении запасов общераспространенных полезных ископаемых по форме 5-гр, утвержденной постановлением Государственного комитета Российской Федерации по статистике от 13.11.2000 N 110 "Об утверждении статистического инструментария для организации МПР России статистического наблюдения за запасами полезных ископаемых, геологоразведочными работами и их финансированием, использованием воды и начисленными платежами за загрязнение окружающей среды", по форме 70-тп, утвержденной постановлением Государственного комитета Российской Федерации по статистике от 18.06.1999 N 44 "Об утверждении годовых форм федерального государственного статистического наблюдения за запасами полезных ископаемых и их рациональным использованием";</w:t>
      </w:r>
      <w:r w:rsidRPr="00B10EF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BEAE7A" w14:textId="77777777" w:rsidR="00B10EF8" w:rsidRPr="00B10EF8" w:rsidRDefault="00B10EF8" w:rsidP="00B10EF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0EF8">
        <w:rPr>
          <w:rFonts w:ascii="Arial" w:eastAsia="Times New Roman" w:hAnsi="Arial" w:cs="Arial"/>
          <w:sz w:val="24"/>
          <w:szCs w:val="24"/>
          <w:lang w:eastAsia="ru-RU"/>
        </w:rPr>
        <w:t>3) иные сведения в соответствии с условиями пользования участком недр, закрепленными в лицензии.</w:t>
      </w:r>
      <w:r w:rsidRPr="00B10EF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385757" w14:textId="77777777" w:rsidR="00B10EF8" w:rsidRPr="00B10EF8" w:rsidRDefault="00B10EF8" w:rsidP="00B10EF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0EF8">
        <w:rPr>
          <w:rFonts w:ascii="Arial" w:eastAsia="Times New Roman" w:hAnsi="Arial" w:cs="Arial"/>
          <w:sz w:val="24"/>
          <w:szCs w:val="24"/>
          <w:lang w:eastAsia="ru-RU"/>
        </w:rPr>
        <w:t>24. По окончании срока действия лицензии, а также при досрочном прекращении права пользования недрами пользователь недр обязан:</w:t>
      </w:r>
      <w:r w:rsidRPr="00B10EF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7B4FFC" w14:textId="77777777" w:rsidR="00B10EF8" w:rsidRPr="00B10EF8" w:rsidRDefault="00B10EF8" w:rsidP="00B10EF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0EF8">
        <w:rPr>
          <w:rFonts w:ascii="Arial" w:eastAsia="Times New Roman" w:hAnsi="Arial" w:cs="Arial"/>
          <w:sz w:val="24"/>
          <w:szCs w:val="24"/>
          <w:lang w:eastAsia="ru-RU"/>
        </w:rPr>
        <w:t>1) завершить все виды работ на участке недр;</w:t>
      </w:r>
      <w:r w:rsidRPr="00B10EF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B87D44" w14:textId="77777777" w:rsidR="00B10EF8" w:rsidRPr="00B10EF8" w:rsidRDefault="00B10EF8" w:rsidP="00B10EF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0EF8">
        <w:rPr>
          <w:rFonts w:ascii="Arial" w:eastAsia="Times New Roman" w:hAnsi="Arial" w:cs="Arial"/>
          <w:sz w:val="24"/>
          <w:szCs w:val="24"/>
          <w:lang w:eastAsia="ru-RU"/>
        </w:rPr>
        <w:t>2) провести необходимые и согласованные в установленном порядке работы по ликвидации или консервации горных выработок, скважин и других объектов деятельности, осуществляемой в рамках лицензионного соглашения;</w:t>
      </w:r>
      <w:r w:rsidRPr="00B10EF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AA8A52" w14:textId="77777777" w:rsidR="00B10EF8" w:rsidRPr="00B10EF8" w:rsidRDefault="00B10EF8" w:rsidP="00B10EF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0EF8">
        <w:rPr>
          <w:rFonts w:ascii="Arial" w:eastAsia="Times New Roman" w:hAnsi="Arial" w:cs="Arial"/>
          <w:sz w:val="24"/>
          <w:szCs w:val="24"/>
          <w:lang w:eastAsia="ru-RU"/>
        </w:rPr>
        <w:t>3) выполнить рекультивацию нарушенных земель и сдать их по акту приемки в установленном порядке (для общераспространенных полезных ископаемых);</w:t>
      </w:r>
      <w:r w:rsidRPr="00B10EF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8945DB" w14:textId="77777777" w:rsidR="00B10EF8" w:rsidRPr="00B10EF8" w:rsidRDefault="00B10EF8" w:rsidP="00B10EF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0EF8">
        <w:rPr>
          <w:rFonts w:ascii="Arial" w:eastAsia="Times New Roman" w:hAnsi="Arial" w:cs="Arial"/>
          <w:sz w:val="24"/>
          <w:szCs w:val="24"/>
          <w:lang w:eastAsia="ru-RU"/>
        </w:rPr>
        <w:t>4) произвести полный расчет по установленным законодательством платежам, сборам и налогам;</w:t>
      </w:r>
      <w:r w:rsidRPr="00B10EF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49A2C6" w14:textId="77777777" w:rsidR="00B10EF8" w:rsidRPr="00B10EF8" w:rsidRDefault="00B10EF8" w:rsidP="00B10EF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0EF8">
        <w:rPr>
          <w:rFonts w:ascii="Arial" w:eastAsia="Times New Roman" w:hAnsi="Arial" w:cs="Arial"/>
          <w:sz w:val="24"/>
          <w:szCs w:val="24"/>
          <w:lang w:eastAsia="ru-RU"/>
        </w:rPr>
        <w:t>5) сдать на хранение в установленном порядке геологическую, технологическую и маркшейдерскую документацию в Уполномоченный орган;</w:t>
      </w:r>
      <w:r w:rsidRPr="00B10EF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F652F6" w14:textId="77777777" w:rsidR="00B10EF8" w:rsidRPr="00B10EF8" w:rsidRDefault="00B10EF8" w:rsidP="00B10EF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0EF8">
        <w:rPr>
          <w:rFonts w:ascii="Arial" w:eastAsia="Times New Roman" w:hAnsi="Arial" w:cs="Arial"/>
          <w:sz w:val="24"/>
          <w:szCs w:val="24"/>
          <w:lang w:eastAsia="ru-RU"/>
        </w:rPr>
        <w:t>6) сдать в Уполномоченный орган лицензию на пользование недрами для ее дальнейшего аннулирования.</w:t>
      </w:r>
      <w:r w:rsidRPr="00B10EF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D9505A" w14:textId="77777777" w:rsidR="00B10EF8" w:rsidRPr="00B10EF8" w:rsidRDefault="00B10EF8" w:rsidP="00B10EF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0EF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25. Пользование недрами на особо охраняемых природных территориях осуществляется в соответствии с режимом особой охраны этих территорий.</w:t>
      </w:r>
      <w:r w:rsidRPr="00B10EF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EC743F" w14:textId="77777777" w:rsidR="00B10EF8" w:rsidRPr="00B10EF8" w:rsidRDefault="00B10EF8" w:rsidP="00B10EF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0EF8">
        <w:rPr>
          <w:rFonts w:ascii="Arial" w:eastAsia="Times New Roman" w:hAnsi="Arial" w:cs="Arial"/>
          <w:sz w:val="24"/>
          <w:szCs w:val="24"/>
          <w:lang w:eastAsia="ru-RU"/>
        </w:rPr>
        <w:t>26. За геологическим изучением, рациональным использованием и охраной недр осуществляется региональный государственный надзор в соответствии с утвержденным постановлением Правительства Московской области Положением о региональном государственном геологическом контроле (надзоре) на территории Московской области.</w:t>
      </w:r>
      <w:r w:rsidRPr="00B10EF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346FC6" w14:textId="77777777" w:rsidR="00B10EF8" w:rsidRPr="00B10EF8" w:rsidRDefault="00B10EF8" w:rsidP="00B10EF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0EF8">
        <w:rPr>
          <w:rFonts w:ascii="Arial" w:eastAsia="Times New Roman" w:hAnsi="Arial" w:cs="Arial"/>
          <w:sz w:val="24"/>
          <w:szCs w:val="24"/>
          <w:lang w:eastAsia="ru-RU"/>
        </w:rPr>
        <w:t>27. Лица, виновные в нарушении законодательства Российской Федерации о недрах, несут административную, уголовную ответственность в порядке, установленном законодательством Российской Федерации.</w:t>
      </w:r>
      <w:r w:rsidRPr="00B10EF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B0E56E" w14:textId="77777777" w:rsidR="00B10EF8" w:rsidRPr="00B10EF8" w:rsidRDefault="00B10EF8" w:rsidP="00B10EF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0EF8">
        <w:rPr>
          <w:rFonts w:ascii="Arial" w:eastAsia="Times New Roman" w:hAnsi="Arial" w:cs="Arial"/>
          <w:sz w:val="24"/>
          <w:szCs w:val="24"/>
          <w:lang w:eastAsia="ru-RU"/>
        </w:rPr>
        <w:t>28. Привлечение к ответственности за нарушение законодательства Российской Федерации о недрах не освобождает виновных лиц от обязанности устранить выявленное нарушение и возместить причиненный этими лицами вред.</w:t>
      </w:r>
    </w:p>
    <w:p w14:paraId="455E9962" w14:textId="77777777" w:rsidR="00B10EF8" w:rsidRPr="00B10EF8" w:rsidRDefault="00B10EF8" w:rsidP="00B10EF8">
      <w:pPr>
        <w:spacing w:line="254" w:lineRule="auto"/>
        <w:rPr>
          <w:rFonts w:ascii="Calibri" w:eastAsia="Times New Roman" w:hAnsi="Calibri" w:cs="Times New Roman"/>
          <w:lang w:eastAsia="ru-RU"/>
        </w:rPr>
      </w:pPr>
    </w:p>
    <w:p w14:paraId="5BCF079D" w14:textId="77777777" w:rsidR="006B3F36" w:rsidRPr="00B10EF8" w:rsidRDefault="006B3F3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