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CE111A" w14:textId="77777777" w:rsidR="00E23FAE" w:rsidRPr="00E23FAE" w:rsidRDefault="00E23FAE" w:rsidP="00E23F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23FAE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E23FAE">
        <w:rPr>
          <w:rFonts w:ascii="Arial" w:hAnsi="Arial" w:cs="Arial"/>
          <w:sz w:val="24"/>
          <w:szCs w:val="24"/>
        </w:rPr>
        <w:br/>
      </w:r>
      <w:r w:rsidRPr="00E23FAE">
        <w:rPr>
          <w:rFonts w:ascii="Arial" w:hAnsi="Arial" w:cs="Arial"/>
          <w:sz w:val="24"/>
          <w:szCs w:val="24"/>
        </w:rPr>
        <w:br/>
        <w:t>ПОСТАНОВЛЕНИЕ</w:t>
      </w:r>
      <w:r w:rsidRPr="00E23FAE">
        <w:rPr>
          <w:rFonts w:ascii="Arial" w:hAnsi="Arial" w:cs="Arial"/>
          <w:sz w:val="24"/>
          <w:szCs w:val="24"/>
        </w:rPr>
        <w:br/>
      </w:r>
      <w:r w:rsidRPr="00E23FAE">
        <w:rPr>
          <w:rFonts w:ascii="Arial" w:hAnsi="Arial" w:cs="Arial"/>
          <w:sz w:val="24"/>
          <w:szCs w:val="24"/>
        </w:rPr>
        <w:br/>
        <w:t>от 18 августа 2017 года N 654-п</w:t>
      </w:r>
      <w:r w:rsidRPr="00E23FAE">
        <w:rPr>
          <w:rFonts w:ascii="Arial" w:hAnsi="Arial" w:cs="Arial"/>
          <w:sz w:val="24"/>
          <w:szCs w:val="24"/>
        </w:rPr>
        <w:br/>
      </w:r>
      <w:r w:rsidRPr="00E23FAE">
        <w:rPr>
          <w:rFonts w:ascii="Arial" w:hAnsi="Arial" w:cs="Arial"/>
          <w:sz w:val="24"/>
          <w:szCs w:val="24"/>
        </w:rPr>
        <w:br/>
      </w:r>
      <w:r w:rsidRPr="00E23FAE">
        <w:rPr>
          <w:rFonts w:ascii="Arial" w:hAnsi="Arial" w:cs="Arial"/>
          <w:sz w:val="24"/>
          <w:szCs w:val="24"/>
        </w:rPr>
        <w:br/>
        <w:t>Об утверждении Правил осуществления деятельности региональных операторов по обращению с твердыми коммунальными отходами на территории Ярославской области</w:t>
      </w:r>
    </w:p>
    <w:p w14:paraId="6672FABE" w14:textId="77777777" w:rsidR="00E23FAE" w:rsidRPr="00E23FAE" w:rsidRDefault="00E23FAE" w:rsidP="00E23F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(с изменениями на 3 июня 2020 года)</w:t>
      </w:r>
    </w:p>
    <w:p w14:paraId="640A453B" w14:textId="77777777" w:rsidR="00E23FAE" w:rsidRPr="00E23FAE" w:rsidRDefault="00E23FAE" w:rsidP="00E23F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Постановлений Правительства Ярославской области от 02.11.2017 N 828-п, от 24.04.2018 N 309-п, от 27.03.2019 N 211-п, от 23.01.2020 N 40-п, от 03.06.2020 N 482-п)</w:t>
      </w:r>
    </w:p>
    <w:p w14:paraId="790ECC1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br/>
      </w:r>
      <w:r w:rsidRPr="00E23FAE">
        <w:rPr>
          <w:rFonts w:ascii="Arial" w:hAnsi="Arial" w:cs="Arial"/>
        </w:rPr>
        <w:br/>
      </w:r>
    </w:p>
    <w:p w14:paraId="47B85829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В соответствии со статьей 6 Федерального закона от 24 июня 1998 года N 89-ФЗ "Об отходах производства и потребления", а также в целях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Ярославской области</w:t>
      </w:r>
      <w:r w:rsidRPr="00E23FAE">
        <w:rPr>
          <w:rFonts w:ascii="Arial" w:hAnsi="Arial" w:cs="Arial"/>
        </w:rPr>
        <w:br/>
      </w:r>
    </w:p>
    <w:p w14:paraId="061AF39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FA166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33DFB314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5C4C2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ПРАВИТЕЛЬСТВО ОБЛАСТИ ПОСТАНОВЛЯЕТ:</w:t>
      </w:r>
      <w:r w:rsidRPr="00E23FAE">
        <w:rPr>
          <w:rFonts w:ascii="Arial" w:hAnsi="Arial" w:cs="Arial"/>
        </w:rPr>
        <w:br/>
      </w:r>
    </w:p>
    <w:p w14:paraId="34BA0CA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576F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1. Утвердить прилагаемые Правила осуществления деятельности региональных операторов по обращению с твердыми коммунальными отходами на территории Ярославской области.</w:t>
      </w:r>
      <w:r w:rsidRPr="00E23FAE">
        <w:rPr>
          <w:rFonts w:ascii="Arial" w:hAnsi="Arial" w:cs="Arial"/>
        </w:rPr>
        <w:br/>
      </w:r>
    </w:p>
    <w:p w14:paraId="7B325A1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8100E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E23FAE">
        <w:rPr>
          <w:rFonts w:ascii="Arial" w:hAnsi="Arial" w:cs="Arial"/>
        </w:rPr>
        <w:br/>
      </w:r>
    </w:p>
    <w:p w14:paraId="114CDD4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2A23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(п. 2 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47A72B78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B799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3. Постановление вступает в силу с момента подписания.</w:t>
      </w:r>
      <w:r w:rsidRPr="00E23FAE">
        <w:rPr>
          <w:rFonts w:ascii="Arial" w:hAnsi="Arial" w:cs="Arial"/>
        </w:rPr>
        <w:br/>
      </w:r>
    </w:p>
    <w:p w14:paraId="4BB4EF12" w14:textId="77777777" w:rsidR="00E23FAE" w:rsidRPr="00E23FAE" w:rsidRDefault="00E23FAE" w:rsidP="00E23F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br/>
      </w:r>
      <w:r w:rsidRPr="00E23FAE">
        <w:rPr>
          <w:rFonts w:ascii="Arial" w:hAnsi="Arial" w:cs="Arial"/>
        </w:rPr>
        <w:br/>
        <w:t>Председатель</w:t>
      </w:r>
      <w:r w:rsidRPr="00E23FAE">
        <w:rPr>
          <w:rFonts w:ascii="Arial" w:hAnsi="Arial" w:cs="Arial"/>
        </w:rPr>
        <w:br/>
      </w:r>
      <w:r w:rsidRPr="00E23FAE">
        <w:rPr>
          <w:rFonts w:ascii="Arial" w:hAnsi="Arial" w:cs="Arial"/>
        </w:rPr>
        <w:lastRenderedPageBreak/>
        <w:t>Правительства области</w:t>
      </w:r>
      <w:r w:rsidRPr="00E23FAE">
        <w:rPr>
          <w:rFonts w:ascii="Arial" w:hAnsi="Arial" w:cs="Arial"/>
        </w:rPr>
        <w:br/>
        <w:t>Д.А.СТЕПАНЕНКО</w:t>
      </w:r>
    </w:p>
    <w:p w14:paraId="7744758E" w14:textId="77777777" w:rsidR="00E23FAE" w:rsidRPr="00E23FAE" w:rsidRDefault="00E23FAE" w:rsidP="00E23FA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23FAE">
        <w:rPr>
          <w:rFonts w:ascii="Arial" w:hAnsi="Arial" w:cs="Arial"/>
          <w:sz w:val="24"/>
          <w:szCs w:val="24"/>
        </w:rPr>
        <w:br/>
      </w:r>
      <w:r w:rsidRPr="00E23FAE">
        <w:rPr>
          <w:rFonts w:ascii="Arial" w:hAnsi="Arial" w:cs="Arial"/>
          <w:sz w:val="24"/>
          <w:szCs w:val="24"/>
        </w:rPr>
        <w:br/>
        <w:t>Утверждены</w:t>
      </w:r>
      <w:r w:rsidRPr="00E23FAE">
        <w:rPr>
          <w:rFonts w:ascii="Arial" w:hAnsi="Arial" w:cs="Arial"/>
          <w:sz w:val="24"/>
          <w:szCs w:val="24"/>
        </w:rPr>
        <w:br/>
        <w:t>постановлением</w:t>
      </w:r>
      <w:r w:rsidRPr="00E23FAE">
        <w:rPr>
          <w:rFonts w:ascii="Arial" w:hAnsi="Arial" w:cs="Arial"/>
          <w:sz w:val="24"/>
          <w:szCs w:val="24"/>
        </w:rPr>
        <w:br/>
        <w:t>Правительства области</w:t>
      </w:r>
      <w:r w:rsidRPr="00E23FAE">
        <w:rPr>
          <w:rFonts w:ascii="Arial" w:hAnsi="Arial" w:cs="Arial"/>
          <w:sz w:val="24"/>
          <w:szCs w:val="24"/>
        </w:rPr>
        <w:br/>
        <w:t>от 18.08.2017 N 654-п</w:t>
      </w:r>
    </w:p>
    <w:p w14:paraId="185EB7A2" w14:textId="77777777" w:rsidR="00E23FAE" w:rsidRPr="00E23FAE" w:rsidRDefault="00E23FAE" w:rsidP="00E23F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23FAE">
        <w:rPr>
          <w:rFonts w:ascii="Arial" w:hAnsi="Arial" w:cs="Arial"/>
          <w:b/>
          <w:bCs/>
        </w:rPr>
        <w:br/>
      </w:r>
      <w:r w:rsidRPr="00E23FAE">
        <w:rPr>
          <w:rFonts w:ascii="Arial" w:hAnsi="Arial" w:cs="Arial"/>
          <w:b/>
          <w:bCs/>
        </w:rPr>
        <w:br/>
        <w:t>ПРАВИЛА ОСУЩЕСТВЛЕНИЯ ДЕЯТЕЛЬНОСТИ РЕГИОНАЛЬНЫХ ОПЕРАТОРОВ ПО ОБРАЩЕНИЮ С ТВЕРДЫМИ КОММУНАЛЬНЫМИ ОТХОДАМИ НА ТЕРРИТОРИИ ЯРОСЛАВСКОЙ ОБЛАСТИ</w:t>
      </w:r>
    </w:p>
    <w:p w14:paraId="04B77CD3" w14:textId="77777777" w:rsidR="00E23FAE" w:rsidRPr="00E23FAE" w:rsidRDefault="00E23FAE" w:rsidP="00E23F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Постановлений Правительства Ярославской области от 02.11.2017 N 828-п, от 24.04.2018 N 309-п, от 27.03.2019 N 211-п, от 23.01.2020 N 40-п, от 03.06.2020 N 482-п)</w:t>
      </w:r>
    </w:p>
    <w:p w14:paraId="0E3C5C42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3CAC0CE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77A85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1.1. Настоящие Правила устанавливают порядок осуществления деятельности региональных операторов по обращению с твердыми коммунальными отходами (далее - региональные операторы) на территории Ярославской области, в том числе цель и задачи деятельности, функции, особенности взаимодействия с участниками отношений в области обращения с твердыми коммунальными отходами (далее - ТКО), контроль исполнения настоящих Правил региональными операторами, порядок лишения юридического лица статуса регионального оператора.</w:t>
      </w:r>
      <w:r w:rsidRPr="00E23FAE">
        <w:rPr>
          <w:rFonts w:ascii="Arial" w:hAnsi="Arial" w:cs="Arial"/>
        </w:rPr>
        <w:br/>
      </w:r>
    </w:p>
    <w:p w14:paraId="15A4052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7666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1.2. Настоящие Правила разработаны в соответствии с:</w:t>
      </w:r>
      <w:r w:rsidRPr="00E23FAE">
        <w:rPr>
          <w:rFonts w:ascii="Arial" w:hAnsi="Arial" w:cs="Arial"/>
        </w:rPr>
        <w:br/>
      </w:r>
    </w:p>
    <w:p w14:paraId="29D0CCE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1459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 Федеральным законом от 24 июня 1998 года N 89-ФЗ "Об отходах производства и потребления";</w:t>
      </w:r>
      <w:r w:rsidRPr="00E23FAE">
        <w:rPr>
          <w:rFonts w:ascii="Arial" w:hAnsi="Arial" w:cs="Arial"/>
        </w:rPr>
        <w:br/>
      </w:r>
    </w:p>
    <w:p w14:paraId="2AE8320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45E3C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 Федеральным законом от 10 января 2002 года N 7-ФЗ "Об охране окружающей среды";</w:t>
      </w:r>
      <w:r w:rsidRPr="00E23FAE">
        <w:rPr>
          <w:rFonts w:ascii="Arial" w:hAnsi="Arial" w:cs="Arial"/>
        </w:rPr>
        <w:br/>
      </w:r>
    </w:p>
    <w:p w14:paraId="762FEAE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3883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 постановлением Правительства Российской Федерации от 5 сентября 2016 г.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 (далее - постановление Правительства Российской Федерации от 5 сентября 2016 г. N 881);</w:t>
      </w:r>
      <w:r w:rsidRPr="00E23FAE">
        <w:rPr>
          <w:rFonts w:ascii="Arial" w:hAnsi="Arial" w:cs="Arial"/>
        </w:rPr>
        <w:br/>
      </w:r>
    </w:p>
    <w:p w14:paraId="4A9DA030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7351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lastRenderedPageBreak/>
        <w:t>- постановлением Правительства Российской Федерации от 3 ноября 2016 г.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оператора";</w:t>
      </w:r>
      <w:r w:rsidRPr="00E23FAE">
        <w:rPr>
          <w:rFonts w:ascii="Arial" w:hAnsi="Arial" w:cs="Arial"/>
        </w:rPr>
        <w:br/>
      </w:r>
    </w:p>
    <w:p w14:paraId="415CA38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A224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 постановление Правительства Российской Федерации от 12 ноября 2016 г. N 1156).</w:t>
      </w:r>
      <w:r w:rsidRPr="00E23FAE">
        <w:rPr>
          <w:rFonts w:ascii="Arial" w:hAnsi="Arial" w:cs="Arial"/>
        </w:rPr>
        <w:br/>
      </w:r>
    </w:p>
    <w:p w14:paraId="2C02968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669F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1.3. Используемые в настоящих Правилах понятия употребляются в значениях, которые определены Федеральным законом от 24 июня 1998 года N 89-ФЗ "Об отходах производства и потребления" и постановлением Правительства Российской Федерации от 12 ноября 2016 г. N 1156.</w:t>
      </w:r>
      <w:r w:rsidRPr="00E23FAE">
        <w:rPr>
          <w:rFonts w:ascii="Arial" w:hAnsi="Arial" w:cs="Arial"/>
        </w:rPr>
        <w:br/>
      </w:r>
    </w:p>
    <w:p w14:paraId="602D667A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2. Цель и задачи деятельности региональных операторов</w:t>
      </w:r>
    </w:p>
    <w:p w14:paraId="48C1467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A0007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2.1. Целью деятельности региональных операторов является обеспечение сбора, транспортирования, обработки, утилизации, обезвреживания, захоронения ТКО на территории Ярославской области в соответствии с региональной целевой программой "Развитие системы обращения с отходами, в том числе с твердыми коммунальными отходами, на территории Ярославской области" на 2020 - 2024 годы, утвержденной постановлением Правительства области от 17.03.2020 N 203-п "Об утверждении региональной целевой программы "Развитие системы обращения с отходами, в том числе с твердыми коммунальными отходами, на территории Ярославской области" на 2020 - 2024 годы и о признании утратившими силу отдельных постановлений Правительства области и частично утратившим силу постановления Правительства области от 19.11.2019 N 794-п", и территориальной схемой обращения с отходами на территории Ярославской области, утвержденной приказом департамента охраны окружающей среды и природопользования Ярославской области от 14.12.2018 N 70-н "Об утверждении территориальной схемы обращения с отходами на территории Ярославской области" (далее - территориальная схема), с соблюдением требований Правил обращения с ТКО, утвержденных постановлением Правительства Российской Федерации от 12 ноября 2016 г. N 1156, и Порядка накопления ТКО (в том числе их раздельного накопления) на территории Ярославской области, утверждаемого постановлением Правительства области.</w:t>
      </w:r>
      <w:r w:rsidRPr="00E23FAE">
        <w:rPr>
          <w:rFonts w:ascii="Arial" w:hAnsi="Arial" w:cs="Arial"/>
        </w:rPr>
        <w:br/>
      </w:r>
    </w:p>
    <w:p w14:paraId="2F9FE57C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390D4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(п. 2.1 в ред. Постановления Правительства Ярославской области от 03.06.2020 N 482-п)</w:t>
      </w:r>
      <w:r w:rsidRPr="00E23FAE">
        <w:rPr>
          <w:rFonts w:ascii="Arial" w:hAnsi="Arial" w:cs="Arial"/>
        </w:rPr>
        <w:br/>
      </w:r>
    </w:p>
    <w:p w14:paraId="6947D321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B8916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2.2. Основными задачами региональных операторов являются:</w:t>
      </w:r>
      <w:r w:rsidRPr="00E23FAE">
        <w:rPr>
          <w:rFonts w:ascii="Arial" w:hAnsi="Arial" w:cs="Arial"/>
        </w:rPr>
        <w:br/>
      </w:r>
    </w:p>
    <w:p w14:paraId="3546BA4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512D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lastRenderedPageBreak/>
        <w:t>- реализация установленных действующим законодательством принципов и приоритетных направлений государственной политики в области обращения с отходами;</w:t>
      </w:r>
      <w:r w:rsidRPr="00E23FAE">
        <w:rPr>
          <w:rFonts w:ascii="Arial" w:hAnsi="Arial" w:cs="Arial"/>
        </w:rPr>
        <w:br/>
      </w:r>
    </w:p>
    <w:p w14:paraId="419125F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A367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обеспечение оказания собственникам ТКО услуг по обращению с ТКО, которые образуются и места (площадки) накопления которых находятся в зоне деятельности регионального оператора;</w:t>
      </w:r>
      <w:r w:rsidRPr="00E23FAE">
        <w:rPr>
          <w:rFonts w:ascii="Arial" w:hAnsi="Arial" w:cs="Arial"/>
        </w:rPr>
        <w:br/>
      </w:r>
    </w:p>
    <w:p w14:paraId="1DB7725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AD6B7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Постановлений Правительства Ярославской области от 24.04.2018 N 309-п, от 27.03.2019 N 211-п)</w:t>
      </w:r>
      <w:r w:rsidRPr="00E23FAE">
        <w:rPr>
          <w:rFonts w:ascii="Arial" w:hAnsi="Arial" w:cs="Arial"/>
        </w:rPr>
        <w:br/>
      </w:r>
    </w:p>
    <w:p w14:paraId="31FBF32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C4D14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обеспечение приема ТКО в объеме и в местах, определенных договорами на оказание услуг по обращению с ТКО, в соответствии с территориальной схемой;</w:t>
      </w:r>
      <w:r w:rsidRPr="00E23FAE">
        <w:rPr>
          <w:rFonts w:ascii="Arial" w:hAnsi="Arial" w:cs="Arial"/>
        </w:rPr>
        <w:br/>
      </w:r>
    </w:p>
    <w:p w14:paraId="5215C24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BA2C5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повышение эффективности используемых объектов по обработке, обезвреживанию и (или) захоронению ТКО;</w:t>
      </w:r>
      <w:r w:rsidRPr="00E23FAE">
        <w:rPr>
          <w:rFonts w:ascii="Arial" w:hAnsi="Arial" w:cs="Arial"/>
        </w:rPr>
        <w:br/>
      </w:r>
    </w:p>
    <w:p w14:paraId="4A302C2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A535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участие в деятельности по созданию на территории муниципальных образований Ярославской области комплексов по хранению, обработке, утилизации, захоронению, обезвреживанию ТКО;</w:t>
      </w:r>
      <w:r w:rsidRPr="00E23FAE">
        <w:rPr>
          <w:rFonts w:ascii="Arial" w:hAnsi="Arial" w:cs="Arial"/>
        </w:rPr>
        <w:br/>
      </w:r>
    </w:p>
    <w:p w14:paraId="4DFC30E2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C26B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24971C4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537D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участие в реализации Порядка накопления ТКО (в том числе их раздельного накопления) на территории Ярославской области, утверждаемого постановлением Правительства области.</w:t>
      </w:r>
      <w:r w:rsidRPr="00E23FAE">
        <w:rPr>
          <w:rFonts w:ascii="Arial" w:hAnsi="Arial" w:cs="Arial"/>
        </w:rPr>
        <w:br/>
      </w:r>
    </w:p>
    <w:p w14:paraId="32DC4810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56B8C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7BBBBC9D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3. Функции региональных операторов</w:t>
      </w:r>
    </w:p>
    <w:p w14:paraId="6C3FBC4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8047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Для достижения цели и решения поставленных задач региональные операторы осуществляют следующие функции:</w:t>
      </w:r>
      <w:r w:rsidRPr="00E23FAE">
        <w:rPr>
          <w:rFonts w:ascii="Arial" w:hAnsi="Arial" w:cs="Arial"/>
        </w:rPr>
        <w:br/>
      </w:r>
    </w:p>
    <w:p w14:paraId="6E40BE2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C6F82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осуществление сбора, транспортирования, обработки, утилизации, обезвреживания, захоронения ТКО посредством:</w:t>
      </w:r>
      <w:r w:rsidRPr="00E23FAE">
        <w:rPr>
          <w:rFonts w:ascii="Arial" w:hAnsi="Arial" w:cs="Arial"/>
        </w:rPr>
        <w:br/>
      </w:r>
    </w:p>
    <w:p w14:paraId="71DE99A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A7EA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заключения с собственниками ТКО договоров на оказание услуг по обращению с ТКО на территории Ярославской области;</w:t>
      </w:r>
      <w:r w:rsidRPr="00E23FAE">
        <w:rPr>
          <w:rFonts w:ascii="Arial" w:hAnsi="Arial" w:cs="Arial"/>
        </w:rPr>
        <w:br/>
      </w:r>
    </w:p>
    <w:p w14:paraId="249AA45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064BE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заключения с операторами по обращению с ТКО, осуществляющими деятельность по сбору и транспортированию ТКО, договоров на оказание услуг по сбору и транспортированию ТКО;</w:t>
      </w:r>
      <w:r w:rsidRPr="00E23FAE">
        <w:rPr>
          <w:rFonts w:ascii="Arial" w:hAnsi="Arial" w:cs="Arial"/>
        </w:rPr>
        <w:br/>
      </w:r>
    </w:p>
    <w:p w14:paraId="3345A883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E7B1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заключения с операторами по обращению с ТКО, владеющими объектами по обработке, обезвреживанию и (или) захоронению ТКО, использование которых предусмотрено территориальной схемой, в зоне деятельности регионального оператора, договоров на оказание услуг по обработке, обезвреживанию и (или) захоронению ТКО;</w:t>
      </w:r>
      <w:r w:rsidRPr="00E23FAE">
        <w:rPr>
          <w:rFonts w:ascii="Arial" w:hAnsi="Arial" w:cs="Arial"/>
        </w:rPr>
        <w:br/>
      </w:r>
    </w:p>
    <w:p w14:paraId="4DA5D2F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C0A60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обеспечение доступа к информации в области обращения с ТКО в соответствии с постановлением Правительства Российской Федерации от 21 июня 2016 г. N 564 "Об утверждении стандартов раскрытия информации в области обращения с твердыми коммунальными отходами", в том числе представление общедоступной информации в области обращения с ТКО в форме открытых данных для размещения на веб-узле департамента охраны окружающей среды и природопользования Ярославской области (далее - департамент) на портале органов государственной власти Ярославской области в информационно-телекоммуникационной сети "Интернет";</w:t>
      </w:r>
      <w:r w:rsidRPr="00E23FAE">
        <w:rPr>
          <w:rFonts w:ascii="Arial" w:hAnsi="Arial" w:cs="Arial"/>
        </w:rPr>
        <w:br/>
      </w:r>
    </w:p>
    <w:p w14:paraId="1646F63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17B9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25D0471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456BC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размещение информации в государственных информационных системах Российской Федерации, заполнение которых предусмотрено законодательством в сфере обращения с ТКО;</w:t>
      </w:r>
      <w:r w:rsidRPr="00E23FAE">
        <w:rPr>
          <w:rFonts w:ascii="Arial" w:hAnsi="Arial" w:cs="Arial"/>
        </w:rPr>
        <w:br/>
      </w:r>
    </w:p>
    <w:p w14:paraId="52C03D2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7706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36A06B8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9C56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предоставление запрашиваемой органами государственной власти Российской Федерации, Ярославской области, органами местного самоуправления информации в области обращения с ТКО в пределах своих полномочий;</w:t>
      </w:r>
      <w:r w:rsidRPr="00E23FAE">
        <w:rPr>
          <w:rFonts w:ascii="Arial" w:hAnsi="Arial" w:cs="Arial"/>
        </w:rPr>
        <w:br/>
      </w:r>
    </w:p>
    <w:p w14:paraId="0027C6F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86F1C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 xml:space="preserve">- участие в мероприятиях по предупреждению и ликвидации чрезвычайных ситуаций природного и техногенного характера, возникающих при осуществлении деятельности в области обращения с ТКО, в соответствии с Федеральным законом от 21 декабря 1994 года N 68-ФЗ "О защите населения и территорий от чрезвычайных ситуаций природного и техногенного характера" и условиями </w:t>
      </w:r>
      <w:r w:rsidRPr="00E23FAE">
        <w:rPr>
          <w:rFonts w:ascii="Arial" w:hAnsi="Arial" w:cs="Arial"/>
        </w:rPr>
        <w:lastRenderedPageBreak/>
        <w:t>заключаемого с департаментом соглашения об организации деятельности по обращению с ТКО (далее - соглашение);</w:t>
      </w:r>
      <w:r w:rsidRPr="00E23FAE">
        <w:rPr>
          <w:rFonts w:ascii="Arial" w:hAnsi="Arial" w:cs="Arial"/>
        </w:rPr>
        <w:br/>
      </w:r>
    </w:p>
    <w:p w14:paraId="0B9B514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ACDC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 xml:space="preserve">- обеспечение проведения информационной </w:t>
      </w:r>
      <w:proofErr w:type="spellStart"/>
      <w:r w:rsidRPr="00E23FAE">
        <w:rPr>
          <w:rFonts w:ascii="Arial" w:hAnsi="Arial" w:cs="Arial"/>
        </w:rPr>
        <w:t>экологоориентированной</w:t>
      </w:r>
      <w:proofErr w:type="spellEnd"/>
      <w:r w:rsidRPr="00E23FAE">
        <w:rPr>
          <w:rFonts w:ascii="Arial" w:hAnsi="Arial" w:cs="Arial"/>
        </w:rPr>
        <w:t xml:space="preserve"> просветительской работы с населением по обращению с отходами и вторичными ресурсами (в том числе с использованием средств массовой информации) и организация системы экологического образования населения в рамках мероприятий, согласованных с департаментом.</w:t>
      </w:r>
      <w:r w:rsidRPr="00E23FAE">
        <w:rPr>
          <w:rFonts w:ascii="Arial" w:hAnsi="Arial" w:cs="Arial"/>
        </w:rPr>
        <w:br/>
      </w:r>
    </w:p>
    <w:p w14:paraId="4805DA71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4. Основы деятельности региональных операторов</w:t>
      </w:r>
    </w:p>
    <w:p w14:paraId="2399EA1C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6EB7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4.1. Присвоение юридическому лицу статуса регионального оператора и определение зоны его деятельности осуществляются на основании конкурсного отбора региональных операторов, проводимого департаментом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операторов, утвержденными постановлением Правительства Российской Федерации от 5 сентября 2016 г. N 881.</w:t>
      </w:r>
      <w:r w:rsidRPr="00E23FAE">
        <w:rPr>
          <w:rFonts w:ascii="Arial" w:hAnsi="Arial" w:cs="Arial"/>
        </w:rPr>
        <w:br/>
      </w:r>
    </w:p>
    <w:p w14:paraId="1E743662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714A2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 xml:space="preserve">4.2. Региональные операторы осуществляют свою деятельность на основании соглашения в соответствии с учредительными документами юридического лица и лицензией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E23FAE">
        <w:rPr>
          <w:rFonts w:ascii="Arial" w:hAnsi="Arial" w:cs="Arial"/>
        </w:rPr>
        <w:t>I - IV</w:t>
      </w:r>
      <w:proofErr w:type="gramEnd"/>
      <w:r w:rsidRPr="00E23FAE">
        <w:rPr>
          <w:rFonts w:ascii="Arial" w:hAnsi="Arial" w:cs="Arial"/>
        </w:rPr>
        <w:t xml:space="preserve"> классов опасности.</w:t>
      </w:r>
      <w:r w:rsidRPr="00E23FAE">
        <w:rPr>
          <w:rFonts w:ascii="Arial" w:hAnsi="Arial" w:cs="Arial"/>
        </w:rPr>
        <w:br/>
      </w:r>
    </w:p>
    <w:p w14:paraId="06BF6C30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61F1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4.3. Соглашение заключается по форме, утверждаемой приказом департамента в составе документации для проведения конкурсного отбора региональных операторов.</w:t>
      </w:r>
      <w:r w:rsidRPr="00E23FAE">
        <w:rPr>
          <w:rFonts w:ascii="Arial" w:hAnsi="Arial" w:cs="Arial"/>
        </w:rPr>
        <w:br/>
      </w:r>
    </w:p>
    <w:p w14:paraId="180485C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D396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Соглашение включает в себя следующие разделы:</w:t>
      </w:r>
      <w:r w:rsidRPr="00E23FAE">
        <w:rPr>
          <w:rFonts w:ascii="Arial" w:hAnsi="Arial" w:cs="Arial"/>
        </w:rPr>
        <w:br/>
      </w:r>
    </w:p>
    <w:p w14:paraId="44DEEB0C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BF6A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предмет соглашения;</w:t>
      </w:r>
      <w:r w:rsidRPr="00E23FAE">
        <w:rPr>
          <w:rFonts w:ascii="Arial" w:hAnsi="Arial" w:cs="Arial"/>
        </w:rPr>
        <w:br/>
      </w:r>
    </w:p>
    <w:p w14:paraId="1562ABC1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3D658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абзац исключен с 24 апреля 2018 года. - Постановление Правительства Ярославской области от 24.04.2018 N 309-п;</w:t>
      </w:r>
      <w:r w:rsidRPr="00E23FAE">
        <w:rPr>
          <w:rFonts w:ascii="Arial" w:hAnsi="Arial" w:cs="Arial"/>
        </w:rPr>
        <w:br/>
      </w:r>
    </w:p>
    <w:p w14:paraId="6222AF8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4CBC5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права и обязанности сторон;</w:t>
      </w:r>
      <w:r w:rsidRPr="00E23FAE">
        <w:rPr>
          <w:rFonts w:ascii="Arial" w:hAnsi="Arial" w:cs="Arial"/>
        </w:rPr>
        <w:br/>
      </w:r>
    </w:p>
    <w:p w14:paraId="1DFA3CD4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C58F3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порядок осуществления контроля за соблюдением региональным оператором условий соглашения;</w:t>
      </w:r>
      <w:r w:rsidRPr="00E23FAE">
        <w:rPr>
          <w:rFonts w:ascii="Arial" w:hAnsi="Arial" w:cs="Arial"/>
        </w:rPr>
        <w:br/>
      </w:r>
    </w:p>
    <w:p w14:paraId="22ED2424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045F3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7FD8896A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C976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ответственность сторон;</w:t>
      </w:r>
      <w:r w:rsidRPr="00E23FAE">
        <w:rPr>
          <w:rFonts w:ascii="Arial" w:hAnsi="Arial" w:cs="Arial"/>
        </w:rPr>
        <w:br/>
      </w:r>
    </w:p>
    <w:p w14:paraId="30E81F0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C4C7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изменение и расторжение соглашения;</w:t>
      </w:r>
      <w:r w:rsidRPr="00E23FAE">
        <w:rPr>
          <w:rFonts w:ascii="Arial" w:hAnsi="Arial" w:cs="Arial"/>
        </w:rPr>
        <w:br/>
      </w:r>
    </w:p>
    <w:p w14:paraId="110ECFD8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85E0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734CBE42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BEA4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обеспечение исполнения соглашения;</w:t>
      </w:r>
      <w:r w:rsidRPr="00E23FAE">
        <w:rPr>
          <w:rFonts w:ascii="Arial" w:hAnsi="Arial" w:cs="Arial"/>
        </w:rPr>
        <w:br/>
      </w:r>
    </w:p>
    <w:p w14:paraId="49C6A6A4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3B20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индексация собственных расходов регионального оператора;</w:t>
      </w:r>
      <w:r w:rsidRPr="00E23FAE">
        <w:rPr>
          <w:rFonts w:ascii="Arial" w:hAnsi="Arial" w:cs="Arial"/>
        </w:rPr>
        <w:br/>
      </w:r>
    </w:p>
    <w:p w14:paraId="740279B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3FE8E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1A49535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F34E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обстоятельства непреодолимой силы;</w:t>
      </w:r>
      <w:r w:rsidRPr="00E23FAE">
        <w:rPr>
          <w:rFonts w:ascii="Arial" w:hAnsi="Arial" w:cs="Arial"/>
        </w:rPr>
        <w:br/>
      </w:r>
    </w:p>
    <w:p w14:paraId="046E5FC3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C7264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0A9D22C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CB5F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порядок урегулирования споров;</w:t>
      </w:r>
      <w:r w:rsidRPr="00E23FAE">
        <w:rPr>
          <w:rFonts w:ascii="Arial" w:hAnsi="Arial" w:cs="Arial"/>
        </w:rPr>
        <w:br/>
      </w:r>
    </w:p>
    <w:p w14:paraId="1EEE887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744F5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0C1D362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37D7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сроки действия соглашения;</w:t>
      </w:r>
      <w:r w:rsidRPr="00E23FAE">
        <w:rPr>
          <w:rFonts w:ascii="Arial" w:hAnsi="Arial" w:cs="Arial"/>
        </w:rPr>
        <w:br/>
      </w:r>
    </w:p>
    <w:p w14:paraId="1BE1FFE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2EC14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7EC786B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81750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абзац исключен с 24 апреля 2018 года. - Постановление Правительства Ярославской области от 24.04.2018 N 309-п;</w:t>
      </w:r>
      <w:r w:rsidRPr="00E23FAE">
        <w:rPr>
          <w:rFonts w:ascii="Arial" w:hAnsi="Arial" w:cs="Arial"/>
        </w:rPr>
        <w:br/>
      </w:r>
    </w:p>
    <w:p w14:paraId="4AF32337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AD5E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прочие условия;</w:t>
      </w:r>
      <w:r w:rsidRPr="00E23FAE">
        <w:rPr>
          <w:rFonts w:ascii="Arial" w:hAnsi="Arial" w:cs="Arial"/>
        </w:rPr>
        <w:br/>
      </w:r>
    </w:p>
    <w:p w14:paraId="0B0E33A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14572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реквизиты сторон.</w:t>
      </w:r>
      <w:r w:rsidRPr="00E23FAE">
        <w:rPr>
          <w:rFonts w:ascii="Arial" w:hAnsi="Arial" w:cs="Arial"/>
        </w:rPr>
        <w:br/>
      </w:r>
    </w:p>
    <w:p w14:paraId="6F31F8D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3FC16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К предмету соглашения относятся:</w:t>
      </w:r>
      <w:r w:rsidRPr="00E23FAE">
        <w:rPr>
          <w:rFonts w:ascii="Arial" w:hAnsi="Arial" w:cs="Arial"/>
        </w:rPr>
        <w:br/>
      </w:r>
    </w:p>
    <w:p w14:paraId="5E8AC9C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CE0BF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описание границы зоны деятельности регионального оператора и направления транспортирования ТКО в пределах этой зоны в соответствии с территориальной схемой;</w:t>
      </w:r>
      <w:r w:rsidRPr="00E23FAE">
        <w:rPr>
          <w:rFonts w:ascii="Arial" w:hAnsi="Arial" w:cs="Arial"/>
        </w:rPr>
        <w:br/>
      </w:r>
    </w:p>
    <w:p w14:paraId="24F6AAFF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AC78A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сведения о количестве (показатели объема и (или) массы) и источниках образования ТКО в зоне деятельности регионального оператора в разрезе поселений, городских округов (районов городских округов) (с разбивкой по видам и классам опасности отходов);</w:t>
      </w:r>
      <w:r w:rsidRPr="00E23FAE">
        <w:rPr>
          <w:rFonts w:ascii="Arial" w:hAnsi="Arial" w:cs="Arial"/>
        </w:rPr>
        <w:br/>
      </w:r>
    </w:p>
    <w:p w14:paraId="0695B6E1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57CA0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сведения о расположении (планируемом расположении) мест накопления ТКО (с разбивкой по видам и классам опасности отходов) в зоне деятельности регионального оператора;</w:t>
      </w:r>
      <w:r w:rsidRPr="00E23FAE">
        <w:rPr>
          <w:rFonts w:ascii="Arial" w:hAnsi="Arial" w:cs="Arial"/>
        </w:rPr>
        <w:br/>
      </w:r>
    </w:p>
    <w:p w14:paraId="59DAEA61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E666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27.03.2019 N 211-п)</w:t>
      </w:r>
      <w:r w:rsidRPr="00E23FAE">
        <w:rPr>
          <w:rFonts w:ascii="Arial" w:hAnsi="Arial" w:cs="Arial"/>
        </w:rPr>
        <w:br/>
      </w:r>
    </w:p>
    <w:p w14:paraId="468C3F9C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11F9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сведения о расположении в зоне деятельности регионального оператора земельных участков (с указанием их кадастровых номеров и собственников), на которых складированы ТКО и которые не предназначены для этих целей, количестве ТКО, складированных в таких местах;</w:t>
      </w:r>
      <w:r w:rsidRPr="00E23FAE">
        <w:rPr>
          <w:rFonts w:ascii="Arial" w:hAnsi="Arial" w:cs="Arial"/>
        </w:rPr>
        <w:br/>
      </w:r>
    </w:p>
    <w:p w14:paraId="47D678A4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F04AC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сведения о расположении, технических характеристиках и предполагаемом использовании существующих и планируемых к созданию объектов по обработке, утилизации, обезвреживанию, хранению и захоронению ТКО, использование которых предусмотрено территориальной схемой;</w:t>
      </w:r>
      <w:r w:rsidRPr="00E23FAE">
        <w:rPr>
          <w:rFonts w:ascii="Arial" w:hAnsi="Arial" w:cs="Arial"/>
        </w:rPr>
        <w:br/>
      </w:r>
    </w:p>
    <w:p w14:paraId="4BC2ECD6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4A9F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- условия проведения торгов, по результатам которых формируются цены на услуги по транспортированию ТКО для региональных операторов.</w:t>
      </w:r>
      <w:r w:rsidRPr="00E23FAE">
        <w:rPr>
          <w:rFonts w:ascii="Arial" w:hAnsi="Arial" w:cs="Arial"/>
        </w:rPr>
        <w:br/>
      </w:r>
    </w:p>
    <w:p w14:paraId="1DF9CCAA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D5E5E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(абзац введен Постановлением Правительства Ярославской области от 23.01.2020 N 40-п)</w:t>
      </w:r>
      <w:r w:rsidRPr="00E23FAE">
        <w:rPr>
          <w:rFonts w:ascii="Arial" w:hAnsi="Arial" w:cs="Arial"/>
        </w:rPr>
        <w:br/>
      </w:r>
    </w:p>
    <w:p w14:paraId="4E89F000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8FE27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4.4. Взаимодействие региональных операторов с собственниками ТКО, операторами по обращению с ТКО, департаментом осуществляется в соответствии с заключенными договорами и соглашениями в сфере обращения с ТКО.</w:t>
      </w:r>
      <w:r w:rsidRPr="00E23FAE">
        <w:rPr>
          <w:rFonts w:ascii="Arial" w:hAnsi="Arial" w:cs="Arial"/>
        </w:rPr>
        <w:br/>
      </w:r>
    </w:p>
    <w:p w14:paraId="65CAE2F3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5. Контроль исполнения региональными операторами настоящих Правил</w:t>
      </w:r>
    </w:p>
    <w:p w14:paraId="33717ABD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E852B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5.1. Контроль исполнения настоящих Правил осуществляется департаментом.</w:t>
      </w:r>
      <w:r w:rsidRPr="00E23FAE">
        <w:rPr>
          <w:rFonts w:ascii="Arial" w:hAnsi="Arial" w:cs="Arial"/>
        </w:rPr>
        <w:br/>
      </w:r>
    </w:p>
    <w:p w14:paraId="47C79AA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52FA4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5.2. Региональные операторы ежеквартально в срок до 15 числа месяца, следующего за отчетным периодом, направляют в департамент отчеты о деятельности по форме, предусмотренной соглашением.</w:t>
      </w:r>
      <w:r w:rsidRPr="00E23FAE">
        <w:rPr>
          <w:rFonts w:ascii="Arial" w:hAnsi="Arial" w:cs="Arial"/>
        </w:rPr>
        <w:br/>
      </w:r>
    </w:p>
    <w:p w14:paraId="43819625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9F509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24.04.2018 N 309-п)</w:t>
      </w:r>
      <w:r w:rsidRPr="00E23FAE">
        <w:rPr>
          <w:rFonts w:ascii="Arial" w:hAnsi="Arial" w:cs="Arial"/>
        </w:rPr>
        <w:br/>
      </w:r>
    </w:p>
    <w:p w14:paraId="44EA542E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C307D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На основании представляемой отчетности ежегодно в срок не позднее 31 января года, следующего за отчетным, департамент составляет аналитическую справку о соблюдении региональными операторами настоящих Правил, на основании которой готовит предложения по совершенствованию деятельности региональных операторов.</w:t>
      </w:r>
      <w:r w:rsidRPr="00E23FAE">
        <w:rPr>
          <w:rFonts w:ascii="Arial" w:hAnsi="Arial" w:cs="Arial"/>
        </w:rPr>
        <w:br/>
      </w:r>
    </w:p>
    <w:p w14:paraId="24CD2C10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0370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02.11.2017 N 828-п)</w:t>
      </w:r>
      <w:r w:rsidRPr="00E23FAE">
        <w:rPr>
          <w:rFonts w:ascii="Arial" w:hAnsi="Arial" w:cs="Arial"/>
        </w:rPr>
        <w:br/>
      </w:r>
    </w:p>
    <w:p w14:paraId="64EB0F5B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908C7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5.3. В случае выявления нарушения настоящих Правил департамент в пределах своей компетенции принимает предусмотренные действующим законодательством меры или готовит предложения по принятию мер иными органами государственной власти Ярославской области в соответствии с компетенцией.</w:t>
      </w:r>
      <w:r w:rsidRPr="00E23FAE">
        <w:rPr>
          <w:rFonts w:ascii="Arial" w:hAnsi="Arial" w:cs="Arial"/>
        </w:rPr>
        <w:br/>
      </w:r>
    </w:p>
    <w:p w14:paraId="5D92714A" w14:textId="77777777" w:rsidR="00E23FAE" w:rsidRPr="00E23FAE" w:rsidRDefault="00E23FAE" w:rsidP="00E23FA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23FAE">
        <w:rPr>
          <w:rFonts w:ascii="Arial" w:hAnsi="Arial" w:cs="Arial"/>
          <w:color w:val="auto"/>
          <w:sz w:val="24"/>
          <w:szCs w:val="24"/>
        </w:rPr>
        <w:br/>
      </w:r>
      <w:r w:rsidRPr="00E23FAE">
        <w:rPr>
          <w:rFonts w:ascii="Arial" w:hAnsi="Arial" w:cs="Arial"/>
          <w:color w:val="auto"/>
          <w:sz w:val="24"/>
          <w:szCs w:val="24"/>
        </w:rPr>
        <w:br/>
        <w:t>6. Порядок лишения юридического лица статуса регионального оператора</w:t>
      </w:r>
    </w:p>
    <w:p w14:paraId="56110A29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F9E69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6.1. Решение о лишении юридического лица статуса регионального оператора принимает департамент при выявлении установленных постановлением Правительства Российской Федерации от 12 ноября 2016 г. N 1156 оснований, по которым юридическое лицо может быть лишено статуса регионального оператора.</w:t>
      </w:r>
      <w:r w:rsidRPr="00E23FAE">
        <w:rPr>
          <w:rFonts w:ascii="Arial" w:hAnsi="Arial" w:cs="Arial"/>
        </w:rPr>
        <w:br/>
      </w:r>
    </w:p>
    <w:p w14:paraId="602D01FA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1B9E0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(в ред. Постановления Правительства Ярославской области от 02.11.2017 N 828-п)</w:t>
      </w:r>
      <w:r w:rsidRPr="00E23FAE">
        <w:rPr>
          <w:rFonts w:ascii="Arial" w:hAnsi="Arial" w:cs="Arial"/>
        </w:rPr>
        <w:br/>
      </w:r>
    </w:p>
    <w:p w14:paraId="723488FC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817BE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 xml:space="preserve">6.2. Решение, указанное в пункте 6.1 настоящего раздела, принимается в соответствии с утвержденным приказом департамента положением о комиссии департамента, уполномоченной на решение вопроса о лишении юридического </w:t>
      </w:r>
      <w:r w:rsidRPr="00E23FAE">
        <w:rPr>
          <w:rFonts w:ascii="Arial" w:hAnsi="Arial" w:cs="Arial"/>
        </w:rPr>
        <w:lastRenderedPageBreak/>
        <w:t>лица статуса регионального оператора. Департамент составляет акт о лишении юридического лица статуса регионального оператора и направляет региональному оператору в течение 3 (трех) рабочих дней с момента его составления.</w:t>
      </w:r>
      <w:r w:rsidRPr="00E23FAE">
        <w:rPr>
          <w:rFonts w:ascii="Arial" w:hAnsi="Arial" w:cs="Arial"/>
        </w:rPr>
        <w:br/>
      </w:r>
    </w:p>
    <w:p w14:paraId="6E33B8F3" w14:textId="77777777" w:rsidR="00E23FAE" w:rsidRPr="00E23FAE" w:rsidRDefault="00E23FAE" w:rsidP="00E23F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B35D1" w14:textId="77777777" w:rsidR="00E23FAE" w:rsidRPr="00E23FAE" w:rsidRDefault="00E23FAE" w:rsidP="00E23F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23FAE">
        <w:rPr>
          <w:rFonts w:ascii="Arial" w:hAnsi="Arial" w:cs="Arial"/>
        </w:rPr>
        <w:t>Юридическое лицо, лишенное статуса регионального оператора, продолжает исполнять обязанности регионального оператора в зоне его деятельности до дня, определенного соглашением, заключенным департаментом с новым региональным оператором по результатам конкурсного отбора.</w:t>
      </w:r>
    </w:p>
    <w:p w14:paraId="4D5C705C" w14:textId="77777777" w:rsidR="00E23FAE" w:rsidRPr="00E23FAE" w:rsidRDefault="00E23FAE" w:rsidP="00E23FAE"/>
    <w:p w14:paraId="5CC11F07" w14:textId="77777777" w:rsidR="00B02B9E" w:rsidRPr="00E23FA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23FA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23F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3F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23F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3FA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E2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2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