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019D4" w:rsidRPr="004019D4" w:rsidRDefault="004019D4" w:rsidP="004019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9D4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СЛУЖБЫ ПО ОХРАНЕ ПРИРОДЫ И ОЗЕРА БАЙКАЛ ИРКУТСКОЙ ОБЛАСТИ, УПОЛНОМОЧЕННЫХ СОСТАВЛЯТЬ ПРОТОКОЛЫ ОБ АДМИНИСТРАТИВНЫХ ПРАВОНАРУШЕНИЯХ В ОБЛАСТИ ОХРАНЫ ОКРУЖАЮЩЕЙ СРЕДЫ</w:t>
      </w: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СЛУЖБА ПО ОХРАНЕ ПРИРОДЫ И ОЗЕРА БАЙКАЛ ИРКУТСКОЙ ОБЛАСТИ</w:t>
      </w: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ПРИКАЗ</w:t>
      </w: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от 15 октября 2010 года N 3 ПР-СЛ</w:t>
      </w: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ОБ УТВЕРЖДЕНИИ ПЕРЕЧНЯ ДОЛЖНОСТНЫХ ЛИЦ СЛУЖБЫ ПО ОХРАНЕ ПРИРОДЫ И ОЗЕРА БАЙКАЛ ИРКУТСКОЙ ОБЛАСТИ, УПОЛНОМОЧЕННЫХ СОСТАВЛЯТЬ ПРОТОКОЛЫ ОБ АДМИНИСТРАТИВНЫХ ПРАВОНАРУШЕНИЯХ В ОБЛАСТИ ОХРАНЫ ОКРУЖАЮЩЕЙ СРЕДЫ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В соответствии со статьей 65 Федерального закона от 10 января 2002 года N 7-ФЗ "Об охране окружающей среды", постановлением Правительства Российской Федерации от 27 января 2009 г. N 53 "Об осуществлении государственного контроля в области охраны окружающей среды (государственного экологического контроля)", статьями 23.22.1, 23.23.1, 23.29, частью 1, пунктом 37 части 2, частью 4 статьи 28.3 Кодекса Российской Федерации об административных правонарушениях, руководствуясь статьей 21 Устава Иркутской области,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ПРИКАЗЫВАЮ: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1. Утвердить прилагаемый перечень должностных лиц службы по охране природы и озера Байкал Иркутской области, осуществляющих государственный контроль в области охраны окружающей среды (государственный экологический контроль) и уполномоченных составлять протоколы об административных правонарушениях в области охраны окружающей среды, предусмотренных статьями Кодекса Российской Федерации об административных правонарушениях, на территории Иркутской области, в пределах компетенции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lastRenderedPageBreak/>
        <w:t>2. Настоящий приказ вступает в силу через 10 дней после его официального опубликования.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right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4019D4" w:rsidRPr="004019D4" w:rsidRDefault="004019D4" w:rsidP="004019D4">
      <w:pPr>
        <w:jc w:val="right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 xml:space="preserve">И.Н. </w:t>
      </w:r>
      <w:proofErr w:type="spellStart"/>
      <w:r w:rsidRPr="004019D4">
        <w:rPr>
          <w:rFonts w:ascii="Times New Roman" w:hAnsi="Times New Roman" w:cs="Times New Roman"/>
          <w:sz w:val="24"/>
          <w:szCs w:val="24"/>
        </w:rPr>
        <w:t>Гальцева</w:t>
      </w:r>
      <w:proofErr w:type="spellEnd"/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Перечень должностных лиц службы по охране природы и озера Байкал Иркутской области, осуществляющих государственный контроль в области охраны окружающей среды (государственный экологический контроль) и уполномоченных составлять протоколы об административных правонарушениях в области охраны окружающей среды, предусмотренных статьями Кодекса Российской Федерации об административных правонарушениях, на территории Иркутской области, в пределах компетенции службы по охране природы и озера Байкал Иркутской области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1. Руководитель службы по охране природы и озера Байкал Иркутской области - главный государственный инспектор Иркутской области по охране природы, по контролю и надзору за использованием и охраной водных объектов.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2. Заместитель руководителя службы по охране природы и озера Байкал Иркутской области - заместитель главного государственного инспектора Иркутской области по охране природы, по контролю и надзору за использованием и охраной водных объектов.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3. Начальник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4. Начальник отдела государственного геологического контроля, государственного контроля за использованием и охраной водных объектов и озера Байкал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5. Заместитель начальника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lastRenderedPageBreak/>
        <w:t>6. Заместитель начальника отдела государственного геологического контроля, государственного контроля за использованием и охраной водных объектов и озера Байкал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7. Советник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8. Ведущий консультант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9. Консультант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10. Главный специалист-эксперт отдела государственного экологического контроля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11. Ведущий консультант отдела государственного геологического контроля, государственного контроля за использованием и охраной водных объектов и озера Байкал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12. Консультант отдела государственного геологического контроля, государственного контроля за использованием и охраной водных объектов и озера Байкал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13. Главный специалист-эксперт отдела государственного геологического контроля, государственного контроля за использованием и охраной водных объектов и озера Байкал службы по охране природы и озера Байкал Иркутской области.</w:t>
      </w:r>
    </w:p>
    <w:p w:rsidR="004019D4" w:rsidRPr="004019D4" w:rsidRDefault="004019D4" w:rsidP="004019D4">
      <w:pPr>
        <w:rPr>
          <w:rFonts w:ascii="Times New Roman" w:hAnsi="Times New Roman" w:cs="Times New Roman"/>
          <w:sz w:val="24"/>
          <w:szCs w:val="24"/>
        </w:rPr>
      </w:pPr>
    </w:p>
    <w:p w:rsidR="004019D4" w:rsidRPr="004019D4" w:rsidRDefault="004019D4" w:rsidP="004019D4">
      <w:pPr>
        <w:jc w:val="right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8739E5" w:rsidRPr="004019D4" w:rsidRDefault="004019D4" w:rsidP="004019D4">
      <w:pPr>
        <w:jc w:val="right"/>
        <w:rPr>
          <w:rFonts w:ascii="Times New Roman" w:hAnsi="Times New Roman" w:cs="Times New Roman"/>
          <w:sz w:val="24"/>
          <w:szCs w:val="24"/>
        </w:rPr>
      </w:pPr>
      <w:r w:rsidRPr="004019D4">
        <w:rPr>
          <w:rFonts w:ascii="Times New Roman" w:hAnsi="Times New Roman" w:cs="Times New Roman"/>
          <w:sz w:val="24"/>
          <w:szCs w:val="24"/>
        </w:rPr>
        <w:t xml:space="preserve">И.Н. </w:t>
      </w:r>
      <w:proofErr w:type="spellStart"/>
      <w:r w:rsidRPr="004019D4">
        <w:rPr>
          <w:rFonts w:ascii="Times New Roman" w:hAnsi="Times New Roman" w:cs="Times New Roman"/>
          <w:sz w:val="24"/>
          <w:szCs w:val="24"/>
        </w:rPr>
        <w:t>Гальцева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383a60573f34a7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