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E0796E0" w14:textId="77777777" w:rsidR="005F2E18" w:rsidRDefault="005F2E18" w:rsidP="005F2E18">
      <w:pPr>
        <w:textAlignment w:val="baseline"/>
        <w:rPr>
          <w:rFonts w:ascii="Arial" w:hAnsi="Arial" w:cs="Arial"/>
          <w:color w:val="F6F6F6"/>
          <w:sz w:val="20"/>
          <w:szCs w:val="20"/>
        </w:rPr>
      </w:pPr>
      <w:r>
        <w:rPr>
          <w:rFonts w:ascii="Arial" w:hAnsi="Arial" w:cs="Arial"/>
          <w:color w:val="444444"/>
          <w:sz w:val="23"/>
          <w:szCs w:val="23"/>
        </w:rPr>
        <w:t> </w:t>
      </w:r>
    </w:p>
    <w:p w14:paraId="2433DA88" w14:textId="77777777" w:rsidR="005F2E18" w:rsidRDefault="005F2E18" w:rsidP="005F2E18">
      <w:pPr>
        <w:spacing w:line="240" w:lineRule="auto"/>
        <w:textAlignment w:val="baseline"/>
        <w:rPr>
          <w:rFonts w:ascii="Arial" w:hAnsi="Arial" w:cs="Arial"/>
          <w:color w:val="FFFFFF"/>
          <w:sz w:val="20"/>
          <w:szCs w:val="20"/>
        </w:rPr>
      </w:pPr>
      <w:r>
        <w:rPr>
          <w:rFonts w:ascii="Arial" w:hAnsi="Arial" w:cs="Arial"/>
          <w:color w:val="FFFFFF"/>
          <w:sz w:val="20"/>
          <w:szCs w:val="20"/>
        </w:rPr>
        <w:t>Заказать демонстрацию систем</w:t>
      </w:r>
    </w:p>
    <w:p w14:paraId="74534DFF" w14:textId="77777777" w:rsidR="005F2E18" w:rsidRDefault="005F2E18" w:rsidP="005F2E18">
      <w:pPr>
        <w:pStyle w:val="headertext0"/>
        <w:spacing w:before="0" w:beforeAutospacing="0" w:after="240" w:afterAutospacing="0" w:line="330" w:lineRule="atLeast"/>
        <w:jc w:val="center"/>
        <w:textAlignment w:val="baseline"/>
        <w:rPr>
          <w:rFonts w:ascii="Arial" w:hAnsi="Arial" w:cs="Arial"/>
          <w:b/>
          <w:bCs/>
          <w:color w:val="444444"/>
        </w:rPr>
      </w:pPr>
      <w:r>
        <w:rPr>
          <w:rFonts w:ascii="Arial" w:hAnsi="Arial" w:cs="Arial"/>
          <w:b/>
          <w:bCs/>
          <w:color w:val="444444"/>
        </w:rPr>
        <w:t>ПРАВИТЕЛЬСТВО МОСКВЫ</w:t>
      </w:r>
    </w:p>
    <w:p w14:paraId="3AE4317D" w14:textId="77777777" w:rsidR="005F2E18" w:rsidRDefault="005F2E18" w:rsidP="005F2E18">
      <w:pPr>
        <w:pStyle w:val="headertext0"/>
        <w:spacing w:before="0" w:beforeAutospacing="0" w:after="240" w:afterAutospacing="0" w:line="330" w:lineRule="atLeast"/>
        <w:jc w:val="center"/>
        <w:textAlignment w:val="baseline"/>
        <w:rPr>
          <w:rFonts w:ascii="Arial" w:hAnsi="Arial" w:cs="Arial"/>
          <w:b/>
          <w:bCs/>
          <w:color w:val="444444"/>
        </w:rPr>
      </w:pPr>
      <w:r>
        <w:rPr>
          <w:rFonts w:ascii="Arial" w:hAnsi="Arial" w:cs="Arial"/>
          <w:b/>
          <w:bCs/>
          <w:color w:val="444444"/>
        </w:rPr>
        <w:t>ПОСТАНОВЛЕНИЕ</w:t>
      </w:r>
    </w:p>
    <w:p w14:paraId="5F4B5A01" w14:textId="77777777" w:rsidR="005F2E18" w:rsidRDefault="005F2E18" w:rsidP="005F2E18">
      <w:pPr>
        <w:pStyle w:val="headertext0"/>
        <w:spacing w:before="0" w:beforeAutospacing="0" w:after="240" w:afterAutospacing="0" w:line="330" w:lineRule="atLeast"/>
        <w:jc w:val="center"/>
        <w:textAlignment w:val="baseline"/>
        <w:rPr>
          <w:rFonts w:ascii="Arial" w:hAnsi="Arial" w:cs="Arial"/>
          <w:b/>
          <w:bCs/>
          <w:color w:val="444444"/>
        </w:rPr>
      </w:pPr>
      <w:r>
        <w:rPr>
          <w:rFonts w:ascii="Arial" w:hAnsi="Arial" w:cs="Arial"/>
          <w:b/>
          <w:bCs/>
          <w:color w:val="444444"/>
        </w:rPr>
        <w:t>от 21 декабря 2021 года N 2120-ПП</w:t>
      </w:r>
      <w:r>
        <w:rPr>
          <w:rFonts w:ascii="Arial" w:hAnsi="Arial" w:cs="Arial"/>
          <w:b/>
          <w:bCs/>
          <w:color w:val="444444"/>
        </w:rPr>
        <w:br/>
      </w:r>
    </w:p>
    <w:p w14:paraId="68C8D125" w14:textId="77777777" w:rsidR="005F2E18" w:rsidRDefault="005F2E18" w:rsidP="005F2E18">
      <w:pPr>
        <w:pStyle w:val="headertext0"/>
        <w:spacing w:before="0" w:beforeAutospacing="0" w:after="0" w:afterAutospacing="0" w:line="330" w:lineRule="atLeast"/>
        <w:jc w:val="center"/>
        <w:textAlignment w:val="baseline"/>
        <w:rPr>
          <w:rFonts w:ascii="Arial" w:hAnsi="Arial" w:cs="Arial"/>
          <w:b/>
          <w:bCs/>
          <w:color w:val="444444"/>
        </w:rPr>
      </w:pPr>
      <w:r>
        <w:rPr>
          <w:rFonts w:ascii="Arial" w:hAnsi="Arial" w:cs="Arial"/>
          <w:b/>
          <w:bCs/>
          <w:color w:val="444444"/>
        </w:rPr>
        <w:t>Об утверждении </w:t>
      </w:r>
      <w:r>
        <w:rPr>
          <w:rFonts w:ascii="Arial" w:eastAsiaTheme="majorEastAsia" w:hAnsi="Arial" w:cs="Arial"/>
          <w:b/>
          <w:bCs/>
          <w:color w:val="444444"/>
        </w:rPr>
        <w:t>Положения о федеральном государственном охотничьем контроле (надзоре) в городе Москве</w:t>
      </w:r>
    </w:p>
    <w:p w14:paraId="7B0C7126" w14:textId="77777777" w:rsidR="005F2E18" w:rsidRDefault="005F2E18" w:rsidP="005F2E18">
      <w:pPr>
        <w:pStyle w:val="formattext0"/>
        <w:spacing w:before="0" w:beforeAutospacing="0" w:after="0" w:afterAutospacing="0" w:line="330" w:lineRule="atLeast"/>
        <w:textAlignment w:val="baseline"/>
        <w:rPr>
          <w:rFonts w:ascii="Arial" w:hAnsi="Arial" w:cs="Arial"/>
          <w:color w:val="444444"/>
        </w:rPr>
      </w:pPr>
      <w:r>
        <w:rPr>
          <w:rFonts w:ascii="Arial" w:hAnsi="Arial" w:cs="Arial"/>
          <w:color w:val="444444"/>
        </w:rPr>
        <w:br/>
      </w:r>
    </w:p>
    <w:p w14:paraId="275DB08C"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В соответствии с </w:t>
      </w:r>
      <w:r>
        <w:rPr>
          <w:rFonts w:ascii="Arial" w:eastAsiaTheme="majorEastAsia" w:hAnsi="Arial" w:cs="Arial"/>
          <w:color w:val="444444"/>
        </w:rPr>
        <w:t>Федеральным законом от 24 июля 2009 г. N 209-ФЗ "Об охоте и о сохранении охотничьих ресурсов и о внесении изменений в отдельные законодательные акты Российской Федерации"</w:t>
      </w:r>
      <w:r>
        <w:rPr>
          <w:rFonts w:ascii="Arial" w:hAnsi="Arial" w:cs="Arial"/>
          <w:color w:val="444444"/>
        </w:rPr>
        <w:t>, </w:t>
      </w:r>
      <w:r>
        <w:rPr>
          <w:rFonts w:ascii="Arial" w:eastAsiaTheme="majorEastAsia" w:hAnsi="Arial" w:cs="Arial"/>
          <w:color w:val="444444"/>
        </w:rPr>
        <w:t>Федеральным законом от 31 июля 2020 г. N 248-ФЗ "О государственном контроле (надзоре) и муниципальном контроле в Российской Федерации"</w:t>
      </w:r>
      <w:r>
        <w:rPr>
          <w:rFonts w:ascii="Arial" w:hAnsi="Arial" w:cs="Arial"/>
          <w:color w:val="444444"/>
        </w:rPr>
        <w:t>, </w:t>
      </w:r>
      <w:r>
        <w:rPr>
          <w:rFonts w:ascii="Arial" w:eastAsiaTheme="majorEastAsia" w:hAnsi="Arial" w:cs="Arial"/>
          <w:color w:val="444444"/>
        </w:rPr>
        <w:t>постановлением Правительства Российской Федерации от 30 июня 2021 г. N 1065 "О федеральном государственном охотничьем контроле (надзоре)"</w:t>
      </w:r>
      <w:r>
        <w:rPr>
          <w:rFonts w:ascii="Arial" w:hAnsi="Arial" w:cs="Arial"/>
          <w:color w:val="444444"/>
        </w:rPr>
        <w:t> Правительство Москвы</w:t>
      </w:r>
      <w:r>
        <w:rPr>
          <w:rFonts w:ascii="Arial" w:hAnsi="Arial" w:cs="Arial"/>
          <w:color w:val="444444"/>
        </w:rPr>
        <w:br/>
      </w:r>
    </w:p>
    <w:p w14:paraId="504ABA82" w14:textId="77777777" w:rsidR="005F2E18" w:rsidRDefault="005F2E18" w:rsidP="005F2E18">
      <w:pPr>
        <w:pStyle w:val="formattext0"/>
        <w:spacing w:before="0" w:beforeAutospacing="0" w:after="0" w:afterAutospacing="0" w:line="330" w:lineRule="atLeast"/>
        <w:textAlignment w:val="baseline"/>
        <w:rPr>
          <w:rFonts w:ascii="Arial" w:hAnsi="Arial" w:cs="Arial"/>
          <w:color w:val="444444"/>
        </w:rPr>
      </w:pPr>
      <w:r>
        <w:rPr>
          <w:rFonts w:ascii="Arial" w:hAnsi="Arial" w:cs="Arial"/>
          <w:color w:val="444444"/>
        </w:rPr>
        <w:t>постановляет:</w:t>
      </w:r>
      <w:r>
        <w:rPr>
          <w:rFonts w:ascii="Arial" w:hAnsi="Arial" w:cs="Arial"/>
          <w:color w:val="444444"/>
        </w:rPr>
        <w:br/>
      </w:r>
    </w:p>
    <w:p w14:paraId="5DE1EA49"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Утвердить Положение о федеральном государственном охотничьем контроле (надзоре) в городе Москве (</w:t>
      </w:r>
      <w:r>
        <w:rPr>
          <w:rFonts w:ascii="Arial" w:eastAsiaTheme="majorEastAsia" w:hAnsi="Arial" w:cs="Arial"/>
          <w:color w:val="444444"/>
        </w:rPr>
        <w:t>приложение</w:t>
      </w:r>
      <w:r>
        <w:rPr>
          <w:rFonts w:ascii="Arial" w:hAnsi="Arial" w:cs="Arial"/>
          <w:color w:val="444444"/>
        </w:rPr>
        <w:t>).</w:t>
      </w:r>
      <w:r>
        <w:rPr>
          <w:rFonts w:ascii="Arial" w:hAnsi="Arial" w:cs="Arial"/>
          <w:color w:val="444444"/>
        </w:rPr>
        <w:br/>
      </w:r>
    </w:p>
    <w:p w14:paraId="3EE5E349"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 Контроль за выполнением настоящего постановления возложить на заместителя Мэра Москвы в Правительстве Москвы по вопросам жилищно-коммунального хозяйства и благоустройства Бирюкова П.П.</w:t>
      </w:r>
      <w:r>
        <w:rPr>
          <w:rFonts w:ascii="Arial" w:hAnsi="Arial" w:cs="Arial"/>
          <w:color w:val="444444"/>
        </w:rPr>
        <w:br/>
      </w:r>
    </w:p>
    <w:p w14:paraId="144D4F86" w14:textId="77777777" w:rsidR="005F2E18" w:rsidRDefault="005F2E18" w:rsidP="005F2E18">
      <w:pPr>
        <w:pStyle w:val="formattext0"/>
        <w:spacing w:before="0" w:beforeAutospacing="0" w:after="0" w:afterAutospacing="0" w:line="330" w:lineRule="atLeast"/>
        <w:jc w:val="right"/>
        <w:textAlignment w:val="baseline"/>
        <w:rPr>
          <w:rFonts w:ascii="Arial" w:hAnsi="Arial" w:cs="Arial"/>
          <w:color w:val="444444"/>
        </w:rPr>
      </w:pPr>
      <w:r>
        <w:rPr>
          <w:rFonts w:ascii="Arial" w:hAnsi="Arial" w:cs="Arial"/>
          <w:color w:val="444444"/>
        </w:rPr>
        <w:t>Мэр Москвы</w:t>
      </w:r>
      <w:r>
        <w:rPr>
          <w:rFonts w:ascii="Arial" w:hAnsi="Arial" w:cs="Arial"/>
          <w:color w:val="444444"/>
        </w:rPr>
        <w:br/>
        <w:t>С.С.Собянин</w:t>
      </w:r>
    </w:p>
    <w:p w14:paraId="74F07FA6"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br/>
      </w:r>
    </w:p>
    <w:p w14:paraId="495DF771" w14:textId="77777777" w:rsidR="005F2E18" w:rsidRDefault="005F2E18" w:rsidP="005F2E18">
      <w:pPr>
        <w:pStyle w:val="2"/>
        <w:spacing w:before="0" w:after="240" w:line="330" w:lineRule="atLeast"/>
        <w:jc w:val="right"/>
        <w:textAlignment w:val="baseline"/>
        <w:rPr>
          <w:rFonts w:ascii="Arial" w:hAnsi="Arial" w:cs="Arial"/>
          <w:color w:val="444444"/>
          <w:sz w:val="24"/>
          <w:szCs w:val="24"/>
        </w:rPr>
      </w:pPr>
      <w:r>
        <w:rPr>
          <w:rFonts w:ascii="Arial" w:hAnsi="Arial" w:cs="Arial"/>
          <w:color w:val="444444"/>
          <w:sz w:val="24"/>
          <w:szCs w:val="24"/>
        </w:rPr>
        <w:t>Приложение</w:t>
      </w:r>
      <w:r>
        <w:rPr>
          <w:rFonts w:ascii="Arial" w:hAnsi="Arial" w:cs="Arial"/>
          <w:color w:val="444444"/>
          <w:sz w:val="24"/>
          <w:szCs w:val="24"/>
        </w:rPr>
        <w:br/>
        <w:t>к постановлению Правительства Москвы</w:t>
      </w:r>
      <w:r>
        <w:rPr>
          <w:rFonts w:ascii="Arial" w:hAnsi="Arial" w:cs="Arial"/>
          <w:color w:val="444444"/>
          <w:sz w:val="24"/>
          <w:szCs w:val="24"/>
        </w:rPr>
        <w:br/>
        <w:t>от 21 декабря 2021 года N 2120-ПП</w:t>
      </w:r>
    </w:p>
    <w:p w14:paraId="34EA98DF"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br/>
      </w:r>
    </w:p>
    <w:p w14:paraId="26F76F4A" w14:textId="77777777" w:rsidR="005F2E18" w:rsidRDefault="005F2E18" w:rsidP="005F2E18">
      <w:pPr>
        <w:pStyle w:val="headertext0"/>
        <w:spacing w:before="0" w:beforeAutospacing="0" w:after="240" w:afterAutospacing="0" w:line="330" w:lineRule="atLeast"/>
        <w:jc w:val="center"/>
        <w:textAlignment w:val="baseline"/>
        <w:rPr>
          <w:rFonts w:ascii="Arial" w:hAnsi="Arial" w:cs="Arial"/>
          <w:b/>
          <w:bCs/>
          <w:color w:val="444444"/>
        </w:rPr>
      </w:pPr>
      <w:r>
        <w:rPr>
          <w:rFonts w:ascii="Arial" w:hAnsi="Arial" w:cs="Arial"/>
          <w:b/>
          <w:bCs/>
          <w:color w:val="444444"/>
        </w:rPr>
        <w:t>Положение о федеральном государственном охотничьем контроле (надзоре) в городе Москве</w:t>
      </w:r>
    </w:p>
    <w:p w14:paraId="7D754046" w14:textId="77777777" w:rsidR="005F2E18" w:rsidRDefault="005F2E18" w:rsidP="005F2E18">
      <w:pPr>
        <w:pStyle w:val="formattext0"/>
        <w:spacing w:before="0" w:beforeAutospacing="0" w:after="0" w:afterAutospacing="0" w:line="330" w:lineRule="atLeast"/>
        <w:textAlignment w:val="baseline"/>
        <w:rPr>
          <w:rFonts w:ascii="Arial" w:hAnsi="Arial" w:cs="Arial"/>
          <w:color w:val="444444"/>
        </w:rPr>
      </w:pPr>
      <w:r>
        <w:rPr>
          <w:rFonts w:ascii="Arial" w:hAnsi="Arial" w:cs="Arial"/>
          <w:color w:val="444444"/>
        </w:rPr>
        <w:lastRenderedPageBreak/>
        <w:br/>
      </w:r>
    </w:p>
    <w:p w14:paraId="162FA7D5" w14:textId="77777777" w:rsidR="005F2E18" w:rsidRDefault="005F2E18" w:rsidP="005F2E18">
      <w:pPr>
        <w:pStyle w:val="3"/>
        <w:spacing w:before="0" w:beforeAutospacing="0" w:after="240" w:afterAutospacing="0" w:line="330" w:lineRule="atLeast"/>
        <w:jc w:val="center"/>
        <w:textAlignment w:val="baseline"/>
        <w:rPr>
          <w:rFonts w:ascii="Arial" w:hAnsi="Arial" w:cs="Arial"/>
          <w:color w:val="444444"/>
          <w:sz w:val="24"/>
          <w:szCs w:val="24"/>
        </w:rPr>
      </w:pPr>
      <w:r>
        <w:rPr>
          <w:rFonts w:ascii="Arial" w:hAnsi="Arial" w:cs="Arial"/>
          <w:color w:val="444444"/>
          <w:sz w:val="24"/>
          <w:szCs w:val="24"/>
        </w:rPr>
        <w:t>1. Общие положения</w:t>
      </w:r>
    </w:p>
    <w:p w14:paraId="3D464728" w14:textId="77777777" w:rsidR="005F2E18" w:rsidRDefault="005F2E18" w:rsidP="005F2E18">
      <w:pPr>
        <w:pStyle w:val="formattext0"/>
        <w:spacing w:before="0" w:beforeAutospacing="0" w:after="0" w:afterAutospacing="0" w:line="330" w:lineRule="atLeast"/>
        <w:textAlignment w:val="baseline"/>
        <w:rPr>
          <w:rFonts w:ascii="Arial" w:hAnsi="Arial" w:cs="Arial"/>
          <w:color w:val="444444"/>
        </w:rPr>
      </w:pPr>
    </w:p>
    <w:p w14:paraId="4C24ACE3"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1.1. Положение о федеральном государственном охотничьем контроле (надзоре) в городе Москве (далее - Положение) устанавливает порядок организации и осуществления федерального государственного охотничьего контроля (надзора) в городе Москве.</w:t>
      </w:r>
      <w:r>
        <w:rPr>
          <w:rFonts w:ascii="Arial" w:hAnsi="Arial" w:cs="Arial"/>
          <w:color w:val="444444"/>
        </w:rPr>
        <w:br/>
      </w:r>
    </w:p>
    <w:p w14:paraId="360954C3"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1.2. Предметом федерального государственного охотничьего контроля (надзора) в городе Москве (далее - федеральный контроль) является соблюдение юридическими лицами, индивидуальными предпринимателями и гражданами (далее - контролируемые лица) обязательных требований в области охоты и сохранения охотничьих ресурсов, установленных </w:t>
      </w:r>
      <w:r>
        <w:rPr>
          <w:rFonts w:ascii="Arial" w:eastAsiaTheme="majorEastAsia" w:hAnsi="Arial" w:cs="Arial"/>
          <w:color w:val="444444"/>
        </w:rPr>
        <w:t>Федеральным законом от 24 июля 2009 г. N 209-ФЗ "Об охоте и о сохранении охотничьих ресурсов и о внесении изменений в отдельные законодательные акты Российской Федерации"</w:t>
      </w:r>
      <w:r>
        <w:rPr>
          <w:rFonts w:ascii="Arial" w:hAnsi="Arial" w:cs="Arial"/>
          <w:color w:val="444444"/>
        </w:rPr>
        <w:t>, другими федеральными законами и принимаемым в соответствии с ними иными нормативными правовыми актами Российской Федерации, нормативными правовыми актами города Москвы в области охоты и сохранения охотничьих ресурсов на территории города Москвы (далее - обязательные требования).</w:t>
      </w:r>
      <w:r>
        <w:rPr>
          <w:rFonts w:ascii="Arial" w:hAnsi="Arial" w:cs="Arial"/>
          <w:color w:val="444444"/>
        </w:rPr>
        <w:br/>
      </w:r>
    </w:p>
    <w:p w14:paraId="1F057D95"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1.3. Федеральный контроль осуществляется в соответствии с нормативными правовыми актами, указанными в пункте 1.2 настоящего Положения, а также:</w:t>
      </w:r>
      <w:r>
        <w:rPr>
          <w:rFonts w:ascii="Arial" w:hAnsi="Arial" w:cs="Arial"/>
          <w:color w:val="444444"/>
        </w:rPr>
        <w:br/>
      </w:r>
    </w:p>
    <w:p w14:paraId="30AF6E35"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1.3.1. </w:t>
      </w:r>
      <w:r>
        <w:rPr>
          <w:rFonts w:ascii="Arial" w:eastAsiaTheme="majorEastAsia" w:hAnsi="Arial" w:cs="Arial"/>
          <w:color w:val="444444"/>
        </w:rPr>
        <w:t>Кодексом Российской Федерации об административных правонарушениях</w:t>
      </w:r>
      <w:r>
        <w:rPr>
          <w:rFonts w:ascii="Arial" w:hAnsi="Arial" w:cs="Arial"/>
          <w:color w:val="444444"/>
        </w:rPr>
        <w:t>.</w:t>
      </w:r>
      <w:r>
        <w:rPr>
          <w:rFonts w:ascii="Arial" w:hAnsi="Arial" w:cs="Arial"/>
          <w:color w:val="444444"/>
        </w:rPr>
        <w:br/>
      </w:r>
    </w:p>
    <w:p w14:paraId="5523C01E"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1.3.2. </w:t>
      </w:r>
      <w:r>
        <w:rPr>
          <w:rFonts w:ascii="Arial" w:eastAsiaTheme="majorEastAsia" w:hAnsi="Arial" w:cs="Arial"/>
          <w:color w:val="444444"/>
        </w:rPr>
        <w:t>Федеральным законом от 31 июля 2020 г. N 248-ФЗ "О государственном контроле (надзоре) и муниципальном контроле в Российской Федерации"</w:t>
      </w:r>
      <w:r>
        <w:rPr>
          <w:rFonts w:ascii="Arial" w:hAnsi="Arial" w:cs="Arial"/>
          <w:color w:val="444444"/>
        </w:rPr>
        <w:t> (далее - Федеральный закон от 31 июля 2020 г. N 248-ФЗ).</w:t>
      </w:r>
      <w:r>
        <w:rPr>
          <w:rFonts w:ascii="Arial" w:hAnsi="Arial" w:cs="Arial"/>
          <w:color w:val="444444"/>
        </w:rPr>
        <w:br/>
      </w:r>
    </w:p>
    <w:p w14:paraId="578E2912"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1.3.3. </w:t>
      </w:r>
      <w:r>
        <w:rPr>
          <w:rFonts w:ascii="Arial" w:eastAsiaTheme="majorEastAsia" w:hAnsi="Arial" w:cs="Arial"/>
          <w:color w:val="444444"/>
        </w:rPr>
        <w:t>Постановлением Правительства Российской Федерации от 31 декабря 2020 г. N 2428 "О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w:t>
      </w:r>
      <w:r>
        <w:rPr>
          <w:rFonts w:ascii="Arial" w:hAnsi="Arial" w:cs="Arial"/>
          <w:color w:val="444444"/>
        </w:rPr>
        <w:t>.</w:t>
      </w:r>
      <w:r>
        <w:rPr>
          <w:rFonts w:ascii="Arial" w:hAnsi="Arial" w:cs="Arial"/>
          <w:color w:val="444444"/>
        </w:rPr>
        <w:br/>
      </w:r>
    </w:p>
    <w:p w14:paraId="03CA8025"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1.3.4. </w:t>
      </w:r>
      <w:r>
        <w:rPr>
          <w:rFonts w:ascii="Arial" w:eastAsiaTheme="majorEastAsia" w:hAnsi="Arial" w:cs="Arial"/>
          <w:color w:val="444444"/>
        </w:rPr>
        <w:t>Постановлением Правительства Российской Федерации от 6 марта 2021 г. N 338 "О межведомственном информационном взаимодействии в рамках осуществления государственного контроля (надзора), муниципального контроля"</w:t>
      </w:r>
      <w:r>
        <w:rPr>
          <w:rFonts w:ascii="Arial" w:hAnsi="Arial" w:cs="Arial"/>
          <w:color w:val="444444"/>
        </w:rPr>
        <w:t>.</w:t>
      </w:r>
      <w:r>
        <w:rPr>
          <w:rFonts w:ascii="Arial" w:hAnsi="Arial" w:cs="Arial"/>
          <w:color w:val="444444"/>
        </w:rPr>
        <w:br/>
      </w:r>
    </w:p>
    <w:p w14:paraId="0AA2AE70"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lastRenderedPageBreak/>
        <w:t>1.3.5. </w:t>
      </w:r>
      <w:r>
        <w:rPr>
          <w:rFonts w:ascii="Arial" w:eastAsiaTheme="majorEastAsia" w:hAnsi="Arial" w:cs="Arial"/>
          <w:color w:val="444444"/>
        </w:rPr>
        <w:t>Постановлением Правительства Российской Федерации от 30 июня 2021 г. N 1065 "О федеральном государственном охотничьем контроле (надзоре)"</w:t>
      </w:r>
      <w:r>
        <w:rPr>
          <w:rFonts w:ascii="Arial" w:hAnsi="Arial" w:cs="Arial"/>
          <w:color w:val="444444"/>
        </w:rPr>
        <w:t>.</w:t>
      </w:r>
      <w:r>
        <w:rPr>
          <w:rFonts w:ascii="Arial" w:hAnsi="Arial" w:cs="Arial"/>
          <w:color w:val="444444"/>
        </w:rPr>
        <w:br/>
      </w:r>
    </w:p>
    <w:p w14:paraId="1E0AAB7F"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1.3.6. </w:t>
      </w:r>
      <w:r>
        <w:rPr>
          <w:rFonts w:ascii="Arial" w:eastAsiaTheme="majorEastAsia" w:hAnsi="Arial" w:cs="Arial"/>
          <w:color w:val="444444"/>
        </w:rPr>
        <w:t>Приказом Министерства экономического развития Российской Федерации от 31 марта 2021 г. N 151 "О типовых формах документов, используемых контрольным (надзорным) органом"</w:t>
      </w:r>
      <w:r>
        <w:rPr>
          <w:rFonts w:ascii="Arial" w:hAnsi="Arial" w:cs="Arial"/>
          <w:color w:val="444444"/>
        </w:rPr>
        <w:t>.</w:t>
      </w:r>
      <w:r>
        <w:rPr>
          <w:rFonts w:ascii="Arial" w:hAnsi="Arial" w:cs="Arial"/>
          <w:color w:val="444444"/>
        </w:rPr>
        <w:br/>
      </w:r>
    </w:p>
    <w:p w14:paraId="1A61F271"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1.3.7. </w:t>
      </w:r>
      <w:r>
        <w:rPr>
          <w:rFonts w:ascii="Arial" w:eastAsiaTheme="majorEastAsia" w:hAnsi="Arial" w:cs="Arial"/>
          <w:color w:val="444444"/>
        </w:rPr>
        <w:t>Приказом Генерального прокурора Российской Федерации от 2 июня 2021 г. N 294 "О реализации Федерального Закона от 31.07.2020 N 248-ФЗ "О государственном контроле (надзоре) и муниципальном контроле в Российской Федерации"</w:t>
      </w:r>
      <w:r>
        <w:rPr>
          <w:rFonts w:ascii="Arial" w:hAnsi="Arial" w:cs="Arial"/>
          <w:color w:val="444444"/>
        </w:rPr>
        <w:t>.</w:t>
      </w:r>
      <w:r>
        <w:rPr>
          <w:rFonts w:ascii="Arial" w:hAnsi="Arial" w:cs="Arial"/>
          <w:color w:val="444444"/>
        </w:rPr>
        <w:br/>
      </w:r>
    </w:p>
    <w:p w14:paraId="3A9EA195"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1.3.8. </w:t>
      </w:r>
      <w:r>
        <w:rPr>
          <w:rFonts w:ascii="Arial" w:eastAsiaTheme="majorEastAsia" w:hAnsi="Arial" w:cs="Arial"/>
          <w:color w:val="444444"/>
        </w:rPr>
        <w:t>Постановлением Правительства Москвы от 19 февраля 2013 г. N 79-ПП "О Красной книге города Москвы"</w:t>
      </w:r>
      <w:r>
        <w:rPr>
          <w:rFonts w:ascii="Arial" w:hAnsi="Arial" w:cs="Arial"/>
          <w:color w:val="444444"/>
        </w:rPr>
        <w:t>.</w:t>
      </w:r>
      <w:r>
        <w:rPr>
          <w:rFonts w:ascii="Arial" w:hAnsi="Arial" w:cs="Arial"/>
          <w:color w:val="444444"/>
        </w:rPr>
        <w:br/>
      </w:r>
    </w:p>
    <w:p w14:paraId="72A9A45F"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1.3.9. </w:t>
      </w:r>
      <w:r>
        <w:rPr>
          <w:rFonts w:ascii="Arial" w:eastAsiaTheme="majorEastAsia" w:hAnsi="Arial" w:cs="Arial"/>
          <w:color w:val="444444"/>
        </w:rPr>
        <w:t>Постановлением Правительства Москвы от 17 мая 2013 г. N 296-ПП "Об утверждении Положения о Департаменте природопользования и охраны окружающей среды города Москвы"</w:t>
      </w:r>
      <w:r>
        <w:rPr>
          <w:rFonts w:ascii="Arial" w:hAnsi="Arial" w:cs="Arial"/>
          <w:color w:val="444444"/>
        </w:rPr>
        <w:t>.</w:t>
      </w:r>
      <w:r>
        <w:rPr>
          <w:rFonts w:ascii="Arial" w:hAnsi="Arial" w:cs="Arial"/>
          <w:color w:val="444444"/>
        </w:rPr>
        <w:br/>
      </w:r>
    </w:p>
    <w:p w14:paraId="7113C925"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1.3.10. </w:t>
      </w:r>
      <w:r>
        <w:rPr>
          <w:rFonts w:ascii="Arial" w:eastAsiaTheme="majorEastAsia" w:hAnsi="Arial" w:cs="Arial"/>
          <w:color w:val="444444"/>
        </w:rPr>
        <w:t>Постановлением Правительства Москвы от 25 декабря 2020 г. N 2384-ПП "О государственной информационной системе "Цифровая платформа взаимодействия бизнеса и контрольных (надзорных) органов "Открытый контроль"</w:t>
      </w:r>
      <w:r>
        <w:rPr>
          <w:rFonts w:ascii="Arial" w:hAnsi="Arial" w:cs="Arial"/>
          <w:color w:val="444444"/>
        </w:rPr>
        <w:t>.</w:t>
      </w:r>
      <w:r>
        <w:rPr>
          <w:rFonts w:ascii="Arial" w:hAnsi="Arial" w:cs="Arial"/>
          <w:color w:val="444444"/>
        </w:rPr>
        <w:br/>
      </w:r>
    </w:p>
    <w:p w14:paraId="1F187B5E"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1.4. Федеральный контроль осуществляется Департаментом природопользования и охраны окружающей среды города Москвы (далее - Департамент).</w:t>
      </w:r>
      <w:r>
        <w:rPr>
          <w:rFonts w:ascii="Arial" w:hAnsi="Arial" w:cs="Arial"/>
          <w:color w:val="444444"/>
        </w:rPr>
        <w:br/>
      </w:r>
    </w:p>
    <w:p w14:paraId="0941806C"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1.5. Должностными лицами Департамента, уполномоченными на осуществление федерального контроля (далее - инспекторы), являются следующие должностные лица Управления государственного экологического контроля Департамента (далее - Управление Департамента):</w:t>
      </w:r>
      <w:r>
        <w:rPr>
          <w:rFonts w:ascii="Arial" w:hAnsi="Arial" w:cs="Arial"/>
          <w:color w:val="444444"/>
        </w:rPr>
        <w:br/>
      </w:r>
    </w:p>
    <w:p w14:paraId="30E85659"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1.5.1. Начальник Управления Департамента, в должностные обязанности которого в соответствии с должностным регламентом входит осуществление полномочий по федеральному контролю (далее - должностные обязанности), являющийся главным государственным инспектором города Москвы в области охраны окружающей среды.</w:t>
      </w:r>
      <w:r>
        <w:rPr>
          <w:rFonts w:ascii="Arial" w:hAnsi="Arial" w:cs="Arial"/>
          <w:color w:val="444444"/>
        </w:rPr>
        <w:br/>
      </w:r>
    </w:p>
    <w:p w14:paraId="5C456720"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1.5.2. Заместители начальника Управления Департамента, начальники отделов Управления Департамента в соответствии с должностными обязанностями, являющиеся заместителями главного государственного инспектора города Москвы в области охраны окружающей среды.</w:t>
      </w:r>
      <w:r>
        <w:rPr>
          <w:rFonts w:ascii="Arial" w:hAnsi="Arial" w:cs="Arial"/>
          <w:color w:val="444444"/>
        </w:rPr>
        <w:br/>
      </w:r>
    </w:p>
    <w:p w14:paraId="6D922BCF"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lastRenderedPageBreak/>
        <w:t>1.5.3. Советники, консультанты, главные инспекторы Управления Департамента в соответствии с должностными обязанностями, являющиеся старшими государственными инспекторами города Москвы в области охраны окружающей среды.</w:t>
      </w:r>
      <w:r>
        <w:rPr>
          <w:rFonts w:ascii="Arial" w:hAnsi="Arial" w:cs="Arial"/>
          <w:color w:val="444444"/>
        </w:rPr>
        <w:br/>
      </w:r>
    </w:p>
    <w:p w14:paraId="1BA7A7B3"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1.5.4. Инспекторы Управления Департамента в соответствии с должностными обязанностями, являющиеся государственными инспекторами города Москвы в области охраны окружающей среды.</w:t>
      </w:r>
      <w:r>
        <w:rPr>
          <w:rFonts w:ascii="Arial" w:hAnsi="Arial" w:cs="Arial"/>
          <w:color w:val="444444"/>
        </w:rPr>
        <w:br/>
      </w:r>
    </w:p>
    <w:p w14:paraId="09D94F7A"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1.6. Инспекторы, указанные в пункте 1.5 настоящего Положения, являются одновременно государственными охотничьими инспекторами.</w:t>
      </w:r>
      <w:r>
        <w:rPr>
          <w:rFonts w:ascii="Arial" w:hAnsi="Arial" w:cs="Arial"/>
          <w:color w:val="444444"/>
        </w:rPr>
        <w:br/>
      </w:r>
    </w:p>
    <w:p w14:paraId="70CABFCD"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 Инспекторы, указанные в пункте 1.5 настоящего Положения:</w:t>
      </w:r>
      <w:r>
        <w:rPr>
          <w:rFonts w:ascii="Arial" w:hAnsi="Arial" w:cs="Arial"/>
          <w:color w:val="444444"/>
        </w:rPr>
        <w:br/>
      </w:r>
    </w:p>
    <w:p w14:paraId="2D2D1C6D"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1.7.1. Обязаны:</w:t>
      </w:r>
      <w:r>
        <w:rPr>
          <w:rFonts w:ascii="Arial" w:hAnsi="Arial" w:cs="Arial"/>
          <w:color w:val="444444"/>
        </w:rPr>
        <w:br/>
      </w:r>
    </w:p>
    <w:p w14:paraId="36A84C4D"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1.7.1.1. Соблюдать законодательство Российской Федерации, права и законные интересы контролируемых лиц.</w:t>
      </w:r>
      <w:r>
        <w:rPr>
          <w:rFonts w:ascii="Arial" w:hAnsi="Arial" w:cs="Arial"/>
          <w:color w:val="444444"/>
        </w:rPr>
        <w:br/>
      </w:r>
    </w:p>
    <w:p w14:paraId="7184037B"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1.7.1.2.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Департамента вплоть до подготовки предложений об обращении в суд с требованием о принудительном исполнении предписания, если такая мера предусмотрена законодательством.</w:t>
      </w:r>
      <w:r>
        <w:rPr>
          <w:rFonts w:ascii="Arial" w:hAnsi="Arial" w:cs="Arial"/>
          <w:color w:val="444444"/>
        </w:rPr>
        <w:br/>
      </w:r>
    </w:p>
    <w:p w14:paraId="708679E5"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1.7.1.3. Проводить контрольные (надзорные) мероприятия и совершать контрольные (надзорные)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(надзорных)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законами.</w:t>
      </w:r>
      <w:r>
        <w:rPr>
          <w:rFonts w:ascii="Arial" w:hAnsi="Arial" w:cs="Arial"/>
          <w:color w:val="444444"/>
        </w:rPr>
        <w:br/>
      </w:r>
    </w:p>
    <w:p w14:paraId="71FF3BE7"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1.7.1.4. Не допускать при проведении контрольных (надзорных)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r>
        <w:rPr>
          <w:rFonts w:ascii="Arial" w:hAnsi="Arial" w:cs="Arial"/>
          <w:color w:val="444444"/>
        </w:rPr>
        <w:br/>
      </w:r>
    </w:p>
    <w:p w14:paraId="67A9F48B"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xml:space="preserve">1.7.1.5. Не препятствовать присутствию контролируемых лиц, их представителей, а с согласия контролируемых лиц, их представителей присутствию Уполномоченного при Президенте Российской Федерации по защите </w:t>
      </w:r>
      <w:r>
        <w:rPr>
          <w:rFonts w:ascii="Arial" w:hAnsi="Arial" w:cs="Arial"/>
          <w:color w:val="444444"/>
        </w:rPr>
        <w:lastRenderedPageBreak/>
        <w:t>прав предпринимателей или его общественных представителей, Уполномоченного по защите прав предпринимателей в городе Москве при проведении контрольных (надзорных) мероприятий (за исключением контрольных (надзорных) мероприятий, при проведении которых не требуется взаимодействие контрольных (надзорных) органов с контролируемыми лицами) и в случаях, предусмотренных </w:t>
      </w:r>
      <w:r>
        <w:rPr>
          <w:rFonts w:ascii="Arial" w:eastAsiaTheme="majorEastAsia" w:hAnsi="Arial" w:cs="Arial"/>
          <w:color w:val="444444"/>
        </w:rPr>
        <w:t>Федеральным законом от 31 июля 2020 г. N 248-ФЗ</w:t>
      </w:r>
      <w:r>
        <w:rPr>
          <w:rFonts w:ascii="Arial" w:hAnsi="Arial" w:cs="Arial"/>
          <w:color w:val="444444"/>
        </w:rPr>
        <w:t>, осуществлять консультирование.</w:t>
      </w:r>
      <w:r>
        <w:rPr>
          <w:rFonts w:ascii="Arial" w:hAnsi="Arial" w:cs="Arial"/>
          <w:color w:val="444444"/>
        </w:rPr>
        <w:br/>
      </w:r>
    </w:p>
    <w:p w14:paraId="7E175A6D"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1.7.1.6. Предоставлять контролируемым лицам, их представителям, присутствующим при проведении контрольных (надзорных) мероприятий, информацию и документы, относящиеся к предмету федерального контроля, в том числе сведения о согласовании проведения контрольного (надзорного) мероприятия органами прокуратуры в случае, если такое согласование предусмотрено </w:t>
      </w:r>
      <w:r>
        <w:rPr>
          <w:rFonts w:ascii="Arial" w:eastAsiaTheme="majorEastAsia" w:hAnsi="Arial" w:cs="Arial"/>
          <w:color w:val="444444"/>
        </w:rPr>
        <w:t>Федеральным законом от 31 июля 2020 г. N 248-ФЗ</w:t>
      </w:r>
      <w:r>
        <w:rPr>
          <w:rFonts w:ascii="Arial" w:hAnsi="Arial" w:cs="Arial"/>
          <w:color w:val="444444"/>
        </w:rPr>
        <w:t>.</w:t>
      </w:r>
      <w:r>
        <w:rPr>
          <w:rFonts w:ascii="Arial" w:hAnsi="Arial" w:cs="Arial"/>
          <w:color w:val="444444"/>
        </w:rPr>
        <w:br/>
      </w:r>
    </w:p>
    <w:p w14:paraId="60F4F0F2"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1.7.1.7. Знакомить контролируемых лиц, их представителей с результатами контрольных (надзорных) мероприятий и контрольных (надзорных) действий, относящихся к предмету контрольного (надзорного) мероприятия.</w:t>
      </w:r>
      <w:r>
        <w:rPr>
          <w:rFonts w:ascii="Arial" w:hAnsi="Arial" w:cs="Arial"/>
          <w:color w:val="444444"/>
        </w:rPr>
        <w:br/>
      </w:r>
    </w:p>
    <w:p w14:paraId="2FCC5CBD"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1.7.1.8. Знакомить контролируемых лиц, их представителей с информацией и (или) документами, полученными в рамках межведомственного информационного взаимодействия и относящимися к предмету контрольного (надзорного) мероприятия.</w:t>
      </w:r>
      <w:r>
        <w:rPr>
          <w:rFonts w:ascii="Arial" w:hAnsi="Arial" w:cs="Arial"/>
          <w:color w:val="444444"/>
        </w:rPr>
        <w:br/>
      </w:r>
    </w:p>
    <w:p w14:paraId="4E0E9CEB"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1.7.1.9.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допускать необоснованного ограничения прав и законных интересов контролируемых лиц, неправомерного вреда (ущерба) их имуществу.</w:t>
      </w:r>
      <w:r>
        <w:rPr>
          <w:rFonts w:ascii="Arial" w:hAnsi="Arial" w:cs="Arial"/>
          <w:color w:val="444444"/>
        </w:rPr>
        <w:br/>
      </w:r>
    </w:p>
    <w:p w14:paraId="21A6D08B"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1.7.1.10. Доказывать обоснованность своих действий при их обжаловании в порядке, установленном законодательством Российской Федерации.</w:t>
      </w:r>
      <w:r>
        <w:rPr>
          <w:rFonts w:ascii="Arial" w:hAnsi="Arial" w:cs="Arial"/>
          <w:color w:val="444444"/>
        </w:rPr>
        <w:br/>
      </w:r>
    </w:p>
    <w:p w14:paraId="179B30ED"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1.7.1.11. Соблюдать установленные законодательством Российской Федерации сроки проведения контрольных (надзорных) мероприятий и совершения контрольных (надзорных) действий.</w:t>
      </w:r>
      <w:r>
        <w:rPr>
          <w:rFonts w:ascii="Arial" w:hAnsi="Arial" w:cs="Arial"/>
          <w:color w:val="444444"/>
        </w:rPr>
        <w:br/>
      </w:r>
    </w:p>
    <w:p w14:paraId="37B0B210"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1.7.1.12.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w:t>
      </w:r>
      <w:r>
        <w:rPr>
          <w:rFonts w:ascii="Arial" w:hAnsi="Arial" w:cs="Arial"/>
          <w:color w:val="444444"/>
        </w:rPr>
        <w:br/>
      </w:r>
    </w:p>
    <w:p w14:paraId="10ABF1F9"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xml:space="preserve">1.7.2. При проведении контрольного (надзорного) мероприятия в пределах своих полномочий и в объеме проводимых контрольных (надзорных) действий </w:t>
      </w:r>
      <w:r>
        <w:rPr>
          <w:rFonts w:ascii="Arial" w:hAnsi="Arial" w:cs="Arial"/>
          <w:color w:val="444444"/>
        </w:rPr>
        <w:lastRenderedPageBreak/>
        <w:t>имеют право:</w:t>
      </w:r>
      <w:r>
        <w:rPr>
          <w:rFonts w:ascii="Arial" w:hAnsi="Arial" w:cs="Arial"/>
          <w:color w:val="444444"/>
        </w:rPr>
        <w:br/>
      </w:r>
    </w:p>
    <w:p w14:paraId="2F6E8EFC"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1.7.2.1. Беспрепятственно по предъявлении служебного удостоверения и в соответствии с полномочиями, установленными решением Департамента о проведении контрольного (надзорного) мероприятия, посещать (осматривать) охотничьи угодья или иные территории, являющиеся средой обитания охотничьих ресурсов, если иное не предусмотрено федеральными законами.</w:t>
      </w:r>
      <w:r>
        <w:rPr>
          <w:rFonts w:ascii="Arial" w:hAnsi="Arial" w:cs="Arial"/>
          <w:color w:val="444444"/>
        </w:rPr>
        <w:br/>
      </w:r>
    </w:p>
    <w:p w14:paraId="3F7035DC"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1.7.2.2.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r>
        <w:rPr>
          <w:rFonts w:ascii="Arial" w:hAnsi="Arial" w:cs="Arial"/>
          <w:color w:val="444444"/>
        </w:rPr>
        <w:br/>
      </w:r>
    </w:p>
    <w:p w14:paraId="4ECF0A5E"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1.7.2.3.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(надзорных) мероприятий, а также представления документов для копирования, фото- и видеосъемки.</w:t>
      </w:r>
      <w:r>
        <w:rPr>
          <w:rFonts w:ascii="Arial" w:hAnsi="Arial" w:cs="Arial"/>
          <w:color w:val="444444"/>
        </w:rPr>
        <w:br/>
      </w:r>
    </w:p>
    <w:p w14:paraId="77CDA2FE"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1.7.2.4. Знакомиться с технической документацией, электронными базами данных, информационными системами контролируемых лиц в части, относящейся к предмету и объему контрольного (надзорного) мероприятия.</w:t>
      </w:r>
      <w:r>
        <w:rPr>
          <w:rFonts w:ascii="Arial" w:hAnsi="Arial" w:cs="Arial"/>
          <w:color w:val="444444"/>
        </w:rPr>
        <w:br/>
      </w:r>
    </w:p>
    <w:p w14:paraId="26F2EB3A"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1.7.2.5.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(надзорных)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(надзорного) мероприятия.</w:t>
      </w:r>
      <w:r>
        <w:rPr>
          <w:rFonts w:ascii="Arial" w:hAnsi="Arial" w:cs="Arial"/>
          <w:color w:val="444444"/>
        </w:rPr>
        <w:br/>
      </w:r>
    </w:p>
    <w:p w14:paraId="5036DAC6"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1.7.2.6.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r>
        <w:rPr>
          <w:rFonts w:ascii="Arial" w:hAnsi="Arial" w:cs="Arial"/>
          <w:color w:val="444444"/>
        </w:rPr>
        <w:br/>
      </w:r>
    </w:p>
    <w:p w14:paraId="6373BB70"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1.7.2.7. Обращаться в соответствии с </w:t>
      </w:r>
      <w:r>
        <w:rPr>
          <w:rFonts w:ascii="Arial" w:eastAsiaTheme="majorEastAsia" w:hAnsi="Arial" w:cs="Arial"/>
          <w:color w:val="444444"/>
        </w:rPr>
        <w:t>Федеральным законом от 7 февраля 2011 г. N 3-ФЗ "О полиции"</w:t>
      </w:r>
      <w:r>
        <w:rPr>
          <w:rFonts w:ascii="Arial" w:hAnsi="Arial" w:cs="Arial"/>
          <w:color w:val="444444"/>
        </w:rPr>
        <w:t> за содействием к органам полиции в случаях, если инспектору оказывается противодействие или угрожает опасность.</w:t>
      </w:r>
      <w:r>
        <w:rPr>
          <w:rFonts w:ascii="Arial" w:hAnsi="Arial" w:cs="Arial"/>
          <w:color w:val="444444"/>
        </w:rPr>
        <w:br/>
      </w:r>
    </w:p>
    <w:p w14:paraId="69EAABE6"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xml:space="preserve">1.7.2.8. Изымать у нарушителей незаконно добытые охотничьи ресурсы и полученную из них продукцию охоты, оружие и другие орудия добычи охотничьих ресурсов, в том числе транспортные средства, а также соответствующие </w:t>
      </w:r>
      <w:r>
        <w:rPr>
          <w:rFonts w:ascii="Arial" w:hAnsi="Arial" w:cs="Arial"/>
          <w:color w:val="444444"/>
        </w:rPr>
        <w:lastRenderedPageBreak/>
        <w:t>документы с оформлением изъятия в установленном порядке.</w:t>
      </w:r>
      <w:r>
        <w:rPr>
          <w:rFonts w:ascii="Arial" w:hAnsi="Arial" w:cs="Arial"/>
          <w:color w:val="444444"/>
        </w:rPr>
        <w:br/>
      </w:r>
    </w:p>
    <w:p w14:paraId="6AD18C31"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1.7.2.9. Хранить и носить специальные средства и служебное оружие, а также разрешенное в качестве служебного оружия гражданское оружие самообороны и охотничье огнестрельное оружие.</w:t>
      </w:r>
      <w:r>
        <w:rPr>
          <w:rFonts w:ascii="Arial" w:hAnsi="Arial" w:cs="Arial"/>
          <w:color w:val="444444"/>
        </w:rPr>
        <w:br/>
      </w:r>
    </w:p>
    <w:p w14:paraId="03FC1463"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1.7.2.10. Применять физическую силу, специальные средства, служебное оружие, а также разрешенное в качестве служебного оружия гражданское оружие самообороны и охотничье огнестрельное оружие.</w:t>
      </w:r>
      <w:r>
        <w:rPr>
          <w:rFonts w:ascii="Arial" w:hAnsi="Arial" w:cs="Arial"/>
          <w:color w:val="444444"/>
        </w:rPr>
        <w:br/>
      </w:r>
    </w:p>
    <w:p w14:paraId="78A6D2AF"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1.7.2.11. Производить досмотр вещей и личный досмотр задержанных лиц, остановку и досмотр транспортных средств, проверку оружия и других орудий охоты, добытых охотничьих ресурсов и полученной из них продукции охоты, в том числе во время ее транспортировки и переработки.</w:t>
      </w:r>
      <w:r>
        <w:rPr>
          <w:rFonts w:ascii="Arial" w:hAnsi="Arial" w:cs="Arial"/>
          <w:color w:val="444444"/>
        </w:rPr>
        <w:br/>
      </w:r>
    </w:p>
    <w:p w14:paraId="32ED70AC"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1.7.2.12. Предъявлять иски физическим и юридическим лицам о взыскании средств в счет возмещения ущерба, нанесенного охотничьим ресурсам вследствие нарушения законодательства Российской Федерации в области охоты и сохранения охотничьих ресурсов.</w:t>
      </w:r>
      <w:r>
        <w:rPr>
          <w:rFonts w:ascii="Arial" w:hAnsi="Arial" w:cs="Arial"/>
          <w:color w:val="444444"/>
        </w:rPr>
        <w:br/>
      </w:r>
    </w:p>
    <w:p w14:paraId="5A083BF1"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1.7.3. Не вправе:</w:t>
      </w:r>
      <w:r>
        <w:rPr>
          <w:rFonts w:ascii="Arial" w:hAnsi="Arial" w:cs="Arial"/>
          <w:color w:val="444444"/>
        </w:rPr>
        <w:br/>
      </w:r>
    </w:p>
    <w:p w14:paraId="08F07501"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1.7.3.1. Оценивать соблюдение обязательных требований, если оценка соблюдения таких требований не относится к полномочиям Департамента.</w:t>
      </w:r>
      <w:r>
        <w:rPr>
          <w:rFonts w:ascii="Arial" w:hAnsi="Arial" w:cs="Arial"/>
          <w:color w:val="444444"/>
        </w:rPr>
        <w:br/>
      </w:r>
    </w:p>
    <w:p w14:paraId="0BC562C9"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1.7.3.2. Проводить контрольные (надзорные) мероприятия, совершать контрольные (надзорные) действия, не предусмотренные решением Департамента.</w:t>
      </w:r>
      <w:r>
        <w:rPr>
          <w:rFonts w:ascii="Arial" w:hAnsi="Arial" w:cs="Arial"/>
          <w:color w:val="444444"/>
        </w:rPr>
        <w:br/>
      </w:r>
    </w:p>
    <w:p w14:paraId="2E6B6E12"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1.7.3.3. Проводить контрольные (надзорные) мероприятия, совершать контрольные (надзорные) действия в случае отсутствия при проведении указанных мероприятий (действий) контролируемого лица, за исключением контрольных (надзорных) мероприятий, контрольных (надзорных) действий, не требующих взаимодействия с контролируемым лицом, а также за исключением случаев, если оценка соблюдения обязательных требований без присутствия контролируемого лица при проведении контрольного (надзорного) мероприятия может быть проведена, а контролируемое лицо было надлежащим образом уведомлено о проведении контрольного (надзорного) мероприятия.</w:t>
      </w:r>
      <w:r>
        <w:rPr>
          <w:rFonts w:ascii="Arial" w:hAnsi="Arial" w:cs="Arial"/>
          <w:color w:val="444444"/>
        </w:rPr>
        <w:br/>
      </w:r>
    </w:p>
    <w:p w14:paraId="6A6A7317"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xml:space="preserve">1.7.3.4. Отбирать пробы (образцы) продукции (товаров), материалов, веществ для проведения их исследований (испытаний) и измерений с нарушением установленных требований к их отбору, в том числе в количестве, превышающем нормы, установленные документами по стандартизации, правилами отбора проб (образцов) и методами их исследований (испытаний) и измерений, техническими </w:t>
      </w:r>
      <w:r>
        <w:rPr>
          <w:rFonts w:ascii="Arial" w:hAnsi="Arial" w:cs="Arial"/>
          <w:color w:val="444444"/>
        </w:rPr>
        <w:lastRenderedPageBreak/>
        <w:t>регламентами или иными нормативными техническими документами, правилами, методами исследований (испытаний) и измерений.</w:t>
      </w:r>
      <w:r>
        <w:rPr>
          <w:rFonts w:ascii="Arial" w:hAnsi="Arial" w:cs="Arial"/>
          <w:color w:val="444444"/>
        </w:rPr>
        <w:br/>
      </w:r>
    </w:p>
    <w:p w14:paraId="10CE2F4C"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1.7.3.5. Требовать представления документов, информации, проб (образцов) продукции (товаров), материалов, веществ, если они не относятся к предмету контрольного (надзорного) мероприятия, а также изымать оригиналы таких документов.</w:t>
      </w:r>
      <w:r>
        <w:rPr>
          <w:rFonts w:ascii="Arial" w:hAnsi="Arial" w:cs="Arial"/>
          <w:color w:val="444444"/>
        </w:rPr>
        <w:br/>
      </w:r>
    </w:p>
    <w:p w14:paraId="50F92657"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1.7.3.6. Требовать от контролируемого лица представления документов и (или) информации, включая разрешительные документы, ранее представленные контролируемым лицом или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r>
        <w:rPr>
          <w:rFonts w:ascii="Arial" w:hAnsi="Arial" w:cs="Arial"/>
          <w:color w:val="444444"/>
        </w:rPr>
        <w:br/>
      </w:r>
    </w:p>
    <w:p w14:paraId="0140A622"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1.7.3.7. Распространять информацию и сведения, полученные в результате осуществления государственного контроля (надзора) и составляющие государственную, коммерческую, служебную или иную охраняемую законом тайну, за исключением случаев, предусмотренных законодательством Российской Федерации.</w:t>
      </w:r>
      <w:r>
        <w:rPr>
          <w:rFonts w:ascii="Arial" w:hAnsi="Arial" w:cs="Arial"/>
          <w:color w:val="444444"/>
        </w:rPr>
        <w:br/>
      </w:r>
    </w:p>
    <w:p w14:paraId="2832279E"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1.7.3.8. Требовать от контролируемого лица представления документов, информации ранее даты начала проведения контрольного (надзорного) мероприятия.</w:t>
      </w:r>
      <w:r>
        <w:rPr>
          <w:rFonts w:ascii="Arial" w:hAnsi="Arial" w:cs="Arial"/>
          <w:color w:val="444444"/>
        </w:rPr>
        <w:br/>
      </w:r>
    </w:p>
    <w:p w14:paraId="272693E5"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1.7.3.9. Осуществлять выдачу контролируемым лицам предписаний или предложений о проведении за их счет контрольных (надзорных) мероприятий и совершении контрольных (надзорных) действий.</w:t>
      </w:r>
      <w:r>
        <w:rPr>
          <w:rFonts w:ascii="Arial" w:hAnsi="Arial" w:cs="Arial"/>
          <w:color w:val="444444"/>
        </w:rPr>
        <w:br/>
      </w:r>
    </w:p>
    <w:p w14:paraId="0E047FB7"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1.7.3.10. Превышать установленные сроки проведения контрольных (надзорных) мероприятий.</w:t>
      </w:r>
      <w:r>
        <w:rPr>
          <w:rFonts w:ascii="Arial" w:hAnsi="Arial" w:cs="Arial"/>
          <w:color w:val="444444"/>
        </w:rPr>
        <w:br/>
      </w:r>
    </w:p>
    <w:p w14:paraId="5DA43E32"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1.7.3.11. Препятствовать осуществлению контролируемым лицом, присутствующим при проведении профилактического мероприятия, контрольного (надзорного) мероприятия, фотосъемки, аудио- и видеозаписи, если совершение указанных действий не запрещено федеральными законами и если эти действия не создают препятствий для проведения указанных мероприятий.</w:t>
      </w:r>
      <w:r>
        <w:rPr>
          <w:rFonts w:ascii="Arial" w:hAnsi="Arial" w:cs="Arial"/>
          <w:color w:val="444444"/>
        </w:rPr>
        <w:br/>
      </w:r>
    </w:p>
    <w:p w14:paraId="00F2FAE4" w14:textId="77777777" w:rsidR="005F2E18" w:rsidRDefault="005F2E18" w:rsidP="005F2E18">
      <w:pPr>
        <w:pStyle w:val="formattext0"/>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1.8. Контролируемое лицо при осуществлении государственного контроля (надзора): 1.8.1. Имеет право:</w:t>
      </w:r>
      <w:r>
        <w:rPr>
          <w:rFonts w:ascii="Arial" w:hAnsi="Arial" w:cs="Arial"/>
          <w:color w:val="444444"/>
        </w:rPr>
        <w:br/>
      </w:r>
    </w:p>
    <w:p w14:paraId="048FBC39" w14:textId="77777777" w:rsidR="005F2E18" w:rsidRDefault="005F2E18" w:rsidP="005F2E18">
      <w:pPr>
        <w:pStyle w:val="formattext0"/>
        <w:spacing w:before="0" w:beforeAutospacing="0" w:after="0" w:afterAutospacing="0" w:line="330" w:lineRule="atLeast"/>
        <w:ind w:firstLine="480"/>
        <w:textAlignment w:val="baseline"/>
        <w:rPr>
          <w:rFonts w:ascii="Segoe UI" w:hAnsi="Segoe UI" w:cs="Segoe UI"/>
          <w:color w:val="3D3D3D"/>
          <w:sz w:val="18"/>
          <w:szCs w:val="18"/>
        </w:rPr>
      </w:pPr>
      <w:r>
        <w:rPr>
          <w:rFonts w:ascii="Arial" w:hAnsi="Arial" w:cs="Arial"/>
          <w:color w:val="444444"/>
        </w:rPr>
        <w:t xml:space="preserve">1.8.1.1. Присутствовать лично либо через своего представителя при проведении профилактического мероприятия, контрольного (надзорного) мероприятия, давать пояснения по вопросам их проведения, за исключением мероприятий, при проведении которых не осуществляется взаимодействие </w:t>
      </w:r>
      <w:r>
        <w:rPr>
          <w:rFonts w:ascii="Arial" w:hAnsi="Arial" w:cs="Arial"/>
          <w:color w:val="444444"/>
        </w:rPr>
        <w:lastRenderedPageBreak/>
        <w:t>Департамента с контролируемыми лицами.</w:t>
      </w:r>
      <w:r>
        <w:rPr>
          <w:rFonts w:ascii="Arial" w:hAnsi="Arial" w:cs="Arial"/>
          <w:color w:val="444444"/>
        </w:rPr>
        <w:br/>
      </w:r>
    </w:p>
    <w:p w14:paraId="19347D7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1.8.1.2. Получать от Департамента, его должностных лиц информацию, которая относится к предмету профилактического мероприятия, контрольного (надзорного) мероприятия и предоставление которой предусмотрено федеральными законами.</w:t>
      </w:r>
      <w:r>
        <w:rPr>
          <w:rFonts w:ascii="Arial" w:hAnsi="Arial" w:cs="Arial"/>
          <w:color w:val="444444"/>
        </w:rPr>
        <w:br/>
      </w:r>
    </w:p>
    <w:p w14:paraId="0DBD603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1.8.1.3. Получать от Департамента информацию о сведениях, которые стали основанием для проведения внепланового контрольного (надзорного) мероприятия, в том числе в случае проведения указанного мероприятия по требованию прокурора о проведении контрольного (надзорного) мероприятия в рамках надзора за исполнением законов, соблюдением прав и свобод человека и гражданина в связи с поступившими в органы прокуратуры материалами и обращениями, за исключением сведений, составляющих охраняемую законом тайну.</w:t>
      </w:r>
      <w:r>
        <w:rPr>
          <w:rFonts w:ascii="Arial" w:hAnsi="Arial" w:cs="Arial"/>
          <w:color w:val="444444"/>
        </w:rPr>
        <w:br/>
      </w:r>
    </w:p>
    <w:p w14:paraId="35217B87"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1.8.1.4. Знакомиться с результатами контрольных (надзорных) мероприятий, контрольных (надзорных) действий, сообщать Департаменту о своем согласии или несогласии с ним.</w:t>
      </w:r>
      <w:r>
        <w:rPr>
          <w:rFonts w:ascii="Arial" w:hAnsi="Arial" w:cs="Arial"/>
          <w:color w:val="444444"/>
        </w:rPr>
        <w:br/>
      </w:r>
    </w:p>
    <w:p w14:paraId="608CA9A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1.8.1.5. Обжаловать действия (бездействие) должностных лиц Департамента, решения Департамента, повлекшие за собой нарушение прав контролируемых лиц при осуществлении федерального контроля в досудебном и (или) судебном порядке в соответствии с законодательством Российской Федерации.</w:t>
      </w:r>
      <w:r>
        <w:rPr>
          <w:rFonts w:ascii="Arial" w:hAnsi="Arial" w:cs="Arial"/>
          <w:color w:val="444444"/>
        </w:rPr>
        <w:br/>
      </w:r>
    </w:p>
    <w:p w14:paraId="0F54BC1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1.8.1.6. Привлекать Уполномоченного при Президенте Российской Федерации по защите прав предпринимателей, его общественных представителей либо Уполномоченного по защите прав предпринимателей в городе Москве к участию в проведении контрольных (надзорных) мероприятий (за исключением контрольных (надзорных) мероприятий, при проведении которых не требуется взаимодействие Департамента с контролируемыми лицами).</w:t>
      </w:r>
      <w:r>
        <w:rPr>
          <w:rFonts w:ascii="Arial" w:hAnsi="Arial" w:cs="Arial"/>
          <w:color w:val="444444"/>
        </w:rPr>
        <w:br/>
      </w:r>
    </w:p>
    <w:p w14:paraId="40C08B1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1.8.2. Индивидуальный предприниматель, гражданин, являющиеся контролируемыми лицами, в случаях временной нетрудоспособности, прохождения срочной службы в Вооруженных Силах Российской Федерации или нахождения на военных сборах вправе представить в Департамент информацию о невозможности присутствия при проведении контрольного (надзорного) мероприятия, проводимого при взаимодействии с таким контролируемым лицом, в связи с чем проведение контрольного (надзорного) мероприятия переносится Департаментом на срок, необходимый для устранения обстоятельств, послуживших поводом для данного обращения индивидуального предпринимателя, гражданина в надзорный орган.</w:t>
      </w:r>
      <w:r>
        <w:rPr>
          <w:rFonts w:ascii="Arial" w:hAnsi="Arial" w:cs="Arial"/>
          <w:color w:val="444444"/>
        </w:rPr>
        <w:br/>
      </w:r>
    </w:p>
    <w:p w14:paraId="35A47E7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1.8.3. К информации о невозможности присутствия при проведении контрольного (надзорного) мероприятия контролируемым лицом прилагаются документы, подтверждающие факт наличия (наступления) обстоятельств, указанных в пункте 1.8.2 настоящего Положения.</w:t>
      </w:r>
      <w:r>
        <w:rPr>
          <w:rFonts w:ascii="Arial" w:hAnsi="Arial" w:cs="Arial"/>
          <w:color w:val="444444"/>
        </w:rPr>
        <w:br/>
      </w:r>
    </w:p>
    <w:p w14:paraId="0294934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1.8.4. Взаимодействие контролируемого лица с Департаментом, защита прав и законных интересов контролируемого лица могут осуществляться лично (если контролируемым лицом является гражданин) или через представителя, если иное не предусмотрено законодательством Российской Федерации. В качестве </w:t>
      </w:r>
      <w:r>
        <w:rPr>
          <w:rFonts w:ascii="Arial" w:hAnsi="Arial" w:cs="Arial"/>
          <w:color w:val="444444"/>
        </w:rPr>
        <w:lastRenderedPageBreak/>
        <w:t>представителей контролируемого лица могут выступать законные представители граждан, законные представители организаций, уполномоченные представители. Полномочия представителя контролируемого лица должны быть подтверждены соответствующей доверенностью, распорядительным документом организации или иным документом, оформленным в соответствии с законодательством Российской Федерации.</w:t>
      </w:r>
      <w:r>
        <w:rPr>
          <w:rFonts w:ascii="Arial" w:hAnsi="Arial" w:cs="Arial"/>
          <w:color w:val="444444"/>
        </w:rPr>
        <w:br/>
      </w:r>
    </w:p>
    <w:p w14:paraId="18E2711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1.9. Должностным лицом, уполномоченным на принятие решений о проведении контрольных (надзорных) мероприятий, является руководитель (заместитель руководителя) Департамента.</w:t>
      </w:r>
      <w:r>
        <w:rPr>
          <w:rFonts w:ascii="Arial" w:hAnsi="Arial" w:cs="Arial"/>
          <w:color w:val="444444"/>
        </w:rPr>
        <w:br/>
      </w:r>
    </w:p>
    <w:p w14:paraId="421973F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1.10. Объектами федерального контроля являются деятельность контролируемых лиц в сфере охотничьего хозяйства, а также охотничье угодье или иная территория, являющаяся средой обитания охотничьих ресурсов (далее - объект контроля, производственные объекты).</w:t>
      </w:r>
      <w:r>
        <w:rPr>
          <w:rFonts w:ascii="Arial" w:hAnsi="Arial" w:cs="Arial"/>
          <w:color w:val="444444"/>
        </w:rPr>
        <w:br/>
      </w:r>
    </w:p>
    <w:p w14:paraId="6581EDA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1.11. Порядок обмена информацией и документами между Департаментом и контролируемыми лицами при проведении профилактических и контрольных (надзорных) мероприятий:</w:t>
      </w:r>
      <w:r>
        <w:rPr>
          <w:rFonts w:ascii="Arial" w:hAnsi="Arial" w:cs="Arial"/>
          <w:color w:val="444444"/>
        </w:rPr>
        <w:br/>
      </w:r>
    </w:p>
    <w:p w14:paraId="4487A26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1.11.1. Обмен информацией и документами между Департаментом и контролируемым лицом о совершаемых Департаментом действиях и принимаемых решениях осуществляется в сроки и порядке, установленные Федеральным законом от 31 июля 2020 г. N 248-ФЗ, посредством размещения сведений об указанных действиях и решениях в едином реестре контрольных (надзорных) мероприятий, а также посредством размещения в государственной информационной системе "Открытый контроль" (далее - ГИС "Открытый контроль") и иных средств связи.</w:t>
      </w:r>
      <w:r>
        <w:rPr>
          <w:rFonts w:ascii="Arial" w:hAnsi="Arial" w:cs="Arial"/>
          <w:color w:val="444444"/>
        </w:rPr>
        <w:br/>
      </w:r>
    </w:p>
    <w:p w14:paraId="226DDE6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1.11.2. Для целей информирования контролируемого лица Департаментом может использоваться адрес электронной почты, сведения о котором были представлены при государственной регистрации контролируемого лица.</w:t>
      </w:r>
      <w:r>
        <w:rPr>
          <w:rFonts w:ascii="Arial" w:hAnsi="Arial" w:cs="Arial"/>
          <w:color w:val="444444"/>
        </w:rPr>
        <w:br/>
      </w:r>
    </w:p>
    <w:p w14:paraId="6BF9C37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1.11.3. Документы, направляемые контролируемым лицом Департаменту в электронном виде, могут быть подписаны:</w:t>
      </w:r>
      <w:r>
        <w:rPr>
          <w:rFonts w:ascii="Arial" w:hAnsi="Arial" w:cs="Arial"/>
          <w:color w:val="444444"/>
        </w:rPr>
        <w:br/>
      </w:r>
    </w:p>
    <w:p w14:paraId="67CDD42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1.11.3.1. Простой электронной подписью.</w:t>
      </w:r>
      <w:r>
        <w:rPr>
          <w:rFonts w:ascii="Arial" w:hAnsi="Arial" w:cs="Arial"/>
          <w:color w:val="444444"/>
        </w:rPr>
        <w:br/>
      </w:r>
    </w:p>
    <w:p w14:paraId="5E5191B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1.11.3.2. Простой электронной подписью, ключ которой получен физическим лицом при личной явке в соответствии с правилами использования простой электронной подписи при обращении за получением государственных и муниципальных услуг в электронной форме, установленными Правительством Российской Федерации.</w:t>
      </w:r>
      <w:r>
        <w:rPr>
          <w:rFonts w:ascii="Arial" w:hAnsi="Arial" w:cs="Arial"/>
          <w:color w:val="444444"/>
        </w:rPr>
        <w:br/>
      </w:r>
    </w:p>
    <w:p w14:paraId="7A4F413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1.11.3.3. Усиленной квалифицированной электронной подписью в случаях, установленных Федеральным законом от 31 июля 2020 г. N 248-ФЗ или настоящим Положением.</w:t>
      </w:r>
      <w:r>
        <w:rPr>
          <w:rFonts w:ascii="Arial" w:hAnsi="Arial" w:cs="Arial"/>
          <w:color w:val="444444"/>
        </w:rPr>
        <w:br/>
      </w:r>
    </w:p>
    <w:p w14:paraId="4D85B5D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1.11.4. Гражданин, не осуществляющий предпринимательскую деятельность, являющийся контролируемым лицом, информируется о совершаемых должностными лицами Департамента действиях и принимаемых решениях путем направления ему документов на бумажном носителе в случае направления им в </w:t>
      </w:r>
      <w:r>
        <w:rPr>
          <w:rFonts w:ascii="Arial" w:hAnsi="Arial" w:cs="Arial"/>
          <w:color w:val="444444"/>
        </w:rPr>
        <w:lastRenderedPageBreak/>
        <w:t>адрес Департамента уведомления о необходимости получения документов на бумажном носителе либо отсутствия у Департамента сведений об адресе электронной почты контролируемого лица.</w:t>
      </w:r>
      <w:r>
        <w:rPr>
          <w:rFonts w:ascii="Arial" w:hAnsi="Arial" w:cs="Arial"/>
          <w:color w:val="444444"/>
        </w:rPr>
        <w:br/>
      </w:r>
    </w:p>
    <w:p w14:paraId="1D9EEC3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Указанный гражданин вправе направлять в адрес Департамента документы на бумажном носителе.</w:t>
      </w:r>
      <w:r>
        <w:rPr>
          <w:rFonts w:ascii="Arial" w:hAnsi="Arial" w:cs="Arial"/>
          <w:color w:val="444444"/>
        </w:rPr>
        <w:br/>
      </w:r>
    </w:p>
    <w:p w14:paraId="74D93A1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1.12. Учет объектов контроля осуществляется путем внесения сведений об объектах контроля в информационные системы, создаваемые в соответствии с требованиями статьи 17 Федерального закона от 31 июля 2020 г. N 248-ФЗ, не позднее двух дней со дня поступления таких сведений.</w:t>
      </w:r>
      <w:r>
        <w:rPr>
          <w:rFonts w:ascii="Arial" w:hAnsi="Arial" w:cs="Arial"/>
          <w:color w:val="444444"/>
        </w:rPr>
        <w:br/>
      </w:r>
    </w:p>
    <w:p w14:paraId="4C96A06E" w14:textId="77777777" w:rsidR="005F2E18" w:rsidRDefault="005F2E18" w:rsidP="005F2E18">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2. Управление рисками причинения вреда (ущерба) охраняемым законом ценностям при осуществлении федерального контроля</w:t>
      </w:r>
    </w:p>
    <w:p w14:paraId="49958396" w14:textId="77777777" w:rsidR="005F2E18" w:rsidRDefault="005F2E18" w:rsidP="005F2E18">
      <w:pPr>
        <w:pStyle w:val="formattext0"/>
        <w:spacing w:before="0" w:beforeAutospacing="0" w:after="0" w:afterAutospacing="0"/>
        <w:textAlignment w:val="baseline"/>
        <w:rPr>
          <w:rFonts w:ascii="Arial" w:hAnsi="Arial" w:cs="Arial"/>
          <w:color w:val="444444"/>
        </w:rPr>
      </w:pPr>
    </w:p>
    <w:p w14:paraId="07E5F35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2.1. Федеральный контроль осуществляется на основе системы оценки и управления рисками, определяющего выбор профилактических мероприятий и контрольных (надзорных) мероприятий, их содержание (в том числе объем проверяемых обязательных требований), интенсивность и результаты.</w:t>
      </w:r>
      <w:r>
        <w:rPr>
          <w:rFonts w:ascii="Arial" w:hAnsi="Arial" w:cs="Arial"/>
          <w:color w:val="444444"/>
        </w:rPr>
        <w:br/>
      </w:r>
    </w:p>
    <w:p w14:paraId="1BB57FB7"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2.2. Объекты контроля для целей осуществления федерального контроля относятся Департаментом к одной из следующих категорий риска причинения вреда (ущерба) охраняемым законом ценностям:</w:t>
      </w:r>
      <w:r>
        <w:rPr>
          <w:rFonts w:ascii="Arial" w:hAnsi="Arial" w:cs="Arial"/>
          <w:color w:val="444444"/>
        </w:rPr>
        <w:br/>
      </w:r>
    </w:p>
    <w:p w14:paraId="1CF155E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2.2.1. Чрезвычайно высокий риск - в случае наличия 4 критериев риска.</w:t>
      </w:r>
      <w:r>
        <w:rPr>
          <w:rFonts w:ascii="Arial" w:hAnsi="Arial" w:cs="Arial"/>
          <w:color w:val="444444"/>
        </w:rPr>
        <w:br/>
      </w:r>
    </w:p>
    <w:p w14:paraId="7179C1F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2.2.2. Значительный риск - в случае наличия от 2 до 3 критериев риска.</w:t>
      </w:r>
      <w:r>
        <w:rPr>
          <w:rFonts w:ascii="Arial" w:hAnsi="Arial" w:cs="Arial"/>
          <w:color w:val="444444"/>
        </w:rPr>
        <w:br/>
      </w:r>
    </w:p>
    <w:p w14:paraId="6712A69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2.2.3. Умеренный риск - в случае наличия 1 критерия риска.</w:t>
      </w:r>
      <w:r>
        <w:rPr>
          <w:rFonts w:ascii="Arial" w:hAnsi="Arial" w:cs="Arial"/>
          <w:color w:val="444444"/>
        </w:rPr>
        <w:br/>
      </w:r>
    </w:p>
    <w:p w14:paraId="518D35D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2.2.4. Низкий риск - в случае отсутствия критериев риска.</w:t>
      </w:r>
      <w:r>
        <w:rPr>
          <w:rFonts w:ascii="Arial" w:hAnsi="Arial" w:cs="Arial"/>
          <w:color w:val="444444"/>
        </w:rPr>
        <w:br/>
      </w:r>
    </w:p>
    <w:p w14:paraId="315723D1"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2.3. Решение об отнесении объекта контроля к определенной категории риска или изменении присвоенной категории риска принимается Департаментом на основании сопоставления его характеристик с утвержденными Правительством Российской Федерации критериями риска, приведенными в приложении к настоящему Положению.</w:t>
      </w:r>
      <w:r>
        <w:rPr>
          <w:rFonts w:ascii="Arial" w:hAnsi="Arial" w:cs="Arial"/>
          <w:color w:val="444444"/>
        </w:rPr>
        <w:br/>
      </w:r>
    </w:p>
    <w:p w14:paraId="7705D0E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2.4. Решение об изменении категории риска объекта контроля принимается Департаментом по запросу контролируемого лица в течение 5 рабочих дней со дня поступления сведений о соответствии объекта контроля иной категории или об изменении критериев риска.</w:t>
      </w:r>
      <w:r>
        <w:rPr>
          <w:rFonts w:ascii="Arial" w:hAnsi="Arial" w:cs="Arial"/>
          <w:color w:val="444444"/>
        </w:rPr>
        <w:br/>
      </w:r>
    </w:p>
    <w:p w14:paraId="352D29A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2.5. При наличии критериев риска, позволяющих отнести объект контроля к различным категориям риска, подлежат применению критерии риска, относящие объект контроля к более высокой категории риска.</w:t>
      </w:r>
      <w:r>
        <w:rPr>
          <w:rFonts w:ascii="Arial" w:hAnsi="Arial" w:cs="Arial"/>
          <w:color w:val="444444"/>
        </w:rPr>
        <w:br/>
      </w:r>
    </w:p>
    <w:p w14:paraId="20A3DAC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2.6. При отсутствии решения об отнесении объекта контроля к категории риска такие объекты контроля считаются отнесенными к низкой категории риска.</w:t>
      </w:r>
      <w:r>
        <w:rPr>
          <w:rFonts w:ascii="Arial" w:hAnsi="Arial" w:cs="Arial"/>
          <w:color w:val="444444"/>
        </w:rPr>
        <w:br/>
      </w:r>
    </w:p>
    <w:p w14:paraId="490D392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2.7. В целях оценки риска причинения вреда (ущерба) охраняемым законом ценностям при принятии решения о проведении и выборе вида внепланового контрольного (надзорного) мероприятия Департамент использует индикаторы риска нарушения обязательных требований, утвержденные Министерством природных ресурсов и экологии Российской Федерации.</w:t>
      </w:r>
      <w:r>
        <w:rPr>
          <w:rFonts w:ascii="Arial" w:hAnsi="Arial" w:cs="Arial"/>
          <w:color w:val="444444"/>
        </w:rPr>
        <w:br/>
      </w:r>
    </w:p>
    <w:p w14:paraId="1B5712E5" w14:textId="77777777" w:rsidR="005F2E18" w:rsidRDefault="005F2E18" w:rsidP="005F2E18">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3. Профилактика рисков причинения вреда (ущерба) охраняемым законом ценностям</w:t>
      </w:r>
    </w:p>
    <w:p w14:paraId="767CA0B9" w14:textId="77777777" w:rsidR="005F2E18" w:rsidRDefault="005F2E18" w:rsidP="005F2E18">
      <w:pPr>
        <w:pStyle w:val="formattext0"/>
        <w:spacing w:before="0" w:beforeAutospacing="0" w:after="0" w:afterAutospacing="0"/>
        <w:textAlignment w:val="baseline"/>
        <w:rPr>
          <w:rFonts w:ascii="Arial" w:hAnsi="Arial" w:cs="Arial"/>
          <w:color w:val="444444"/>
        </w:rPr>
      </w:pPr>
    </w:p>
    <w:p w14:paraId="262EC8A1"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3.1. Профилактика рисков причинения вреда (ущерба) охраняемым законом ценностям осуществляется путем проведения профилактических мероприятий в соответствии с программой профилактики рисков причинения вреда (ущерба) охраняемым законом ценностям (далее - Программа профилактики).</w:t>
      </w:r>
      <w:r>
        <w:rPr>
          <w:rFonts w:ascii="Arial" w:hAnsi="Arial" w:cs="Arial"/>
          <w:color w:val="444444"/>
        </w:rPr>
        <w:br/>
      </w:r>
    </w:p>
    <w:p w14:paraId="6BD37FD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3.2. Программа профилактики ежегодно разрабатывается и утверждается Департаментом не позднее 20 декабря года, предшествующего году реализации Программы профилактики, в соответствии с Правилами разработки и утверждения контрольными (надзорными) органами программы профилактики рисков причинения вреда (ущерба) охраняемым законом ценностям, утвержденными постановлением Правительства Российской Федерации от 25 июня 2021 г. N 990 "Об утверждении Правил разработки и утверждения контрольными (надзорными) органами программы профилактики рисков причинения вреда (ущерба) охраняемым законом ценностям".</w:t>
      </w:r>
      <w:r>
        <w:rPr>
          <w:rFonts w:ascii="Arial" w:hAnsi="Arial" w:cs="Arial"/>
          <w:color w:val="444444"/>
        </w:rPr>
        <w:br/>
      </w:r>
    </w:p>
    <w:p w14:paraId="2BDCFDA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Программа профилактики размещается на официальном сайте Департамента в информационно-телекоммуникационной сети Интернет по адресу www.mos.ru/eco/, а также в ГИС "Открытый контроль" в течение 5 рабочих дней со дня ее утверждения.</w:t>
      </w:r>
      <w:r>
        <w:rPr>
          <w:rFonts w:ascii="Arial" w:hAnsi="Arial" w:cs="Arial"/>
          <w:color w:val="444444"/>
        </w:rPr>
        <w:br/>
      </w:r>
    </w:p>
    <w:p w14:paraId="57FCBF4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3.3. В соответствии с утвержденной в установленном порядке Программой профилактики Департаментом проводятся следующие виды профилактических мероприятий:</w:t>
      </w:r>
      <w:r>
        <w:rPr>
          <w:rFonts w:ascii="Arial" w:hAnsi="Arial" w:cs="Arial"/>
          <w:color w:val="444444"/>
        </w:rPr>
        <w:br/>
      </w:r>
    </w:p>
    <w:p w14:paraId="1642A9B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3.3.1. Информирование.</w:t>
      </w:r>
      <w:r>
        <w:rPr>
          <w:rFonts w:ascii="Arial" w:hAnsi="Arial" w:cs="Arial"/>
          <w:color w:val="444444"/>
        </w:rPr>
        <w:br/>
      </w:r>
    </w:p>
    <w:p w14:paraId="1675775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3.3.2. Обобщение правоприменительной практики.</w:t>
      </w:r>
      <w:r>
        <w:rPr>
          <w:rFonts w:ascii="Arial" w:hAnsi="Arial" w:cs="Arial"/>
          <w:color w:val="444444"/>
        </w:rPr>
        <w:br/>
      </w:r>
    </w:p>
    <w:p w14:paraId="336F5437"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3.3.3. Объявление предостережения.</w:t>
      </w:r>
      <w:r>
        <w:rPr>
          <w:rFonts w:ascii="Arial" w:hAnsi="Arial" w:cs="Arial"/>
          <w:color w:val="444444"/>
        </w:rPr>
        <w:br/>
      </w:r>
    </w:p>
    <w:p w14:paraId="50FE8A2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3.3.4. Профилактический визит.</w:t>
      </w:r>
      <w:r>
        <w:rPr>
          <w:rFonts w:ascii="Arial" w:hAnsi="Arial" w:cs="Arial"/>
          <w:color w:val="444444"/>
        </w:rPr>
        <w:br/>
      </w:r>
    </w:p>
    <w:p w14:paraId="5006377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3.3.5. Консультирование.</w:t>
      </w:r>
      <w:r>
        <w:rPr>
          <w:rFonts w:ascii="Arial" w:hAnsi="Arial" w:cs="Arial"/>
          <w:color w:val="444444"/>
        </w:rPr>
        <w:br/>
      </w:r>
    </w:p>
    <w:p w14:paraId="198B5090"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3.4. Профилактические мероприятия, в ходе которых осуществляется взаимодействие с контролируемыми лицами, проводятся только с согласия данных контролируемых лиц либо по их инициативе.</w:t>
      </w:r>
      <w:r>
        <w:rPr>
          <w:rFonts w:ascii="Arial" w:hAnsi="Arial" w:cs="Arial"/>
          <w:color w:val="444444"/>
        </w:rPr>
        <w:br/>
      </w:r>
    </w:p>
    <w:p w14:paraId="109E66D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3.5. 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w:t>
      </w:r>
      <w:r>
        <w:rPr>
          <w:rFonts w:ascii="Arial" w:hAnsi="Arial" w:cs="Arial"/>
          <w:color w:val="444444"/>
        </w:rPr>
        <w:lastRenderedPageBreak/>
        <w:t>этом руководителю Департамента (заместителю руководителя) для принятия решения о проведении контрольных (надзорных) мероприятий.</w:t>
      </w:r>
      <w:r>
        <w:rPr>
          <w:rFonts w:ascii="Arial" w:hAnsi="Arial" w:cs="Arial"/>
          <w:color w:val="444444"/>
        </w:rPr>
        <w:br/>
      </w:r>
    </w:p>
    <w:p w14:paraId="27DC7810"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3.6. Информирование:</w:t>
      </w:r>
      <w:r>
        <w:rPr>
          <w:rFonts w:ascii="Arial" w:hAnsi="Arial" w:cs="Arial"/>
          <w:color w:val="444444"/>
        </w:rPr>
        <w:br/>
      </w:r>
    </w:p>
    <w:p w14:paraId="4FF6C07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3.6.1. Департаментом осуществляется информирование контролируемых лиц по вопросам соблюдения обязательных требований.</w:t>
      </w:r>
      <w:r>
        <w:rPr>
          <w:rFonts w:ascii="Arial" w:hAnsi="Arial" w:cs="Arial"/>
          <w:color w:val="444444"/>
        </w:rPr>
        <w:br/>
      </w:r>
    </w:p>
    <w:p w14:paraId="4843BB4D"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3.6.2. Информирование осуществляется посредством размещения и поддерживания в актуальном состоянии сведений, предусмотренных статьей 46 Федерального закона от 31 июля 2020 г. N 248-ФЗ, на официальном сайте Департамента в информационно-телекоммуникационной сети Интернет по адресу www.mos.ru/eco/, в средствах массовой информации, через личные кабинеты контролируемых лиц в ГИС "Открытый контроль".</w:t>
      </w:r>
      <w:r>
        <w:rPr>
          <w:rFonts w:ascii="Arial" w:hAnsi="Arial" w:cs="Arial"/>
          <w:color w:val="444444"/>
        </w:rPr>
        <w:br/>
      </w:r>
    </w:p>
    <w:p w14:paraId="697559C7"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3.7. Обобщение правоприменительной практики:</w:t>
      </w:r>
      <w:r>
        <w:rPr>
          <w:rFonts w:ascii="Arial" w:hAnsi="Arial" w:cs="Arial"/>
          <w:color w:val="444444"/>
        </w:rPr>
        <w:br/>
      </w:r>
    </w:p>
    <w:p w14:paraId="56021B3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3.7.1. Департамент ежегодно по итогам обобщения правоприменительной практики подготавливает доклад, содержащий результаты осуществления федерального контроля (далее - доклад о правоприменительной практике), и обеспечивает проведение публичного обсуждения проекта доклада о правоприменительной практике.</w:t>
      </w:r>
      <w:r>
        <w:rPr>
          <w:rFonts w:ascii="Arial" w:hAnsi="Arial" w:cs="Arial"/>
          <w:color w:val="444444"/>
        </w:rPr>
        <w:br/>
      </w:r>
    </w:p>
    <w:p w14:paraId="29DA9A0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3.7.2. Доклад о правоприменительной практике утверждается приказом Департамента и ежегодно до 1 апреля года, следующего за отчетным, размещается на официальном сайте Департамента в информационно-телекоммуникационной сети Интернет по адресу www.mos.ru/eco/, а также в ГИС "Открытый контроль".</w:t>
      </w:r>
      <w:r>
        <w:rPr>
          <w:rFonts w:ascii="Arial" w:hAnsi="Arial" w:cs="Arial"/>
          <w:color w:val="444444"/>
        </w:rPr>
        <w:br/>
      </w:r>
    </w:p>
    <w:p w14:paraId="42537C8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 Объявление предостережения о недопустимости нарушения обязательных требований:</w:t>
      </w:r>
      <w:r>
        <w:rPr>
          <w:rFonts w:ascii="Arial" w:hAnsi="Arial" w:cs="Arial"/>
          <w:color w:val="444444"/>
        </w:rPr>
        <w:br/>
      </w:r>
    </w:p>
    <w:p w14:paraId="17DCD7D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3.8.1. В случае наличия у Департамента сведений о готовящихся нарушениях обязательных требований или признаках нарушения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Департаментом объявляется контролируемому лицу предостережение о недопустимости нарушения обязательных требований (далее - предостережение) и предлагается принять меры по обеспечению соблюдения обязательных требований.</w:t>
      </w:r>
      <w:r>
        <w:rPr>
          <w:rFonts w:ascii="Arial" w:hAnsi="Arial" w:cs="Arial"/>
          <w:color w:val="444444"/>
        </w:rPr>
        <w:br/>
      </w:r>
    </w:p>
    <w:p w14:paraId="0E50ADD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3.8.2. Предостережение объявляется и направляется контролируемому лицу в порядке, предусмотренном пунктом 1.11 настоящего Положения, и содержит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требования о представлении контролируемым лицом сведений и документов.</w:t>
      </w:r>
      <w:r>
        <w:rPr>
          <w:rFonts w:ascii="Arial" w:hAnsi="Arial" w:cs="Arial"/>
          <w:color w:val="444444"/>
        </w:rPr>
        <w:br/>
      </w:r>
    </w:p>
    <w:p w14:paraId="482AECE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3.8.3. Составление и оформление предостережения о недопустимости нарушения обязательных требований осуществляется в соответствии с типовой формой, утвержденной приказом Министерства экономического развития Российской Федерации от 31 марта 2021 г. N 151 "О типовых формах документов, используемых контрольным (надзорным) органом", не позднее 10 рабочих дней со дня получения Департаментом сведений, указанных в пункте 3.8.1 настоящего Положения.</w:t>
      </w:r>
      <w:r>
        <w:rPr>
          <w:rFonts w:ascii="Arial" w:hAnsi="Arial" w:cs="Arial"/>
          <w:color w:val="444444"/>
        </w:rPr>
        <w:br/>
      </w:r>
    </w:p>
    <w:p w14:paraId="31CFFA51"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3.8.4. По результатам рассмотрения предостережения контролируемое лицо не позднее 10 рабочих дней со дня получения предостережения вправе подать в Департамент возражение на него в порядке, предусмотренном пунктом 1.11 настоящего Положения.</w:t>
      </w:r>
      <w:r>
        <w:rPr>
          <w:rFonts w:ascii="Arial" w:hAnsi="Arial" w:cs="Arial"/>
          <w:color w:val="444444"/>
        </w:rPr>
        <w:br/>
      </w:r>
    </w:p>
    <w:p w14:paraId="12C2D470"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3.8.5. В возражении на предостережение указываются следующие сведения:</w:t>
      </w:r>
      <w:r>
        <w:rPr>
          <w:rFonts w:ascii="Arial" w:hAnsi="Arial" w:cs="Arial"/>
          <w:color w:val="444444"/>
        </w:rPr>
        <w:br/>
      </w:r>
    </w:p>
    <w:p w14:paraId="575C8C7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3.8.5.1. Наименование контролируемого лица (для юридических лиц), фамилия, имя, отчество (при наличии) контролируемого лица (для индивидуальных предпринимателей и граждан).</w:t>
      </w:r>
      <w:r>
        <w:rPr>
          <w:rFonts w:ascii="Arial" w:hAnsi="Arial" w:cs="Arial"/>
          <w:color w:val="444444"/>
        </w:rPr>
        <w:br/>
      </w:r>
    </w:p>
    <w:p w14:paraId="148507B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3.8.5.2. Идентификационный номер налогоплательщика - контролируемого лица.</w:t>
      </w:r>
      <w:r>
        <w:rPr>
          <w:rFonts w:ascii="Arial" w:hAnsi="Arial" w:cs="Arial"/>
          <w:color w:val="444444"/>
        </w:rPr>
        <w:br/>
      </w:r>
    </w:p>
    <w:p w14:paraId="4E8605E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3.8.5.3. Дата и номер предостережения, направленного в адрес контролируемого лица.</w:t>
      </w:r>
      <w:r>
        <w:rPr>
          <w:rFonts w:ascii="Arial" w:hAnsi="Arial" w:cs="Arial"/>
          <w:color w:val="444444"/>
        </w:rPr>
        <w:br/>
      </w:r>
    </w:p>
    <w:p w14:paraId="069DEDA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3.8.5.4. Обоснование позиции в отношении указанных в предостережении готовящихся или возможных действиях (бездействии), которые приводят или могут привести к нарушению обязательных требований.</w:t>
      </w:r>
      <w:r>
        <w:rPr>
          <w:rFonts w:ascii="Arial" w:hAnsi="Arial" w:cs="Arial"/>
          <w:color w:val="444444"/>
        </w:rPr>
        <w:br/>
      </w:r>
    </w:p>
    <w:p w14:paraId="73B3CF80"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3.8.5.5. Способ получения ответа.</w:t>
      </w:r>
      <w:r>
        <w:rPr>
          <w:rFonts w:ascii="Arial" w:hAnsi="Arial" w:cs="Arial"/>
          <w:color w:val="444444"/>
        </w:rPr>
        <w:br/>
      </w:r>
    </w:p>
    <w:p w14:paraId="542C508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3.8.6. Повторное направление возражения по тем же основаниям не допускается. Поступившие в Департамент возражения по тем же основаниям подлежат оставлению без рассмотрения.</w:t>
      </w:r>
      <w:r>
        <w:rPr>
          <w:rFonts w:ascii="Arial" w:hAnsi="Arial" w:cs="Arial"/>
          <w:color w:val="444444"/>
        </w:rPr>
        <w:br/>
      </w:r>
    </w:p>
    <w:p w14:paraId="431AC5D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3.8.7. Возражение на предостережение рассматривается Департаментом в течение 20 рабочих дней со дня регистрации возражения в Департаменте.</w:t>
      </w:r>
      <w:r>
        <w:rPr>
          <w:rFonts w:ascii="Arial" w:hAnsi="Arial" w:cs="Arial"/>
          <w:color w:val="444444"/>
        </w:rPr>
        <w:br/>
      </w:r>
    </w:p>
    <w:p w14:paraId="75242DF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По итогам рассмотрения возражения контролируемому лицу направляется аргументированный ответ в порядке, предусмотренном пунктом 1.11 настоящего Положения.</w:t>
      </w:r>
      <w:r>
        <w:rPr>
          <w:rFonts w:ascii="Arial" w:hAnsi="Arial" w:cs="Arial"/>
          <w:color w:val="444444"/>
        </w:rPr>
        <w:br/>
      </w:r>
    </w:p>
    <w:p w14:paraId="0804D97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3.8.8. При отсутствии возражений на предостережение контролируемое лицо в срок, не превышающий 60 дней со дня получения предостережения, направляет в Департамент уведомление об исполнении предостережения в порядке, предусмотренном пунктом 1.11 настоящего Положения.</w:t>
      </w:r>
      <w:r>
        <w:rPr>
          <w:rFonts w:ascii="Arial" w:hAnsi="Arial" w:cs="Arial"/>
          <w:color w:val="444444"/>
        </w:rPr>
        <w:br/>
      </w:r>
    </w:p>
    <w:p w14:paraId="3D1777A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3.8.9. В уведомлении об исполнении предостережения указываются следующие сведения:</w:t>
      </w:r>
      <w:r>
        <w:rPr>
          <w:rFonts w:ascii="Arial" w:hAnsi="Arial" w:cs="Arial"/>
          <w:color w:val="444444"/>
        </w:rPr>
        <w:br/>
      </w:r>
    </w:p>
    <w:p w14:paraId="48554DA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3.8.9.1. Наименование контролируемого лица (для юридических лиц), фамилия, имя, отчество (при наличии) контролируемого лица (для </w:t>
      </w:r>
      <w:r>
        <w:rPr>
          <w:rFonts w:ascii="Arial" w:hAnsi="Arial" w:cs="Arial"/>
          <w:color w:val="444444"/>
        </w:rPr>
        <w:lastRenderedPageBreak/>
        <w:t>индивидуальных предпринимателей и граждан).</w:t>
      </w:r>
      <w:r>
        <w:rPr>
          <w:rFonts w:ascii="Arial" w:hAnsi="Arial" w:cs="Arial"/>
          <w:color w:val="444444"/>
        </w:rPr>
        <w:br/>
      </w:r>
    </w:p>
    <w:p w14:paraId="0B91DF2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3.8.9.2. Идентификационный номер налогоплательщика - контролируемого лица.</w:t>
      </w:r>
      <w:r>
        <w:rPr>
          <w:rFonts w:ascii="Arial" w:hAnsi="Arial" w:cs="Arial"/>
          <w:color w:val="444444"/>
        </w:rPr>
        <w:br/>
      </w:r>
    </w:p>
    <w:p w14:paraId="762ADE4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3.8.9.3. Дата и номер предостережения, направленного в адрес контролируемого лица.</w:t>
      </w:r>
      <w:r>
        <w:rPr>
          <w:rFonts w:ascii="Arial" w:hAnsi="Arial" w:cs="Arial"/>
          <w:color w:val="444444"/>
        </w:rPr>
        <w:br/>
      </w:r>
    </w:p>
    <w:p w14:paraId="659EB82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3.8.9.4. Сведения о принятых по результатам рассмотрения предостережения мерах по обеспечению соблюдения обязательных требований.</w:t>
      </w:r>
      <w:r>
        <w:rPr>
          <w:rFonts w:ascii="Arial" w:hAnsi="Arial" w:cs="Arial"/>
          <w:color w:val="444444"/>
        </w:rPr>
        <w:br/>
      </w:r>
    </w:p>
    <w:p w14:paraId="150B0F47"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3.8.10. Департамент осуществляет учет объявленных им предостережений и использует соответствующие данные для проведения иных профилактических мероприятий и контрольных (надзорных) мероприятий.</w:t>
      </w:r>
      <w:r>
        <w:rPr>
          <w:rFonts w:ascii="Arial" w:hAnsi="Arial" w:cs="Arial"/>
          <w:color w:val="444444"/>
        </w:rPr>
        <w:br/>
      </w:r>
    </w:p>
    <w:p w14:paraId="6455D43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Учет предостережений о недопустимости нарушения обязательных требований осуществляется Департаментом путем ведения журнала учета предостережений о недопустимости нарушения обязательных требований (на бумажном носителе либо в электронном виде) по форме, обеспечивающей учет указанной информации.</w:t>
      </w:r>
      <w:r>
        <w:rPr>
          <w:rFonts w:ascii="Arial" w:hAnsi="Arial" w:cs="Arial"/>
          <w:color w:val="444444"/>
        </w:rPr>
        <w:br/>
      </w:r>
    </w:p>
    <w:p w14:paraId="4BBBD98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 Консультирование:</w:t>
      </w:r>
      <w:r>
        <w:rPr>
          <w:rFonts w:ascii="Arial" w:hAnsi="Arial" w:cs="Arial"/>
          <w:color w:val="444444"/>
        </w:rPr>
        <w:br/>
      </w:r>
    </w:p>
    <w:p w14:paraId="0095518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3.9.1. Должностное лицо Департамента осуществляет консультирование (разъяснение по вопросам, связанным с организацией и осуществлением федерального контроля) без взимания платы по предварительной записи на основании обращения контролируемого лица и (или) его представителя, поданного в порядке, предусмотренном пунктом 1.11 настоящего Положения, или в ходе устного обращения при проведении профилактических или контрольных (надзорных) мероприятий.</w:t>
      </w:r>
      <w:r>
        <w:rPr>
          <w:rFonts w:ascii="Arial" w:hAnsi="Arial" w:cs="Arial"/>
          <w:color w:val="444444"/>
        </w:rPr>
        <w:br/>
      </w:r>
    </w:p>
    <w:p w14:paraId="7B64C1E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3.9.2. Контролируемое лицо вправе получить консультацию не позднее 20 рабочих дней с момента подачи соответствующего обращения.</w:t>
      </w:r>
      <w:r>
        <w:rPr>
          <w:rFonts w:ascii="Arial" w:hAnsi="Arial" w:cs="Arial"/>
          <w:color w:val="444444"/>
        </w:rPr>
        <w:br/>
      </w:r>
    </w:p>
    <w:p w14:paraId="6370181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3.9.3. Консультирование может осуществляться должностным лицом Департамента по телефону, посредством видео-конференц-связи либо на личном приеме в зависимости от способа, указанного контролируемым лицом в обращении.</w:t>
      </w:r>
      <w:r>
        <w:rPr>
          <w:rFonts w:ascii="Arial" w:hAnsi="Arial" w:cs="Arial"/>
          <w:color w:val="444444"/>
        </w:rPr>
        <w:br/>
      </w:r>
    </w:p>
    <w:p w14:paraId="5E59B0F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3.9.4. Консультирование осуществляется в рамках компетенции Департамента по следующим вопросам:</w:t>
      </w:r>
      <w:r>
        <w:rPr>
          <w:rFonts w:ascii="Arial" w:hAnsi="Arial" w:cs="Arial"/>
          <w:color w:val="444444"/>
        </w:rPr>
        <w:br/>
      </w:r>
    </w:p>
    <w:p w14:paraId="31E7599D"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3.9.4.1. Разъяснение положений нормативных правовых актов, содержащих обязательные требования, оценка соблюдения которых осуществляется в рамках федерального контроля.</w:t>
      </w:r>
      <w:r>
        <w:rPr>
          <w:rFonts w:ascii="Arial" w:hAnsi="Arial" w:cs="Arial"/>
          <w:color w:val="444444"/>
        </w:rPr>
        <w:br/>
      </w:r>
    </w:p>
    <w:p w14:paraId="13659A01"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3.9.4.2. Разъяснение положений нормативных правовых актов, регламентирующих порядок осуществления федерального контроля.</w:t>
      </w:r>
      <w:r>
        <w:rPr>
          <w:rFonts w:ascii="Arial" w:hAnsi="Arial" w:cs="Arial"/>
          <w:color w:val="444444"/>
        </w:rPr>
        <w:br/>
      </w:r>
    </w:p>
    <w:p w14:paraId="3BD1D42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3.9.4.3. Порядок обжалования решений Департамента, действий (бездействия) инспекторов.</w:t>
      </w:r>
      <w:r>
        <w:rPr>
          <w:rFonts w:ascii="Arial" w:hAnsi="Arial" w:cs="Arial"/>
          <w:color w:val="444444"/>
        </w:rPr>
        <w:br/>
      </w:r>
    </w:p>
    <w:p w14:paraId="7BC4DA6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3.9.5. В случае, если во время консультирования решение поставленных вопросов невозможно, контролируемым лицом направляется письменное обращение в Департамент для подготовки ответа в соответствии с требованиями, установленными Федеральным законом от 2 мая 2006 г. N 59-ФЗ "О порядке рассмотрения обращений граждан Российской Федерации".</w:t>
      </w:r>
      <w:r>
        <w:rPr>
          <w:rFonts w:ascii="Arial" w:hAnsi="Arial" w:cs="Arial"/>
          <w:color w:val="444444"/>
        </w:rPr>
        <w:br/>
      </w:r>
    </w:p>
    <w:p w14:paraId="49FC3D8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3.9.6. По итогам консультирования информация в письменной форме контролируемым лицам и их представителям не предоставляется. Контролируемое лицо вправе направить запрос о предоставлении письменного ответа в сроки, установленные Федеральным законом от 2 мая 2006 г. N 59-ФЗ "О порядке рассмотрения обращений граждан Российской Федерации".</w:t>
      </w:r>
      <w:r>
        <w:rPr>
          <w:rFonts w:ascii="Arial" w:hAnsi="Arial" w:cs="Arial"/>
          <w:color w:val="444444"/>
        </w:rPr>
        <w:br/>
      </w:r>
    </w:p>
    <w:p w14:paraId="6CD1F54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3.9.7. Время консультирования при личном обращении устанавливается руководителем Департамента и размещается на стенде Департамента в доступном для ознакомления месте и на официальном сайте Департамента в информационно-телекоммуникационной сети Интернет.</w:t>
      </w:r>
      <w:r>
        <w:rPr>
          <w:rFonts w:ascii="Arial" w:hAnsi="Arial" w:cs="Arial"/>
          <w:color w:val="444444"/>
        </w:rPr>
        <w:br/>
      </w:r>
    </w:p>
    <w:p w14:paraId="4DBC9C2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Консультирование контролируемых лиц при личном обращении осуществляется в специальных помещениях, оборудованных средствами аудио- и (или) видеозаписи, о применении которых контролируемое лицо уведомляется до начала консультирования.</w:t>
      </w:r>
      <w:r>
        <w:rPr>
          <w:rFonts w:ascii="Arial" w:hAnsi="Arial" w:cs="Arial"/>
          <w:color w:val="444444"/>
        </w:rPr>
        <w:br/>
      </w:r>
    </w:p>
    <w:p w14:paraId="57C091D0"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Контролируемым лицам, желающим получить консультацию по вопросам, связанным с организацией и осуществлением федерального контроля, предоставляется право ее получения в порядке очереди.</w:t>
      </w:r>
      <w:r>
        <w:rPr>
          <w:rFonts w:ascii="Arial" w:hAnsi="Arial" w:cs="Arial"/>
          <w:color w:val="444444"/>
        </w:rPr>
        <w:br/>
      </w:r>
    </w:p>
    <w:p w14:paraId="11A6B12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Срок ожидания в очереди при личном обращении контролируемых лиц не должен превышать 15 минут.</w:t>
      </w:r>
      <w:r>
        <w:rPr>
          <w:rFonts w:ascii="Arial" w:hAnsi="Arial" w:cs="Arial"/>
          <w:color w:val="444444"/>
        </w:rPr>
        <w:br/>
      </w:r>
    </w:p>
    <w:p w14:paraId="42E60D4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Должностное лицо Департамента, осуществляющее консультирование, дает ответ по существу каждого поставленного вопроса или устное разъяснение о том, куда и в каком порядке контролируемым лицам следует обратиться.</w:t>
      </w:r>
      <w:r>
        <w:rPr>
          <w:rFonts w:ascii="Arial" w:hAnsi="Arial" w:cs="Arial"/>
          <w:color w:val="444444"/>
        </w:rPr>
        <w:br/>
      </w:r>
    </w:p>
    <w:p w14:paraId="0E98A29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3.9.8. При осуществлении консультирования должностное лицо Департамента обязано соблюдать конфиденциальность информации, доступ к которой ограничен в соответствии с законодательством Российской Федерации.</w:t>
      </w:r>
      <w:r>
        <w:rPr>
          <w:rFonts w:ascii="Arial" w:hAnsi="Arial" w:cs="Arial"/>
          <w:color w:val="444444"/>
        </w:rPr>
        <w:br/>
      </w:r>
    </w:p>
    <w:p w14:paraId="10A2DC2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3.9.9. В ходе консультирования информация, содержащая оценку конкретного контрольного (надзорного) мероприятия, решений и (или) действий должностных лиц Департамента, иных участников контрольного (надзорного) мероприятия, не предоставляется.</w:t>
      </w:r>
      <w:r>
        <w:rPr>
          <w:rFonts w:ascii="Arial" w:hAnsi="Arial" w:cs="Arial"/>
          <w:color w:val="444444"/>
        </w:rPr>
        <w:br/>
      </w:r>
    </w:p>
    <w:p w14:paraId="52E5188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3.9.10. Информация, ставшая известной должностному лицу Департамента в ходе консультирования, не подлежит использованию Департаментом в целях оценки контролируемого лица по вопросам соблюдения обязательных требований.</w:t>
      </w:r>
      <w:r>
        <w:rPr>
          <w:rFonts w:ascii="Arial" w:hAnsi="Arial" w:cs="Arial"/>
          <w:color w:val="444444"/>
        </w:rPr>
        <w:br/>
      </w:r>
    </w:p>
    <w:p w14:paraId="39EA50F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3.9.11. Консультирование по однотипным обращениям контролируемых лиц и их представителей осуществляется посредством размещения на странице Департамента на официальном сайте Департамента в информационно-телекоммуникационной сети Интернет по адресу www.mos.ru/eco/ и в ГИС "Открытый контроль", письменного разъяснения, подписанного уполномоченным </w:t>
      </w:r>
      <w:r>
        <w:rPr>
          <w:rFonts w:ascii="Arial" w:hAnsi="Arial" w:cs="Arial"/>
          <w:color w:val="444444"/>
        </w:rPr>
        <w:lastRenderedPageBreak/>
        <w:t>должностным лицом Департамента.</w:t>
      </w:r>
      <w:r>
        <w:rPr>
          <w:rFonts w:ascii="Arial" w:hAnsi="Arial" w:cs="Arial"/>
          <w:color w:val="444444"/>
        </w:rPr>
        <w:br/>
      </w:r>
    </w:p>
    <w:p w14:paraId="6D3061AD"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3.9.12. Департаментом осуществляется учет консультирований.</w:t>
      </w:r>
      <w:r>
        <w:rPr>
          <w:rFonts w:ascii="Arial" w:hAnsi="Arial" w:cs="Arial"/>
          <w:color w:val="444444"/>
        </w:rPr>
        <w:br/>
      </w:r>
    </w:p>
    <w:p w14:paraId="74201D2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Порядок учета консультаций определяется Департаментом.</w:t>
      </w:r>
      <w:r>
        <w:rPr>
          <w:rFonts w:ascii="Arial" w:hAnsi="Arial" w:cs="Arial"/>
          <w:color w:val="444444"/>
        </w:rPr>
        <w:br/>
      </w:r>
    </w:p>
    <w:p w14:paraId="0F0B9CB7"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3.10. Профилактический визит:</w:t>
      </w:r>
      <w:r>
        <w:rPr>
          <w:rFonts w:ascii="Arial" w:hAnsi="Arial" w:cs="Arial"/>
          <w:color w:val="444444"/>
        </w:rPr>
        <w:br/>
      </w:r>
    </w:p>
    <w:p w14:paraId="4B87E4D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3.10.1.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видео-конференц-связи.</w:t>
      </w:r>
      <w:r>
        <w:rPr>
          <w:rFonts w:ascii="Arial" w:hAnsi="Arial" w:cs="Arial"/>
          <w:color w:val="444444"/>
        </w:rPr>
        <w:br/>
      </w:r>
    </w:p>
    <w:p w14:paraId="37629CB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3.10.2. В ходе профилактического визита контролируемое лицо информируется об обязательных требованиях в области охоты и сохранения охотничьих ресурсов,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r>
        <w:rPr>
          <w:rFonts w:ascii="Arial" w:hAnsi="Arial" w:cs="Arial"/>
          <w:color w:val="444444"/>
        </w:rPr>
        <w:br/>
      </w:r>
    </w:p>
    <w:p w14:paraId="5D23E4F0"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3.10.3. Обязательный профилактический визит проводится в отношении объектов контроля, отнесенных к категориям риска - чрезвычайно высокий и значительный, а также в отношении контролируемых лиц, приступающих к осуществлению деятельности в сфере охотничьего хозяйства.</w:t>
      </w:r>
      <w:r>
        <w:rPr>
          <w:rFonts w:ascii="Arial" w:hAnsi="Arial" w:cs="Arial"/>
          <w:color w:val="444444"/>
        </w:rPr>
        <w:br/>
      </w:r>
    </w:p>
    <w:p w14:paraId="4512A2B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Департамент обязан предложить проведение профилактического визита лицам, приступающим к осуществлению деятельности в сфере охотничьего хозяйства, не позднее одного года со дня начала такой деятельности.</w:t>
      </w:r>
      <w:r>
        <w:rPr>
          <w:rFonts w:ascii="Arial" w:hAnsi="Arial" w:cs="Arial"/>
          <w:color w:val="444444"/>
        </w:rPr>
        <w:br/>
      </w:r>
    </w:p>
    <w:p w14:paraId="76F8B33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3.10.4. Обязательный профилактический визит проводится после уведомления Департаментом контролируемого лица не позднее чем за 5 рабочих дней до даты его проведения в порядке, предусмотренном пунктом 1.11 настоящего Положения.</w:t>
      </w:r>
      <w:r>
        <w:rPr>
          <w:rFonts w:ascii="Arial" w:hAnsi="Arial" w:cs="Arial"/>
          <w:color w:val="444444"/>
        </w:rPr>
        <w:br/>
      </w:r>
    </w:p>
    <w:p w14:paraId="3E0077C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3.10.5. Контролируемое лицо вправе отказаться от проведения обязательного профилактического визита, уведомив об этом Департамент не позднее чем за три рабочих дня до даты его проведения в порядке, предусмотренном пунктом 1.11 настоящего Положения.</w:t>
      </w:r>
      <w:r>
        <w:rPr>
          <w:rFonts w:ascii="Arial" w:hAnsi="Arial" w:cs="Arial"/>
          <w:color w:val="444444"/>
        </w:rPr>
        <w:br/>
      </w:r>
    </w:p>
    <w:p w14:paraId="32FF369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3.10.6. Срок проведения обязательного профилактического визита не может превышать один рабочий день.</w:t>
      </w:r>
      <w:r>
        <w:rPr>
          <w:rFonts w:ascii="Arial" w:hAnsi="Arial" w:cs="Arial"/>
          <w:color w:val="444444"/>
        </w:rPr>
        <w:br/>
      </w:r>
    </w:p>
    <w:p w14:paraId="03DE85B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3.10.7. Обязательный профилактический визит проводится с периодичностью не реже одного раза в год.</w:t>
      </w:r>
      <w:r>
        <w:rPr>
          <w:rFonts w:ascii="Arial" w:hAnsi="Arial" w:cs="Arial"/>
          <w:color w:val="444444"/>
        </w:rPr>
        <w:br/>
      </w:r>
    </w:p>
    <w:p w14:paraId="0ABC9A2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3.10.8. Профилактический визит (обязательный профилактический визит) проводится не менее чем за 20 рабочих дней до начала проведения плановой и внеплановой проверки.</w:t>
      </w:r>
      <w:r>
        <w:rPr>
          <w:rFonts w:ascii="Arial" w:hAnsi="Arial" w:cs="Arial"/>
          <w:color w:val="444444"/>
        </w:rPr>
        <w:br/>
      </w:r>
    </w:p>
    <w:p w14:paraId="0073318D"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3.10.9. Учет профилактических визитов, в том числе обязательных, осуществляется в порядке, определяемом Департаментом.</w:t>
      </w:r>
      <w:r>
        <w:rPr>
          <w:rFonts w:ascii="Arial" w:hAnsi="Arial" w:cs="Arial"/>
          <w:color w:val="444444"/>
        </w:rPr>
        <w:br/>
      </w:r>
    </w:p>
    <w:p w14:paraId="5E409E1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3.10.10. При проведении профилактического визита контролируемым лицам не могут выдаваться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Pr>
          <w:rFonts w:ascii="Arial" w:hAnsi="Arial" w:cs="Arial"/>
          <w:color w:val="444444"/>
        </w:rPr>
        <w:br/>
      </w:r>
    </w:p>
    <w:p w14:paraId="6FFE27E8" w14:textId="77777777" w:rsidR="005F2E18" w:rsidRDefault="005F2E18" w:rsidP="005F2E18">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4. Осуществление федерального контроля</w:t>
      </w:r>
    </w:p>
    <w:p w14:paraId="044DDA22" w14:textId="77777777" w:rsidR="005F2E18" w:rsidRDefault="005F2E18" w:rsidP="005F2E18">
      <w:pPr>
        <w:pStyle w:val="formattext0"/>
        <w:spacing w:before="0" w:beforeAutospacing="0" w:after="0" w:afterAutospacing="0"/>
        <w:textAlignment w:val="baseline"/>
        <w:rPr>
          <w:rFonts w:ascii="Arial" w:hAnsi="Arial" w:cs="Arial"/>
          <w:color w:val="444444"/>
        </w:rPr>
      </w:pPr>
    </w:p>
    <w:p w14:paraId="39B5FEB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 При осуществлении федерального контроля взаимодействием Департамента, его должностных лиц с контролируемыми лицами являются встречи, телефонные и иные переговоры (непосредственное взаимодействие) между инспектором и контролируемым лицом или его представителем, запрос документов, иных материалов, присутствие инспектора в месте осуществления деятельности контролируемого лица (за исключением случаев присутствия инспектора на общедоступных производственных объектах).</w:t>
      </w:r>
      <w:r>
        <w:rPr>
          <w:rFonts w:ascii="Arial" w:hAnsi="Arial" w:cs="Arial"/>
          <w:color w:val="444444"/>
        </w:rPr>
        <w:br/>
      </w:r>
    </w:p>
    <w:p w14:paraId="15F9FE2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 Получение документов и (или) сведений в целях, связанных с осуществлением федерального контроля, осуществляется на безвозмездной основе от иных органов либо подведомственных таким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w:t>
      </w:r>
    </w:p>
    <w:p w14:paraId="3297530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4.3. Передача в рамках межведомственного информационного взаимодействия документов и (или) сведений, раскрытие информации, в том числе ознакомление с такими документами и (или) сведениями в случаях, предусмотренных Федеральным законом от 31 июля 2020 г. N 248-ФЗ, осуществляются с учетом требований законодательства Российской Федерации о государственной и иной охраняемой законом тайне.</w:t>
      </w:r>
      <w:r>
        <w:rPr>
          <w:rFonts w:ascii="Arial" w:hAnsi="Arial" w:cs="Arial"/>
          <w:color w:val="444444"/>
        </w:rPr>
        <w:br/>
      </w:r>
    </w:p>
    <w:p w14:paraId="7258932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4.4. Взаимодействие должностных лиц Департамента с контролируемым лицом осуществляется при проведении следующих контрольных (надзорных) мероприятий:</w:t>
      </w:r>
      <w:r>
        <w:rPr>
          <w:rFonts w:ascii="Arial" w:hAnsi="Arial" w:cs="Arial"/>
          <w:color w:val="444444"/>
        </w:rPr>
        <w:br/>
      </w:r>
    </w:p>
    <w:p w14:paraId="4B12ED3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4.4.1. Инспекционный визит.</w:t>
      </w:r>
      <w:r>
        <w:rPr>
          <w:rFonts w:ascii="Arial" w:hAnsi="Arial" w:cs="Arial"/>
          <w:color w:val="444444"/>
        </w:rPr>
        <w:br/>
      </w:r>
    </w:p>
    <w:p w14:paraId="3022C53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4.4.2. Рейдовый осмотр.</w:t>
      </w:r>
      <w:r>
        <w:rPr>
          <w:rFonts w:ascii="Arial" w:hAnsi="Arial" w:cs="Arial"/>
          <w:color w:val="444444"/>
        </w:rPr>
        <w:br/>
      </w:r>
    </w:p>
    <w:p w14:paraId="40F4F3A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4.4.3. Документарная проверка.</w:t>
      </w:r>
      <w:r>
        <w:rPr>
          <w:rFonts w:ascii="Arial" w:hAnsi="Arial" w:cs="Arial"/>
          <w:color w:val="444444"/>
        </w:rPr>
        <w:br/>
      </w:r>
    </w:p>
    <w:p w14:paraId="1034F0C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4.4.4. Выездная проверка.</w:t>
      </w:r>
      <w:r>
        <w:rPr>
          <w:rFonts w:ascii="Arial" w:hAnsi="Arial" w:cs="Arial"/>
          <w:color w:val="444444"/>
        </w:rPr>
        <w:br/>
      </w:r>
    </w:p>
    <w:p w14:paraId="5A055C87"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4.5. Без взаимодействия с контролируемым лицом проводятся следующие контрольные (надзорные) мероприятия (далее - контрольные (надзорные) мероприятия без взаимодействия):</w:t>
      </w:r>
      <w:r>
        <w:rPr>
          <w:rFonts w:ascii="Arial" w:hAnsi="Arial" w:cs="Arial"/>
          <w:color w:val="444444"/>
        </w:rPr>
        <w:br/>
      </w:r>
    </w:p>
    <w:p w14:paraId="1ABB924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4.5.1. Наблюдение за соблюдением обязательных требований.</w:t>
      </w:r>
      <w:r>
        <w:rPr>
          <w:rFonts w:ascii="Arial" w:hAnsi="Arial" w:cs="Arial"/>
          <w:color w:val="444444"/>
        </w:rPr>
        <w:br/>
      </w:r>
    </w:p>
    <w:p w14:paraId="28E711C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4.5.2. Выездное обследование.</w:t>
      </w:r>
      <w:r>
        <w:rPr>
          <w:rFonts w:ascii="Arial" w:hAnsi="Arial" w:cs="Arial"/>
          <w:color w:val="444444"/>
        </w:rPr>
        <w:br/>
      </w:r>
    </w:p>
    <w:p w14:paraId="43A18EF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4.6. При проведении контрольных (надзорных) мероприятий Департаментом осуществляются следующие контрольные (надзорные) действия:</w:t>
      </w:r>
      <w:r>
        <w:rPr>
          <w:rFonts w:ascii="Arial" w:hAnsi="Arial" w:cs="Arial"/>
          <w:color w:val="444444"/>
        </w:rPr>
        <w:br/>
      </w:r>
    </w:p>
    <w:p w14:paraId="27F5FF0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4.6.1. Осмотр.</w:t>
      </w:r>
      <w:r>
        <w:rPr>
          <w:rFonts w:ascii="Arial" w:hAnsi="Arial" w:cs="Arial"/>
          <w:color w:val="444444"/>
        </w:rPr>
        <w:br/>
      </w:r>
    </w:p>
    <w:p w14:paraId="2346A2D1"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4.6.2. Опрос.</w:t>
      </w:r>
      <w:r>
        <w:rPr>
          <w:rFonts w:ascii="Arial" w:hAnsi="Arial" w:cs="Arial"/>
          <w:color w:val="444444"/>
        </w:rPr>
        <w:br/>
      </w:r>
    </w:p>
    <w:p w14:paraId="67E0E08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4.6.3. Получение письменных объяснений.</w:t>
      </w:r>
      <w:r>
        <w:rPr>
          <w:rFonts w:ascii="Arial" w:hAnsi="Arial" w:cs="Arial"/>
          <w:color w:val="444444"/>
        </w:rPr>
        <w:br/>
      </w:r>
    </w:p>
    <w:p w14:paraId="39126227"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4.6.4. Истребование документов.</w:t>
      </w:r>
      <w:r>
        <w:rPr>
          <w:rFonts w:ascii="Arial" w:hAnsi="Arial" w:cs="Arial"/>
          <w:color w:val="444444"/>
        </w:rPr>
        <w:br/>
      </w:r>
    </w:p>
    <w:p w14:paraId="114C341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4.6.5. Досмотр.</w:t>
      </w:r>
      <w:r>
        <w:rPr>
          <w:rFonts w:ascii="Arial" w:hAnsi="Arial" w:cs="Arial"/>
          <w:color w:val="444444"/>
        </w:rPr>
        <w:br/>
      </w:r>
    </w:p>
    <w:p w14:paraId="3377C3A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4.7. При проведении контрольных (надзорных) мероприятий, предусмотренных пунктами 4.4.1, 4.4.2 и 4.4.4 настоящего Положения, для фиксации доказательств нарушения обязательных требований инспектора в пределах своей компетенции имеют право пользоваться средствами аудио- и видеозаписи, фотоаппаратами, осуществлять аудиозапись, фото- и видеосъемку, за исключением объектов и документов, отнесенных к государственной и иной охраняемой законом тайне.</w:t>
      </w:r>
      <w:r>
        <w:rPr>
          <w:rFonts w:ascii="Arial" w:hAnsi="Arial" w:cs="Arial"/>
          <w:color w:val="444444"/>
        </w:rPr>
        <w:br/>
      </w:r>
    </w:p>
    <w:p w14:paraId="1499C15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Решение о необходимости использования собственных технических средств, в том числе электронных вычислительных машин и электронных носителей информации, копировальных аппаратов, сканеров, телефонов (в том числе сотовой связи), средств аудиозаписи и видеозаписи, фотоаппаратов, необходимых для проведения контрольных (надзорных) мероприятий, фотосъемки, аудио- и видеозаписи, иных способов фиксации доказательств нарушений обязательных требований при осуществлении контрольных (надзорных) мероприятий, принимается инспекторами самостоятельно. 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 и видеозаписи.</w:t>
      </w:r>
      <w:r>
        <w:rPr>
          <w:rFonts w:ascii="Arial" w:hAnsi="Arial" w:cs="Arial"/>
          <w:color w:val="444444"/>
        </w:rPr>
        <w:br/>
      </w:r>
    </w:p>
    <w:p w14:paraId="699A56F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Фиксация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 Аудио- и видеозапись осуществляется в ходе проведения контрольного (надзорного)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 Результаты проведения фотосъемки, аудио- и видеозаписи являются приложением к акту контрольного (надзорного) мероприятия. 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w:t>
      </w:r>
      <w:r>
        <w:rPr>
          <w:rFonts w:ascii="Arial" w:hAnsi="Arial" w:cs="Arial"/>
          <w:color w:val="444444"/>
        </w:rPr>
        <w:br/>
      </w:r>
    </w:p>
    <w:p w14:paraId="6106CB9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Если в ходе контрольных (надзорных) мероприятий осуществлялись фотосъемка, аудио- и (или) видеозапись или иные способы фиксации доказательств, то об этом делается отметка в акте контрольного (надзорного) мероприятия. В этом случае материалы фотографирования, аудио- и (или) видеозаписи прилагаются к материалам контрольного (надзорного) мероприятия.</w:t>
      </w:r>
      <w:r>
        <w:rPr>
          <w:rFonts w:ascii="Arial" w:hAnsi="Arial" w:cs="Arial"/>
          <w:color w:val="444444"/>
        </w:rPr>
        <w:br/>
      </w:r>
    </w:p>
    <w:p w14:paraId="5CBE6BB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4.8. Основанием для проведения контрольных (надзорных) мероприятий, предусмотренных в пункте 4.4 настоящего Положения, являются:</w:t>
      </w:r>
      <w:r>
        <w:rPr>
          <w:rFonts w:ascii="Arial" w:hAnsi="Arial" w:cs="Arial"/>
          <w:color w:val="444444"/>
        </w:rPr>
        <w:br/>
      </w:r>
    </w:p>
    <w:p w14:paraId="1036A32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4.8.1. Наличие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r>
        <w:rPr>
          <w:rFonts w:ascii="Arial" w:hAnsi="Arial" w:cs="Arial"/>
          <w:color w:val="444444"/>
        </w:rPr>
        <w:br/>
      </w:r>
    </w:p>
    <w:p w14:paraId="1B1E8D1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4.8.2. Наступление сроков проведения контрольных (надзорных) мероприятий, включенных в ежегодный план контрольных (надзорных) мероприятий.</w:t>
      </w:r>
      <w:r>
        <w:rPr>
          <w:rFonts w:ascii="Arial" w:hAnsi="Arial" w:cs="Arial"/>
          <w:color w:val="444444"/>
        </w:rPr>
        <w:br/>
      </w:r>
    </w:p>
    <w:p w14:paraId="7E17E82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4.8.3. 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w:t>
      </w:r>
      <w:r>
        <w:rPr>
          <w:rFonts w:ascii="Arial" w:hAnsi="Arial" w:cs="Arial"/>
          <w:color w:val="444444"/>
        </w:rPr>
        <w:br/>
      </w:r>
    </w:p>
    <w:p w14:paraId="7632D5F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4.8.4.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Pr>
          <w:rFonts w:ascii="Arial" w:hAnsi="Arial" w:cs="Arial"/>
          <w:color w:val="444444"/>
        </w:rPr>
        <w:br/>
      </w:r>
    </w:p>
    <w:p w14:paraId="174874C7"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4.8.5. Истечение срока исполнения решения Департамента об устранении выявленного нарушения обязательных требований в случаях, установленных частью 1 статьи 95 Федерального закона от 31 июля 2020 г. N 248-ФЗ.</w:t>
      </w:r>
      <w:r>
        <w:rPr>
          <w:rFonts w:ascii="Arial" w:hAnsi="Arial" w:cs="Arial"/>
          <w:color w:val="444444"/>
        </w:rPr>
        <w:br/>
      </w:r>
    </w:p>
    <w:p w14:paraId="51B4A160"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4.9. Контрольные (надзорные) мероприятия без взаимодействия, указанные в пункте 4.5 настоящего Положения, проводятся инспекторами на основании заданий уполномоченных должностных лиц Департамента.</w:t>
      </w:r>
      <w:r>
        <w:rPr>
          <w:rFonts w:ascii="Arial" w:hAnsi="Arial" w:cs="Arial"/>
          <w:color w:val="444444"/>
        </w:rPr>
        <w:br/>
      </w:r>
    </w:p>
    <w:p w14:paraId="199FCAB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4.10. Для проведения контрольного (надзорного) мероприятия принимается решение Департамента, подписанное руководителем (заместителем руководителя) Департамента (далее - решение о проведении контрольного (надзорного) мероприятия), в котором указываются:</w:t>
      </w:r>
      <w:r>
        <w:rPr>
          <w:rFonts w:ascii="Arial" w:hAnsi="Arial" w:cs="Arial"/>
          <w:color w:val="444444"/>
        </w:rPr>
        <w:br/>
      </w:r>
    </w:p>
    <w:p w14:paraId="2230F5C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4.10.1. Дата, время и место принятия решения о проведении контрольного (надзорного) мероприятия.</w:t>
      </w:r>
      <w:r>
        <w:rPr>
          <w:rFonts w:ascii="Arial" w:hAnsi="Arial" w:cs="Arial"/>
          <w:color w:val="444444"/>
        </w:rPr>
        <w:br/>
      </w:r>
    </w:p>
    <w:p w14:paraId="4B525DBD"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4.10.2. Наименование должности, фамилия, имя, отчество (при наличии) должностного лица Департамента, уполномоченного на принятие решения о проведении контрольного (надзорного) мероприятия.</w:t>
      </w:r>
      <w:r>
        <w:rPr>
          <w:rFonts w:ascii="Arial" w:hAnsi="Arial" w:cs="Arial"/>
          <w:color w:val="444444"/>
        </w:rPr>
        <w:br/>
      </w:r>
    </w:p>
    <w:p w14:paraId="31E2F23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4.10.3. Основание проведения контрольного (надзорного) мероприятия.</w:t>
      </w:r>
      <w:r>
        <w:rPr>
          <w:rFonts w:ascii="Arial" w:hAnsi="Arial" w:cs="Arial"/>
          <w:color w:val="444444"/>
        </w:rPr>
        <w:br/>
      </w:r>
    </w:p>
    <w:p w14:paraId="6A7286D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4.10.4. Вид контроля.</w:t>
      </w:r>
      <w:r>
        <w:rPr>
          <w:rFonts w:ascii="Arial" w:hAnsi="Arial" w:cs="Arial"/>
          <w:color w:val="444444"/>
        </w:rPr>
        <w:br/>
      </w:r>
    </w:p>
    <w:p w14:paraId="46AC9B2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4.10.5. Фамилии, имена, отчества (при наличии), должности инспектора (инспекторов, в том числе руководителя группы инспекторов), уполномоченного (уполномоченных) на проведение контрольного (надзорного) мероприятия, а также привлекаемых к проведению контрольного (надзорного) мероприятия </w:t>
      </w:r>
      <w:r>
        <w:rPr>
          <w:rFonts w:ascii="Arial" w:hAnsi="Arial" w:cs="Arial"/>
          <w:color w:val="444444"/>
        </w:rPr>
        <w:lastRenderedPageBreak/>
        <w:t>специалистов.</w:t>
      </w:r>
      <w:r>
        <w:rPr>
          <w:rFonts w:ascii="Arial" w:hAnsi="Arial" w:cs="Arial"/>
          <w:color w:val="444444"/>
        </w:rPr>
        <w:br/>
      </w:r>
    </w:p>
    <w:p w14:paraId="66CA3E2D"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4.10.6. Объект контроля, в отношении которого проводится контрольное (надзорное) мероприятие.</w:t>
      </w:r>
      <w:r>
        <w:rPr>
          <w:rFonts w:ascii="Arial" w:hAnsi="Arial" w:cs="Arial"/>
          <w:color w:val="444444"/>
        </w:rPr>
        <w:br/>
      </w:r>
    </w:p>
    <w:p w14:paraId="77C037F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4.10.7. Адрес места осуществления контролируемым лицом деятельности или адрес нахождения иных объектов контроля, в отношении которых проводится контрольное (надзорное) мероприятие.</w:t>
      </w:r>
      <w:r>
        <w:rPr>
          <w:rFonts w:ascii="Arial" w:hAnsi="Arial" w:cs="Arial"/>
          <w:color w:val="444444"/>
        </w:rPr>
        <w:br/>
      </w:r>
    </w:p>
    <w:p w14:paraId="242FBCA0"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4.10.8. Фамилия, имя, отчество (при наличии) гражданина или наименование организации, адрес организации (ее филиалов, представительств, обособленных структурных подразделений), ответственных за соответствие обязательным требованиям объекта контроля, в отношении которого проводится контрольное (надзорное) мероприятие.</w:t>
      </w:r>
      <w:r>
        <w:rPr>
          <w:rFonts w:ascii="Arial" w:hAnsi="Arial" w:cs="Arial"/>
          <w:color w:val="444444"/>
        </w:rPr>
        <w:br/>
      </w:r>
    </w:p>
    <w:p w14:paraId="5663FB1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4.10.9. Вид контрольного (надзорного) мероприятия.</w:t>
      </w:r>
      <w:r>
        <w:rPr>
          <w:rFonts w:ascii="Arial" w:hAnsi="Arial" w:cs="Arial"/>
          <w:color w:val="444444"/>
        </w:rPr>
        <w:br/>
      </w:r>
    </w:p>
    <w:p w14:paraId="54A4D80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4.10.10. Перечень контрольных (надзорных) действий, совершаемых в рамках контрольного (надзорного) мероприятия.</w:t>
      </w:r>
      <w:r>
        <w:rPr>
          <w:rFonts w:ascii="Arial" w:hAnsi="Arial" w:cs="Arial"/>
          <w:color w:val="444444"/>
        </w:rPr>
        <w:br/>
      </w:r>
    </w:p>
    <w:p w14:paraId="53007E9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4.10.11. Предмет контрольного (надзорного) мероприятия.</w:t>
      </w:r>
      <w:r>
        <w:rPr>
          <w:rFonts w:ascii="Arial" w:hAnsi="Arial" w:cs="Arial"/>
          <w:color w:val="444444"/>
        </w:rPr>
        <w:br/>
      </w:r>
    </w:p>
    <w:p w14:paraId="5505AFA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4.10.12. Проверочные листы, если их применение является обязательным.</w:t>
      </w:r>
      <w:r>
        <w:rPr>
          <w:rFonts w:ascii="Arial" w:hAnsi="Arial" w:cs="Arial"/>
          <w:color w:val="444444"/>
        </w:rPr>
        <w:br/>
      </w:r>
    </w:p>
    <w:p w14:paraId="5630DEC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4.10.13. Дата проведения контрольного (надзорного) мероприятия, в том числе срок непосредственного взаимодействия с контролируемым лицом.</w:t>
      </w:r>
      <w:r>
        <w:rPr>
          <w:rFonts w:ascii="Arial" w:hAnsi="Arial" w:cs="Arial"/>
          <w:color w:val="444444"/>
        </w:rPr>
        <w:br/>
      </w:r>
    </w:p>
    <w:p w14:paraId="2BE05AB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4.10.14. Перечень документов, предоставление которых гражданином, организацией необходимо для оценки соблюдения обязательных требований (в случае, если в рамках контрольного (надзорного) мероприятия предусмотрено предоставление контролируемым лицом документов в целях оценки соблюдения обязательных требований).</w:t>
      </w:r>
      <w:r>
        <w:rPr>
          <w:rFonts w:ascii="Arial" w:hAnsi="Arial" w:cs="Arial"/>
          <w:color w:val="444444"/>
        </w:rPr>
        <w:br/>
      </w:r>
    </w:p>
    <w:p w14:paraId="59048B5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4.11. Контрольное (надзорное) мероприятие начинается после внесения в единый реестр контрольных (надзорных) мероприятий сведений, установленных правилами его формирования и ведения, за исключением наблюдения за соблюдением обязательных требований и выездного обследования, а также случаев неработоспособности единого реестра контрольных (надзорных) мероприятий, зафиксированных оператором реестра.</w:t>
      </w:r>
      <w:r>
        <w:rPr>
          <w:rFonts w:ascii="Arial" w:hAnsi="Arial" w:cs="Arial"/>
          <w:color w:val="444444"/>
        </w:rPr>
        <w:br/>
      </w:r>
    </w:p>
    <w:p w14:paraId="1E63AF81"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В случае отсутствия возможности внесения в единый реестр указанных сведений в связи с возникновением технических проблем в работе единого реестра соответствующие сведения вносятся в единый реестр после восстановления работоспособности в порядке, установленном Правилами формирования и ведения единого реестра контрольных (надзорных) мероприятий, утвержденными постановлением Правительства Российской Федерации от 16 апреля 2021 г. N 604 "Об утверждении Правил формирования и ведения единого реестра контрольных (надзорных) мероприятий и о внесении изменения в постановление Правительства Российской Федерации от 28 апреля 2015 г. N 415".</w:t>
      </w:r>
      <w:r>
        <w:rPr>
          <w:rFonts w:ascii="Arial" w:hAnsi="Arial" w:cs="Arial"/>
          <w:color w:val="444444"/>
        </w:rPr>
        <w:br/>
      </w:r>
    </w:p>
    <w:p w14:paraId="7150A23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4.12. Контрольные (надзорные) мероприятия, за исключением контрольных (надзорных) мероприятий без взаимодействия, могут проводиться Департаментом на плановой и внеплановой основе.</w:t>
      </w:r>
      <w:r>
        <w:rPr>
          <w:rFonts w:ascii="Arial" w:hAnsi="Arial" w:cs="Arial"/>
          <w:color w:val="444444"/>
        </w:rPr>
        <w:br/>
      </w:r>
    </w:p>
    <w:p w14:paraId="3D6C9E61"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 Плановые контрольные (надзорные) мероприятия:</w:t>
      </w:r>
      <w:r>
        <w:rPr>
          <w:rFonts w:ascii="Arial" w:hAnsi="Arial" w:cs="Arial"/>
          <w:color w:val="444444"/>
        </w:rPr>
        <w:br/>
      </w:r>
    </w:p>
    <w:p w14:paraId="0B04CD47"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4.13.1. Плановые контрольные (надзорные) мероприятия проводятся Департаментом на основании плана проведения плановых контрольных (надзорных) мероприятий на очередной календарный год, согласованного органами прокуратуры (далее - ежегодный план).</w:t>
      </w:r>
      <w:r>
        <w:rPr>
          <w:rFonts w:ascii="Arial" w:hAnsi="Arial" w:cs="Arial"/>
          <w:color w:val="444444"/>
        </w:rPr>
        <w:br/>
      </w:r>
    </w:p>
    <w:p w14:paraId="5243CEB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4.13.2. Включение контрольных (надзорных) мероприятий в ежегодный план осуществляется с учетом периодичности проведения плановых контрольных (надзорных) мероприятий, определяемой категорией риска в соответствии с пунктом 4.13.3 настоящего Положения.</w:t>
      </w:r>
      <w:r>
        <w:rPr>
          <w:rFonts w:ascii="Arial" w:hAnsi="Arial" w:cs="Arial"/>
          <w:color w:val="444444"/>
        </w:rPr>
        <w:br/>
      </w:r>
    </w:p>
    <w:p w14:paraId="0E5D5B7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4.13.3. Проведение плановых контрольных (надзорных) мероприятий в отношении объектов контроля, отнесенных к определенным категориям риска, осуществляется со следующей периодичностью:</w:t>
      </w:r>
      <w:r>
        <w:rPr>
          <w:rFonts w:ascii="Arial" w:hAnsi="Arial" w:cs="Arial"/>
          <w:color w:val="444444"/>
        </w:rPr>
        <w:br/>
      </w:r>
    </w:p>
    <w:p w14:paraId="2E8A545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4.13.3.1. В отношении объектов контроля, отнесенных к категории чрезвычайно высокого риска, - не менее одного, но не более двух контрольных (надзорных) мероприятий в год.</w:t>
      </w:r>
      <w:r>
        <w:rPr>
          <w:rFonts w:ascii="Arial" w:hAnsi="Arial" w:cs="Arial"/>
          <w:color w:val="444444"/>
        </w:rPr>
        <w:br/>
      </w:r>
    </w:p>
    <w:p w14:paraId="0BD2A0B1"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4.13.3.2. В отношении объектов контроля, отнесенных к категории значительного риска, - не менее одного контрольного (надзорного) мероприятия в четыре года и не более одного мероприятия в два года.</w:t>
      </w:r>
      <w:r>
        <w:rPr>
          <w:rFonts w:ascii="Arial" w:hAnsi="Arial" w:cs="Arial"/>
          <w:color w:val="444444"/>
        </w:rPr>
        <w:br/>
      </w:r>
    </w:p>
    <w:p w14:paraId="2A6B6F4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4.13.3.3. В отношении объектов контроля, отнесенных к категории умеренного риска, - не менее одного контрольного (надзорного) мероприятия в шесть лет и не более одного мероприятия в три года.</w:t>
      </w:r>
      <w:r>
        <w:rPr>
          <w:rFonts w:ascii="Arial" w:hAnsi="Arial" w:cs="Arial"/>
          <w:color w:val="444444"/>
        </w:rPr>
        <w:br/>
      </w:r>
    </w:p>
    <w:p w14:paraId="7698F3D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4.13.3.4. В отношении объектов контроля, отнесенных к категории низкого риска, плановые контрольные (надзорные) мероприятия не проводятся.</w:t>
      </w:r>
      <w:r>
        <w:rPr>
          <w:rFonts w:ascii="Arial" w:hAnsi="Arial" w:cs="Arial"/>
          <w:color w:val="444444"/>
        </w:rPr>
        <w:br/>
      </w:r>
    </w:p>
    <w:p w14:paraId="64CFABBD"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4.13.4. В рамках осуществления федерального контроля инспекторами, указанными в пункте 1.5 настоящего Положения, проводятся следующие плановые контрольные (надзорные) мероприятия:</w:t>
      </w:r>
      <w:r>
        <w:rPr>
          <w:rFonts w:ascii="Arial" w:hAnsi="Arial" w:cs="Arial"/>
          <w:color w:val="444444"/>
        </w:rPr>
        <w:br/>
      </w:r>
    </w:p>
    <w:p w14:paraId="0DFC5EA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4.13.4.1. Инспекционный визит.</w:t>
      </w:r>
      <w:r>
        <w:rPr>
          <w:rFonts w:ascii="Arial" w:hAnsi="Arial" w:cs="Arial"/>
          <w:color w:val="444444"/>
        </w:rPr>
        <w:br/>
      </w:r>
    </w:p>
    <w:p w14:paraId="25C91E11"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4.13.4.2. Рейдовый осмотр.</w:t>
      </w:r>
      <w:r>
        <w:rPr>
          <w:rFonts w:ascii="Arial" w:hAnsi="Arial" w:cs="Arial"/>
          <w:color w:val="444444"/>
        </w:rPr>
        <w:br/>
      </w:r>
    </w:p>
    <w:p w14:paraId="2F93386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4.13.4.3. Документарная проверка.</w:t>
      </w:r>
      <w:r>
        <w:rPr>
          <w:rFonts w:ascii="Arial" w:hAnsi="Arial" w:cs="Arial"/>
          <w:color w:val="444444"/>
        </w:rPr>
        <w:br/>
      </w:r>
    </w:p>
    <w:p w14:paraId="3DE6E90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4.13.4.4. Выездная проверка.</w:t>
      </w:r>
      <w:r>
        <w:rPr>
          <w:rFonts w:ascii="Arial" w:hAnsi="Arial" w:cs="Arial"/>
          <w:color w:val="444444"/>
        </w:rPr>
        <w:br/>
      </w:r>
    </w:p>
    <w:p w14:paraId="5E85D0A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4.14. Внеплановые контрольные (надзорные) мероприятия:</w:t>
      </w:r>
      <w:r>
        <w:rPr>
          <w:rFonts w:ascii="Arial" w:hAnsi="Arial" w:cs="Arial"/>
          <w:color w:val="444444"/>
        </w:rPr>
        <w:br/>
      </w:r>
    </w:p>
    <w:p w14:paraId="4EA2C28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4.14.1. Внеплановые контрольные (надзорные) мероприятия, за исключением внеплановых контрольных (надзорных) мероприятий без взаимодействия, </w:t>
      </w:r>
      <w:r>
        <w:rPr>
          <w:rFonts w:ascii="Arial" w:hAnsi="Arial" w:cs="Arial"/>
          <w:color w:val="444444"/>
        </w:rPr>
        <w:lastRenderedPageBreak/>
        <w:t>проводятся по следующим основаниям:</w:t>
      </w:r>
      <w:r>
        <w:rPr>
          <w:rFonts w:ascii="Arial" w:hAnsi="Arial" w:cs="Arial"/>
          <w:color w:val="444444"/>
        </w:rPr>
        <w:br/>
      </w:r>
    </w:p>
    <w:p w14:paraId="550E8F4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4.14.1.1. Наличие у Департамента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 В этом случае проводятся такие контрольные (надзорные) мероприятия, как инспекционный визит, документарная проверка, выездная проверка.</w:t>
      </w:r>
      <w:r>
        <w:rPr>
          <w:rFonts w:ascii="Arial" w:hAnsi="Arial" w:cs="Arial"/>
          <w:color w:val="444444"/>
        </w:rPr>
        <w:br/>
      </w:r>
    </w:p>
    <w:p w14:paraId="2A9BCB3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4.14.1.2. Поручение Президента Российской Федерации, поручение Правительства Российской Федерации о проведении контрольных (надзорных) мероприятий в отношении конкретных контролируемых лиц. В этом случае проводятся такие контрольные (надзорные) мероприятия, как инспекционный визит, документарная проверка, выездная проверка, рейдовый осмотр.</w:t>
      </w:r>
      <w:r>
        <w:rPr>
          <w:rFonts w:ascii="Arial" w:hAnsi="Arial" w:cs="Arial"/>
          <w:color w:val="444444"/>
        </w:rPr>
        <w:br/>
      </w:r>
    </w:p>
    <w:p w14:paraId="35D00C2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4.14.1.3.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В этом случае проводятся такие контрольные (надзорные) мероприятия, как инспекционный визит, документарная проверка, выездная проверка, рейдовый осмотр.</w:t>
      </w:r>
      <w:r>
        <w:rPr>
          <w:rFonts w:ascii="Arial" w:hAnsi="Arial" w:cs="Arial"/>
          <w:color w:val="444444"/>
        </w:rPr>
        <w:br/>
      </w:r>
    </w:p>
    <w:p w14:paraId="096FABE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4.14.1.4. Истечение срока исполнения решения Департамента об устранении выявленного нарушения обязательных требований в случаях, установленных частью 1 статьи 95 Федерального закона от 31 июля 2020 г. N 248-ФЗ. В этом случае проводится контрольное (надзорное) мероприятие - выездная проверка.</w:t>
      </w:r>
      <w:r>
        <w:rPr>
          <w:rFonts w:ascii="Arial" w:hAnsi="Arial" w:cs="Arial"/>
          <w:color w:val="444444"/>
        </w:rPr>
        <w:br/>
      </w:r>
    </w:p>
    <w:p w14:paraId="1C21C3E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4.14.2. Виды проводимых внеплановых контрольных (надзорных) мероприятий предусмотрены пунктом 4.4 настоящего Положения.</w:t>
      </w:r>
      <w:r>
        <w:rPr>
          <w:rFonts w:ascii="Arial" w:hAnsi="Arial" w:cs="Arial"/>
          <w:color w:val="444444"/>
        </w:rPr>
        <w:br/>
      </w:r>
    </w:p>
    <w:p w14:paraId="56658E1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4.14.3. Внеплановый инспекционный визит, внеплановый рейдовый осмотр и внеплановая выездная проверка проводятся только после согласования с органами прокуратуры, за исключением случаев, предусмотренных частью 12 статьи 66 Федерального закона от 31 июля 2020 г. N 248-ФЗ, пунктами 4.15.6, 4.16.8 и 4.18.6 настоящего Положения.</w:t>
      </w:r>
      <w:r>
        <w:rPr>
          <w:rFonts w:ascii="Arial" w:hAnsi="Arial" w:cs="Arial"/>
          <w:color w:val="444444"/>
        </w:rPr>
        <w:br/>
      </w:r>
    </w:p>
    <w:p w14:paraId="11082CD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 Инспекционный визит:</w:t>
      </w:r>
      <w:r>
        <w:rPr>
          <w:rFonts w:ascii="Arial" w:hAnsi="Arial" w:cs="Arial"/>
          <w:color w:val="444444"/>
        </w:rPr>
        <w:br/>
      </w:r>
    </w:p>
    <w:p w14:paraId="01AE22C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4.15.1. Инспекционный визит проводится путем взаимодействия с конкретным контролируемым лицом и (или) владельцем (пользователем) производственного объекта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Pr>
          <w:rFonts w:ascii="Arial" w:hAnsi="Arial" w:cs="Arial"/>
          <w:color w:val="444444"/>
        </w:rPr>
        <w:br/>
      </w:r>
    </w:p>
    <w:p w14:paraId="107A10B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4.15.2. В ходе инспекционного визита проводятся следующие контрольные (надзорные) действия:</w:t>
      </w:r>
      <w:r>
        <w:rPr>
          <w:rFonts w:ascii="Arial" w:hAnsi="Arial" w:cs="Arial"/>
          <w:color w:val="444444"/>
        </w:rPr>
        <w:br/>
      </w:r>
    </w:p>
    <w:p w14:paraId="35E08BE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4.15.2.1. Осмотр.</w:t>
      </w:r>
      <w:r>
        <w:rPr>
          <w:rFonts w:ascii="Arial" w:hAnsi="Arial" w:cs="Arial"/>
          <w:color w:val="444444"/>
        </w:rPr>
        <w:br/>
      </w:r>
    </w:p>
    <w:p w14:paraId="0263458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4.15.2.2. Опрос.</w:t>
      </w:r>
      <w:r>
        <w:rPr>
          <w:rFonts w:ascii="Arial" w:hAnsi="Arial" w:cs="Arial"/>
          <w:color w:val="444444"/>
        </w:rPr>
        <w:br/>
      </w:r>
    </w:p>
    <w:p w14:paraId="35701401"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4.15.2.3. Получение письменных объяснений.</w:t>
      </w:r>
      <w:r>
        <w:rPr>
          <w:rFonts w:ascii="Arial" w:hAnsi="Arial" w:cs="Arial"/>
          <w:color w:val="444444"/>
        </w:rPr>
        <w:br/>
      </w:r>
    </w:p>
    <w:p w14:paraId="27BC45C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4.15.3. Инспекционный визит проводится без предварительного уведомления контролируемого лица и собственника производственного объекта.</w:t>
      </w:r>
      <w:r>
        <w:rPr>
          <w:rFonts w:ascii="Arial" w:hAnsi="Arial" w:cs="Arial"/>
          <w:color w:val="444444"/>
        </w:rPr>
        <w:br/>
      </w:r>
    </w:p>
    <w:p w14:paraId="7CCDC4D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4.15.4. 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r>
        <w:rPr>
          <w:rFonts w:ascii="Arial" w:hAnsi="Arial" w:cs="Arial"/>
          <w:color w:val="444444"/>
        </w:rPr>
        <w:br/>
      </w:r>
    </w:p>
    <w:p w14:paraId="7D05A5B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4.15.5. Контролируемые лица или их представители обязаны обеспечить беспрепятственный доступ инспектора в здания, сооружения, помещения.</w:t>
      </w:r>
      <w:r>
        <w:rPr>
          <w:rFonts w:ascii="Arial" w:hAnsi="Arial" w:cs="Arial"/>
          <w:color w:val="444444"/>
        </w:rPr>
        <w:br/>
      </w:r>
    </w:p>
    <w:p w14:paraId="5CB2C16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4.15.6. Внеплановый инспекционный визит проводится без согласования с органами прокуратуры в случаях, предусмотренных частью 12 статьи 66 Федерального закона от 31 июля 2020 г. N 248-ФЗ, пунктами 4.8.3 и 4.8.4 настоящего Положения.</w:t>
      </w:r>
      <w:r>
        <w:rPr>
          <w:rFonts w:ascii="Arial" w:hAnsi="Arial" w:cs="Arial"/>
          <w:color w:val="444444"/>
        </w:rPr>
        <w:br/>
      </w:r>
    </w:p>
    <w:p w14:paraId="50B1A21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 Рейдовый осмотр:</w:t>
      </w:r>
      <w:r>
        <w:rPr>
          <w:rFonts w:ascii="Arial" w:hAnsi="Arial" w:cs="Arial"/>
          <w:color w:val="444444"/>
        </w:rPr>
        <w:br/>
      </w:r>
    </w:p>
    <w:p w14:paraId="49A4563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4.16.1. Рейдовый осмотр проводится в целях оценки соблюдения обязательных требований по использованию (эксплуатации) производственных объектов, которыми владеют, пользуются или управляют несколько лиц, находящиеся на территории, на которой расположено несколько контролируемых лиц.</w:t>
      </w:r>
      <w:r>
        <w:rPr>
          <w:rFonts w:ascii="Arial" w:hAnsi="Arial" w:cs="Arial"/>
          <w:color w:val="444444"/>
        </w:rPr>
        <w:br/>
      </w:r>
    </w:p>
    <w:p w14:paraId="408CAAF0"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4.16.2. В ходе рейдового осмотра проводятся следующие контрольные (надзорные) действия:</w:t>
      </w:r>
      <w:r>
        <w:rPr>
          <w:rFonts w:ascii="Arial" w:hAnsi="Arial" w:cs="Arial"/>
          <w:color w:val="444444"/>
        </w:rPr>
        <w:br/>
      </w:r>
    </w:p>
    <w:p w14:paraId="6F86980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4.16.2.1. Осмотр.</w:t>
      </w:r>
      <w:r>
        <w:rPr>
          <w:rFonts w:ascii="Arial" w:hAnsi="Arial" w:cs="Arial"/>
          <w:color w:val="444444"/>
        </w:rPr>
        <w:br/>
      </w:r>
    </w:p>
    <w:p w14:paraId="1983DC8D"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4.16.2.2. Досмотр.</w:t>
      </w:r>
      <w:r>
        <w:rPr>
          <w:rFonts w:ascii="Arial" w:hAnsi="Arial" w:cs="Arial"/>
          <w:color w:val="444444"/>
        </w:rPr>
        <w:br/>
      </w:r>
    </w:p>
    <w:p w14:paraId="72B0DF1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4.16.2.3. Опрос.</w:t>
      </w:r>
      <w:r>
        <w:rPr>
          <w:rFonts w:ascii="Arial" w:hAnsi="Arial" w:cs="Arial"/>
          <w:color w:val="444444"/>
        </w:rPr>
        <w:br/>
      </w:r>
    </w:p>
    <w:p w14:paraId="066C703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4.16.2.4. Получение письменных объяснений.</w:t>
      </w:r>
      <w:r>
        <w:rPr>
          <w:rFonts w:ascii="Arial" w:hAnsi="Arial" w:cs="Arial"/>
          <w:color w:val="444444"/>
        </w:rPr>
        <w:br/>
      </w:r>
    </w:p>
    <w:p w14:paraId="0918F00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4.16.2.5. Истребование документов.</w:t>
      </w:r>
      <w:r>
        <w:rPr>
          <w:rFonts w:ascii="Arial" w:hAnsi="Arial" w:cs="Arial"/>
          <w:color w:val="444444"/>
        </w:rPr>
        <w:br/>
      </w:r>
    </w:p>
    <w:p w14:paraId="1CBD096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4.16.3. Рейдовый осмотр может проводиться в форме совместного (межведомственного) контрольного (надзорного) мероприятия.</w:t>
      </w:r>
      <w:r>
        <w:rPr>
          <w:rFonts w:ascii="Arial" w:hAnsi="Arial" w:cs="Arial"/>
          <w:color w:val="444444"/>
        </w:rPr>
        <w:br/>
      </w:r>
    </w:p>
    <w:p w14:paraId="1B1F35A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4.16.4. Срок проведения рейдового осмотра не может превышать 10 рабочих дней. Срок взаимодействия с одним контролируемым лицом в период проведения рейдового осмотра не может превышать один рабочий день.</w:t>
      </w:r>
      <w:r>
        <w:rPr>
          <w:rFonts w:ascii="Arial" w:hAnsi="Arial" w:cs="Arial"/>
          <w:color w:val="444444"/>
        </w:rPr>
        <w:br/>
      </w:r>
    </w:p>
    <w:p w14:paraId="1759EABD"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4.16.5. При проведении рейдового осмотра инспекторы вправе взаимодействовать с находящимися на производственных объектах лицами.</w:t>
      </w:r>
      <w:r>
        <w:rPr>
          <w:rFonts w:ascii="Arial" w:hAnsi="Arial" w:cs="Arial"/>
          <w:color w:val="444444"/>
        </w:rPr>
        <w:br/>
      </w:r>
    </w:p>
    <w:p w14:paraId="6F8F086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4.16.6. Контролируемые лица, которые владеют, пользуются или управляют производственными объектами контроля, обязаны обеспечить в ходе рейдового </w:t>
      </w:r>
      <w:r>
        <w:rPr>
          <w:rFonts w:ascii="Arial" w:hAnsi="Arial" w:cs="Arial"/>
          <w:color w:val="444444"/>
        </w:rPr>
        <w:lastRenderedPageBreak/>
        <w:t>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r>
        <w:rPr>
          <w:rFonts w:ascii="Arial" w:hAnsi="Arial" w:cs="Arial"/>
          <w:color w:val="444444"/>
        </w:rPr>
        <w:br/>
      </w:r>
    </w:p>
    <w:p w14:paraId="5D4377D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4.16.7. 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(надзорного) мероприятия в отношении каждого контролируемого лица, допустившего нарушение обязательных требований.</w:t>
      </w:r>
      <w:r>
        <w:rPr>
          <w:rFonts w:ascii="Arial" w:hAnsi="Arial" w:cs="Arial"/>
          <w:color w:val="444444"/>
        </w:rPr>
        <w:br/>
      </w:r>
    </w:p>
    <w:p w14:paraId="005A6F1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4.16.8. Внеплановый рейдовый осмотр проводится без согласования с органами прокуратуры в случаях, предусмотренных частью 12 статьи 66 Федерального закона от 31 июля 2020 г. N 248-ФЗ, пунктами 4.8.3 и 4.8.4 настоящего Положения.</w:t>
      </w:r>
      <w:r>
        <w:rPr>
          <w:rFonts w:ascii="Arial" w:hAnsi="Arial" w:cs="Arial"/>
          <w:color w:val="444444"/>
        </w:rPr>
        <w:br/>
      </w:r>
    </w:p>
    <w:p w14:paraId="2863BCD7"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 Документарная проверка:</w:t>
      </w:r>
      <w:r>
        <w:rPr>
          <w:rFonts w:ascii="Arial" w:hAnsi="Arial" w:cs="Arial"/>
          <w:color w:val="444444"/>
        </w:rPr>
        <w:br/>
      </w:r>
    </w:p>
    <w:p w14:paraId="1550398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4.17.1. Документарная проверка проводится по месту нахождения Департамента. Предметом документарной проверки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Департамента.</w:t>
      </w:r>
      <w:r>
        <w:rPr>
          <w:rFonts w:ascii="Arial" w:hAnsi="Arial" w:cs="Arial"/>
          <w:color w:val="444444"/>
        </w:rPr>
        <w:br/>
      </w:r>
    </w:p>
    <w:p w14:paraId="41BBEBD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4.17.2. В ходе документарной проверки рассматриваются документы контролируемых лиц, имеющиеся в Департаменте, результаты предыдущих контрольных (надзорных) мероприятий, материалы рассмотрения дел об административных правонарушениях и иные документы о результатах осуществленного Департаментом в отношении этих контролируемых лиц федерального контроля.</w:t>
      </w:r>
      <w:r>
        <w:rPr>
          <w:rFonts w:ascii="Arial" w:hAnsi="Arial" w:cs="Arial"/>
          <w:color w:val="444444"/>
        </w:rPr>
        <w:br/>
      </w:r>
    </w:p>
    <w:p w14:paraId="6152DA30"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4.17.3. В ходе документарной проверки проводятся следующие контрольные (надзорные) действия:</w:t>
      </w:r>
      <w:r>
        <w:rPr>
          <w:rFonts w:ascii="Arial" w:hAnsi="Arial" w:cs="Arial"/>
          <w:color w:val="444444"/>
        </w:rPr>
        <w:br/>
      </w:r>
    </w:p>
    <w:p w14:paraId="428949C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4.17.3.1. Получение письменных объяснений.</w:t>
      </w:r>
      <w:r>
        <w:rPr>
          <w:rFonts w:ascii="Arial" w:hAnsi="Arial" w:cs="Arial"/>
          <w:color w:val="444444"/>
        </w:rPr>
        <w:br/>
      </w:r>
    </w:p>
    <w:p w14:paraId="27E0A8D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4.17.3.2. Истребование документов.</w:t>
      </w:r>
    </w:p>
    <w:p w14:paraId="70BB285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br/>
        <w:t>4.17.4. 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контролируемым лицом обязательных требований, Департамент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такого требования контролируемое лицо обязано направить в Департамент указанные в требовании документы.</w:t>
      </w:r>
      <w:r>
        <w:rPr>
          <w:rFonts w:ascii="Arial" w:hAnsi="Arial" w:cs="Arial"/>
          <w:color w:val="444444"/>
        </w:rPr>
        <w:br/>
      </w:r>
    </w:p>
    <w:p w14:paraId="570837D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4.17.5.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Департамента документах и (или) полученным при осуществлении федерального контроля, информация об </w:t>
      </w:r>
      <w:r>
        <w:rPr>
          <w:rFonts w:ascii="Arial" w:hAnsi="Arial" w:cs="Arial"/>
          <w:color w:val="444444"/>
        </w:rPr>
        <w:lastRenderedPageBreak/>
        <w:t>ошибках,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 Контролируемое лицо, представляющее в Департамент пояснения относительно выявленных ошибок и (или) противоречий в представленных документах либо относительно несоответствия сведении, содержащихся в этих документах, сведениям, содержащимся в имеющихся у Департамента документах и (или) полученным при осуществлении федерального контроля, вправе дополнительно представить в Департамент документы, подтверждающие достоверность ранее представленных документов.</w:t>
      </w:r>
      <w:r>
        <w:rPr>
          <w:rFonts w:ascii="Arial" w:hAnsi="Arial" w:cs="Arial"/>
          <w:color w:val="444444"/>
        </w:rPr>
        <w:br/>
      </w:r>
    </w:p>
    <w:p w14:paraId="7153655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4.17.6. При проведении документарной проверки Департамент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Департаментом от иных органов.</w:t>
      </w:r>
      <w:r>
        <w:rPr>
          <w:rFonts w:ascii="Arial" w:hAnsi="Arial" w:cs="Arial"/>
          <w:color w:val="444444"/>
        </w:rPr>
        <w:br/>
      </w:r>
    </w:p>
    <w:p w14:paraId="276458F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4.17.7. Срок проведения документарной проверки не может превышать 10 рабочих дней. В указанный срок не включается период с момента направления Департаментом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Департамент, а также период с момента направления контролируемому лицу информации Департаментом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Департамента документах и (или) полученным при осуществлении федерального контроля, и требования представить необходимые пояснения в письменной форме до момента представления указанных пояснений в Департамент.</w:t>
      </w:r>
      <w:r>
        <w:rPr>
          <w:rFonts w:ascii="Arial" w:hAnsi="Arial" w:cs="Arial"/>
          <w:color w:val="444444"/>
        </w:rPr>
        <w:br/>
      </w:r>
    </w:p>
    <w:p w14:paraId="4FB6780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4.17.8. Внеплановая документарная проверка проводится без согласования с органами прокуратуры.</w:t>
      </w:r>
      <w:r>
        <w:rPr>
          <w:rFonts w:ascii="Arial" w:hAnsi="Arial" w:cs="Arial"/>
          <w:color w:val="444444"/>
        </w:rPr>
        <w:br/>
      </w:r>
    </w:p>
    <w:p w14:paraId="2626FB5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 Выездная проверка:</w:t>
      </w:r>
      <w:r>
        <w:rPr>
          <w:rFonts w:ascii="Arial" w:hAnsi="Arial" w:cs="Arial"/>
          <w:color w:val="444444"/>
        </w:rPr>
        <w:br/>
      </w:r>
    </w:p>
    <w:p w14:paraId="4084C977"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4.18.1. Выездная проверка проводится посредством взаимодействия с конкретным контролируемым лицом, владеющим производственными объектами и (или) использующим их, в целях оценки соблюдения таким лицом обязательных требований, а также оценки выполнения решений Департамента.</w:t>
      </w:r>
      <w:r>
        <w:rPr>
          <w:rFonts w:ascii="Arial" w:hAnsi="Arial" w:cs="Arial"/>
          <w:color w:val="444444"/>
        </w:rPr>
        <w:br/>
      </w:r>
    </w:p>
    <w:p w14:paraId="4131AF0D"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4.18.2. В ходе выездной проверки проводятся следующие контрольные (надзорные) действия:</w:t>
      </w:r>
      <w:r>
        <w:rPr>
          <w:rFonts w:ascii="Arial" w:hAnsi="Arial" w:cs="Arial"/>
          <w:color w:val="444444"/>
        </w:rPr>
        <w:br/>
      </w:r>
    </w:p>
    <w:p w14:paraId="2A1550E1"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4.18.2.1. Осмотр.</w:t>
      </w:r>
      <w:r>
        <w:rPr>
          <w:rFonts w:ascii="Arial" w:hAnsi="Arial" w:cs="Arial"/>
          <w:color w:val="444444"/>
        </w:rPr>
        <w:br/>
      </w:r>
    </w:p>
    <w:p w14:paraId="0ECC825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4.18.2.2. Досмотр.</w:t>
      </w:r>
      <w:r>
        <w:rPr>
          <w:rFonts w:ascii="Arial" w:hAnsi="Arial" w:cs="Arial"/>
          <w:color w:val="444444"/>
        </w:rPr>
        <w:br/>
      </w:r>
    </w:p>
    <w:p w14:paraId="56B0D25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4.18.2.3. Опрос.</w:t>
      </w:r>
      <w:r>
        <w:rPr>
          <w:rFonts w:ascii="Arial" w:hAnsi="Arial" w:cs="Arial"/>
          <w:color w:val="444444"/>
        </w:rPr>
        <w:br/>
      </w:r>
    </w:p>
    <w:p w14:paraId="588331A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4.18.2.4. Получение письменных объяснений.</w:t>
      </w:r>
      <w:r>
        <w:rPr>
          <w:rFonts w:ascii="Arial" w:hAnsi="Arial" w:cs="Arial"/>
          <w:color w:val="444444"/>
        </w:rPr>
        <w:br/>
      </w:r>
    </w:p>
    <w:p w14:paraId="3C155EF0"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4.18.2.5. Истребование документов.</w:t>
      </w:r>
      <w:r>
        <w:rPr>
          <w:rFonts w:ascii="Arial" w:hAnsi="Arial" w:cs="Arial"/>
          <w:color w:val="444444"/>
        </w:rPr>
        <w:br/>
      </w:r>
    </w:p>
    <w:p w14:paraId="1AE7F3A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4.18.3.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Pr>
          <w:rFonts w:ascii="Arial" w:hAnsi="Arial" w:cs="Arial"/>
          <w:color w:val="444444"/>
        </w:rPr>
        <w:br/>
      </w:r>
    </w:p>
    <w:p w14:paraId="4F7B3F0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4.18.4. О проведении выездной проверки контролируемое лицо уведомляется путем направления копии решения о проведении выездной проверки не позднее чем за 24 часа до ее начала в порядке, предусмотренном пунктом 1.11 настоящего Положения.</w:t>
      </w:r>
      <w:r>
        <w:rPr>
          <w:rFonts w:ascii="Arial" w:hAnsi="Arial" w:cs="Arial"/>
          <w:color w:val="444444"/>
        </w:rPr>
        <w:br/>
      </w:r>
    </w:p>
    <w:p w14:paraId="462E0F4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4.18.5.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 за исключением выездной проверки, основанием для проведения которой является пункт 6 части 1 статьи 57 Федерального закона от 31 июля 2020 г. N 248-ФЗ и которая для микропредприятия не может продолжаться более 40 часов.</w:t>
      </w:r>
      <w:r>
        <w:rPr>
          <w:rFonts w:ascii="Arial" w:hAnsi="Arial" w:cs="Arial"/>
          <w:color w:val="444444"/>
        </w:rPr>
        <w:br/>
      </w:r>
    </w:p>
    <w:p w14:paraId="700D6D9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4.18.6. Внеплановая выездная проверка проводится без согласования с органами прокуратуры в случаях, предусмотренных частью 12 статьи 66 Федерального закона от 31 июля 2020 г. N 248-ФЗ, пунктами 4.8.3-4.8.5 настоящего Положения.</w:t>
      </w:r>
      <w:r>
        <w:rPr>
          <w:rFonts w:ascii="Arial" w:hAnsi="Arial" w:cs="Arial"/>
          <w:color w:val="444444"/>
        </w:rPr>
        <w:br/>
      </w:r>
    </w:p>
    <w:p w14:paraId="4E32F0C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4.19. Наблюдение за соблюдением обязательных требований:</w:t>
      </w:r>
      <w:r>
        <w:rPr>
          <w:rFonts w:ascii="Arial" w:hAnsi="Arial" w:cs="Arial"/>
          <w:color w:val="444444"/>
        </w:rPr>
        <w:br/>
      </w:r>
    </w:p>
    <w:p w14:paraId="134D07D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4.19.1. Наблюдение за соблюдением обязательных требований (мониторинг безопасности) представляет собой сбор, анализ данных об объектах контроля, имеющихся у Департамента,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информационно-телекоммуникационной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r>
        <w:rPr>
          <w:rFonts w:ascii="Arial" w:hAnsi="Arial" w:cs="Arial"/>
          <w:color w:val="444444"/>
        </w:rPr>
        <w:br/>
      </w:r>
    </w:p>
    <w:p w14:paraId="0D32D0B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4.19.2. При наблюдении за соблюдением обязательных требований на контролируемых лиц не могут возлагаться обязанности, не установленные обязательными требованиями.</w:t>
      </w:r>
      <w:r>
        <w:rPr>
          <w:rFonts w:ascii="Arial" w:hAnsi="Arial" w:cs="Arial"/>
          <w:color w:val="444444"/>
        </w:rPr>
        <w:br/>
      </w:r>
    </w:p>
    <w:p w14:paraId="717E083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4.19.3. Если в ходе наблюдения за соблюдением обязательных требований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Департаментом принимается одно из следующих решений:</w:t>
      </w:r>
      <w:r>
        <w:rPr>
          <w:rFonts w:ascii="Arial" w:hAnsi="Arial" w:cs="Arial"/>
          <w:color w:val="444444"/>
        </w:rPr>
        <w:br/>
      </w:r>
    </w:p>
    <w:p w14:paraId="0B0E435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4.19.3.1. О проведении внепланового контрольного (надзорного) мероприятия в соответствии со статьей 60 Федерального закона от 31 июля 2020 г. N 248-ФЗ.</w:t>
      </w:r>
      <w:r>
        <w:rPr>
          <w:rFonts w:ascii="Arial" w:hAnsi="Arial" w:cs="Arial"/>
          <w:color w:val="444444"/>
        </w:rPr>
        <w:br/>
      </w:r>
    </w:p>
    <w:p w14:paraId="3D39D870"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4.19.3.2. Об объявлении предостережения.</w:t>
      </w:r>
      <w:r>
        <w:rPr>
          <w:rFonts w:ascii="Arial" w:hAnsi="Arial" w:cs="Arial"/>
          <w:color w:val="444444"/>
        </w:rPr>
        <w:br/>
      </w:r>
    </w:p>
    <w:p w14:paraId="6F31223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4.20. Выездное обследование:</w:t>
      </w:r>
      <w:r>
        <w:rPr>
          <w:rFonts w:ascii="Arial" w:hAnsi="Arial" w:cs="Arial"/>
          <w:color w:val="444444"/>
        </w:rPr>
        <w:br/>
      </w:r>
    </w:p>
    <w:p w14:paraId="4AFB916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4.20.1. Выездное обследование проводится в целях оценки соблюдения контролируемыми лицами обязательных требований.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rPr>
          <w:rFonts w:ascii="Arial" w:hAnsi="Arial" w:cs="Arial"/>
          <w:color w:val="444444"/>
        </w:rPr>
        <w:br/>
      </w:r>
    </w:p>
    <w:p w14:paraId="3005A6A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4.20.2. В ходе выездного обследования на общедоступных (открытых для посещения неограниченным кругом лиц) производственных объектах проводится осмотр.</w:t>
      </w:r>
      <w:r>
        <w:rPr>
          <w:rFonts w:ascii="Arial" w:hAnsi="Arial" w:cs="Arial"/>
          <w:color w:val="444444"/>
        </w:rPr>
        <w:br/>
      </w:r>
    </w:p>
    <w:p w14:paraId="63D85CF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4.20.3. Выездное обследование проводится без информирования контролируемого лица.</w:t>
      </w:r>
      <w:r>
        <w:rPr>
          <w:rFonts w:ascii="Arial" w:hAnsi="Arial" w:cs="Arial"/>
          <w:color w:val="444444"/>
        </w:rPr>
        <w:br/>
      </w:r>
    </w:p>
    <w:p w14:paraId="7E7458C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4.20.4. 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w:t>
      </w:r>
      <w:r>
        <w:rPr>
          <w:rFonts w:ascii="Arial" w:hAnsi="Arial" w:cs="Arial"/>
          <w:color w:val="444444"/>
        </w:rPr>
        <w:br/>
      </w:r>
    </w:p>
    <w:p w14:paraId="507FE38D"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4.20.5. По результатам проведения выездного обследования решения, предусмотренные пунктами 1 и 2 части 2 статьи 90 Федерального закона от 31 июля 2020 г. N 248-ФЗ, не принимаются.</w:t>
      </w:r>
      <w:r>
        <w:rPr>
          <w:rFonts w:ascii="Arial" w:hAnsi="Arial" w:cs="Arial"/>
          <w:color w:val="444444"/>
        </w:rPr>
        <w:br/>
      </w:r>
    </w:p>
    <w:p w14:paraId="554976D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 Контрольные (надзорные) действия:</w:t>
      </w:r>
      <w:r>
        <w:rPr>
          <w:rFonts w:ascii="Arial" w:hAnsi="Arial" w:cs="Arial"/>
          <w:color w:val="444444"/>
        </w:rPr>
        <w:br/>
      </w:r>
    </w:p>
    <w:p w14:paraId="7E61993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4.21.1. Осмотр:</w:t>
      </w:r>
      <w:r>
        <w:rPr>
          <w:rFonts w:ascii="Arial" w:hAnsi="Arial" w:cs="Arial"/>
          <w:color w:val="444444"/>
        </w:rPr>
        <w:br/>
      </w:r>
    </w:p>
    <w:p w14:paraId="013F6471"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4.21.1.1. Под осмотром понимается контрольное (надзорное) действие, заключающееся в проведении визуального обследования территорий, помещений (отсеков), производственных и иных объектов, продукции (товаров) и иных предметов без вскрытия помещений (отсеков), транспортных средств, упаковки продукции (товаров), без разборки, демонтажа или нарушения целостности обследуемых объектов и их частей иными способами.</w:t>
      </w:r>
      <w:r>
        <w:rPr>
          <w:rFonts w:ascii="Arial" w:hAnsi="Arial" w:cs="Arial"/>
          <w:color w:val="444444"/>
        </w:rPr>
        <w:br/>
      </w:r>
    </w:p>
    <w:p w14:paraId="77FD02F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4.21.1.2. Осмотр осуществляется инспектором в присутствии контролируемого лица или его представителя и (или) с применением видеозаписи.</w:t>
      </w:r>
      <w:r>
        <w:rPr>
          <w:rFonts w:ascii="Arial" w:hAnsi="Arial" w:cs="Arial"/>
          <w:color w:val="444444"/>
        </w:rPr>
        <w:br/>
      </w:r>
    </w:p>
    <w:p w14:paraId="40679540"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4.21.1.3. По результатам осмотра инспектором составляется протокол осмотра, в который вносится перечень осмотренных территорий и помещений (отсеков), а также вид, количество и иные идентификационные признаки обследуемых объектов, имеющие значение для контрольного (надзорного) мероприятия.</w:t>
      </w:r>
      <w:r>
        <w:rPr>
          <w:rFonts w:ascii="Arial" w:hAnsi="Arial" w:cs="Arial"/>
          <w:color w:val="444444"/>
        </w:rPr>
        <w:br/>
      </w:r>
    </w:p>
    <w:p w14:paraId="60D57D4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4.21.2. Досмотр:</w:t>
      </w:r>
      <w:r>
        <w:rPr>
          <w:rFonts w:ascii="Arial" w:hAnsi="Arial" w:cs="Arial"/>
          <w:color w:val="444444"/>
        </w:rPr>
        <w:br/>
      </w:r>
    </w:p>
    <w:p w14:paraId="793331F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4.21.2.1. Под досмотром понимается контрольное (надзорное) действие, заключающееся в проведении визуального обследования помещений (отсеков), транспортных средств, продукции (товаров) и иных предметов со вскрытием помещений (отсеков), транспортных средств, упаковки продукции (товаров), в том числе с удалением примененных к ним пломб, печатей или иных средств </w:t>
      </w:r>
      <w:r>
        <w:rPr>
          <w:rFonts w:ascii="Arial" w:hAnsi="Arial" w:cs="Arial"/>
          <w:color w:val="444444"/>
        </w:rPr>
        <w:lastRenderedPageBreak/>
        <w:t>идентификации, с разборкой, демонтажем или нарушением целостности обследуемых объектов и их частей иными способами.</w:t>
      </w:r>
      <w:r>
        <w:rPr>
          <w:rFonts w:ascii="Arial" w:hAnsi="Arial" w:cs="Arial"/>
          <w:color w:val="444444"/>
        </w:rPr>
        <w:br/>
      </w:r>
    </w:p>
    <w:p w14:paraId="3C113E5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4.21.2.2. Досмотр осуществляется инспектором в присутствии контролируемого лица или его представителя и (или) с применением видеозаписи.</w:t>
      </w:r>
      <w:r>
        <w:rPr>
          <w:rFonts w:ascii="Arial" w:hAnsi="Arial" w:cs="Arial"/>
          <w:color w:val="444444"/>
        </w:rPr>
        <w:br/>
      </w:r>
    </w:p>
    <w:p w14:paraId="7C90F5C0"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Досмотр в отсутствие контролируемого лица или его представителя может осуществляться только в случаях наличия у Департамента сведений о причинении вреда (ущерба) или об угрозе причинения вреда (ущерба) жизни, здоровью граждан, окружающей среде с обязательным применением видеозаписи.</w:t>
      </w:r>
      <w:r>
        <w:rPr>
          <w:rFonts w:ascii="Arial" w:hAnsi="Arial" w:cs="Arial"/>
          <w:color w:val="444444"/>
        </w:rPr>
        <w:br/>
      </w:r>
    </w:p>
    <w:p w14:paraId="6030D3C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4.21.2.3. По результатам досмотра инспектором составляется протокол досмотра, в который вносится перечень досмотренных помещений (отсеков), транспортных средств, продукции (товаров), а также вид, количество и иные идентификационные признаки исследуемых объектов, имеющих значение для контрольного (надзорного) мероприятия.</w:t>
      </w:r>
      <w:r>
        <w:rPr>
          <w:rFonts w:ascii="Arial" w:hAnsi="Arial" w:cs="Arial"/>
          <w:color w:val="444444"/>
        </w:rPr>
        <w:br/>
      </w:r>
    </w:p>
    <w:p w14:paraId="4C38DA5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4.21.3. Опрос:</w:t>
      </w:r>
      <w:r>
        <w:rPr>
          <w:rFonts w:ascii="Arial" w:hAnsi="Arial" w:cs="Arial"/>
          <w:color w:val="444444"/>
        </w:rPr>
        <w:br/>
      </w:r>
    </w:p>
    <w:p w14:paraId="3C1D617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4.21.3.1. Под опросом понимается контрольное (надзорное)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r>
        <w:rPr>
          <w:rFonts w:ascii="Arial" w:hAnsi="Arial" w:cs="Arial"/>
          <w:color w:val="444444"/>
        </w:rPr>
        <w:br/>
      </w:r>
    </w:p>
    <w:p w14:paraId="4E3224D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4.21.3.2. 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контрольного (надзорного) мероприятия в случае, если полученные сведения имеют значение для контрольного (надзорного) мероприятия.</w:t>
      </w:r>
      <w:r>
        <w:rPr>
          <w:rFonts w:ascii="Arial" w:hAnsi="Arial" w:cs="Arial"/>
          <w:color w:val="444444"/>
        </w:rPr>
        <w:br/>
      </w:r>
    </w:p>
    <w:p w14:paraId="74BB6467"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4.21.4. Получение письменных объяснений:</w:t>
      </w:r>
      <w:r>
        <w:rPr>
          <w:rFonts w:ascii="Arial" w:hAnsi="Arial" w:cs="Arial"/>
          <w:color w:val="444444"/>
        </w:rPr>
        <w:br/>
      </w:r>
    </w:p>
    <w:p w14:paraId="5407B4A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4.21.4.1. Под получением письменных объяснений понимается контрольное (надзорное) действие, заключающееся в запросе инспектором письменных свидетельств, имеющих значение для проведения оценки соблюдения контролируемым лицом обязательных требований, от контролируемого лица или его представителя, свидетелей, располагающих такими сведениями (далее - объяснения).</w:t>
      </w:r>
      <w:r>
        <w:rPr>
          <w:rFonts w:ascii="Arial" w:hAnsi="Arial" w:cs="Arial"/>
          <w:color w:val="444444"/>
        </w:rPr>
        <w:br/>
      </w:r>
    </w:p>
    <w:p w14:paraId="46A99660"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4.21.4.2. Объяснения оформляются путем составления письменного документа в свободной форме.</w:t>
      </w:r>
      <w:r>
        <w:rPr>
          <w:rFonts w:ascii="Arial" w:hAnsi="Arial" w:cs="Arial"/>
          <w:color w:val="444444"/>
        </w:rPr>
        <w:br/>
      </w:r>
    </w:p>
    <w:p w14:paraId="72FAAD7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4.21.4.3. Инспектор вправе собственноручно составить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r>
        <w:rPr>
          <w:rFonts w:ascii="Arial" w:hAnsi="Arial" w:cs="Arial"/>
          <w:color w:val="444444"/>
        </w:rPr>
        <w:br/>
      </w:r>
    </w:p>
    <w:p w14:paraId="15DD070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4.21.5. Истребование документов:</w:t>
      </w:r>
      <w:r>
        <w:rPr>
          <w:rFonts w:ascii="Arial" w:hAnsi="Arial" w:cs="Arial"/>
          <w:color w:val="444444"/>
        </w:rPr>
        <w:br/>
      </w:r>
    </w:p>
    <w:p w14:paraId="5B640AF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4.21.5.1. Под истребованием документов понимается контрольное (надзорное) действие, заключающееся в предъявлении (направлении) инспектором контролируемому лицу требования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 (далее - истребуемые документы).</w:t>
      </w:r>
      <w:r>
        <w:rPr>
          <w:rFonts w:ascii="Arial" w:hAnsi="Arial" w:cs="Arial"/>
          <w:color w:val="444444"/>
        </w:rPr>
        <w:br/>
      </w:r>
    </w:p>
    <w:p w14:paraId="2806452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4.21.5.2. Истребуемые документы направляются в контрольный (надзорный) орган в форме электронного документа в порядке, предусмотренном пунктом 1.11 настоящего Положения, за исключением случаев, если Департаментом установлена необходимость представления документов на бумажном носителе. Истребуемые документы могут быть представлены в Департамент на бумажном носителе контролируемым лицом лично или через представителя либо направлены по почте заказным письмом.</w:t>
      </w:r>
      <w:r>
        <w:rPr>
          <w:rFonts w:ascii="Arial" w:hAnsi="Arial" w:cs="Arial"/>
          <w:color w:val="444444"/>
        </w:rPr>
        <w:br/>
      </w:r>
    </w:p>
    <w:p w14:paraId="1397E0A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На бумажном носителе представляются подлинники истребуемых документов либо заверенные контролируемым лицом копии. Не допускается требование нотариального удостоверения копий документов, представляемых в Департамент.</w:t>
      </w:r>
      <w:r>
        <w:rPr>
          <w:rFonts w:ascii="Arial" w:hAnsi="Arial" w:cs="Arial"/>
          <w:color w:val="444444"/>
        </w:rPr>
        <w:br/>
      </w:r>
    </w:p>
    <w:p w14:paraId="4493422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Тиражирование копий истребуемых документов на бумажном носителе и их доставка в Департамент осуществляются за счет контролируемого лица. По завершении контрольного (надзорного) мероприятия подлинники документов возвращаются контролируемому лицу.</w:t>
      </w:r>
      <w:r>
        <w:rPr>
          <w:rFonts w:ascii="Arial" w:hAnsi="Arial" w:cs="Arial"/>
          <w:color w:val="444444"/>
        </w:rPr>
        <w:br/>
      </w:r>
    </w:p>
    <w:p w14:paraId="605EF02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4.21.5.3. В случае представления заверенных копий истребуемых документов инспектор вправе ознакомиться с подлинниками документов.</w:t>
      </w:r>
      <w:r>
        <w:rPr>
          <w:rFonts w:ascii="Arial" w:hAnsi="Arial" w:cs="Arial"/>
          <w:color w:val="444444"/>
        </w:rPr>
        <w:br/>
      </w:r>
    </w:p>
    <w:p w14:paraId="352FAAF0"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4.21.5.4. Документы, которые истребуются в ходе контрольного (надзорного) мероприятия, должны быть представлены контролируемым лицом инспектору в срок, указанный в требовании о представлении документов.</w:t>
      </w:r>
      <w:r>
        <w:rPr>
          <w:rFonts w:ascii="Arial" w:hAnsi="Arial" w:cs="Arial"/>
          <w:color w:val="444444"/>
        </w:rPr>
        <w:br/>
      </w:r>
    </w:p>
    <w:p w14:paraId="00BD777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контролируемое лицо не имеет возможности представить истребуемые документы в течение установленного в указанном требовании срока, оно обязано незамедлительно ходатайством в письменной форме уведомить инспектора о невозможности представления документов в установленный срок с указанием причин, по которым истребуемые документы не могут быть представлены в установленный срок, и срока, в течение которого контролируемое лицо может представить истребуемые документы. В течение 24 часов со дня получения такого ходатайства инспектор продлевает срок представления документов или отказывает в продлении срока, о чем составляется соответствующий документ и информируется контролируемое лицо любым доступным способом в соответствии с пунктом 1.11 настоящего Положения.</w:t>
      </w:r>
      <w:r>
        <w:rPr>
          <w:rFonts w:ascii="Arial" w:hAnsi="Arial" w:cs="Arial"/>
          <w:color w:val="444444"/>
        </w:rPr>
        <w:br/>
      </w:r>
    </w:p>
    <w:p w14:paraId="7F9C74C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4.21.5.5. Документы (копии документов), ранее представленные контролируемым лицом в Департамент, независимо от оснований их представления могут не представляться повторно при условии уведомления Департамента о том, что истребуемые документы (копии документов) были представлены ранее, с указанием реквизитов документа, которым (приложением к </w:t>
      </w:r>
      <w:r>
        <w:rPr>
          <w:rFonts w:ascii="Arial" w:hAnsi="Arial" w:cs="Arial"/>
          <w:color w:val="444444"/>
        </w:rPr>
        <w:lastRenderedPageBreak/>
        <w:t>которому) они были представлены.</w:t>
      </w:r>
      <w:r>
        <w:rPr>
          <w:rFonts w:ascii="Arial" w:hAnsi="Arial" w:cs="Arial"/>
          <w:color w:val="444444"/>
        </w:rPr>
        <w:br/>
      </w:r>
    </w:p>
    <w:p w14:paraId="3039F09C" w14:textId="77777777" w:rsidR="005F2E18" w:rsidRDefault="005F2E18" w:rsidP="005F2E18">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5. Результаты контрольного (надзорного) мероприятия</w:t>
      </w:r>
    </w:p>
    <w:p w14:paraId="39D053BC" w14:textId="77777777" w:rsidR="005F2E18" w:rsidRDefault="005F2E18" w:rsidP="005F2E18">
      <w:pPr>
        <w:pStyle w:val="formattext0"/>
        <w:spacing w:before="0" w:beforeAutospacing="0" w:after="0" w:afterAutospacing="0"/>
        <w:textAlignment w:val="baseline"/>
        <w:rPr>
          <w:rFonts w:ascii="Arial" w:hAnsi="Arial" w:cs="Arial"/>
          <w:color w:val="444444"/>
        </w:rPr>
      </w:pPr>
    </w:p>
    <w:p w14:paraId="08291C9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(далее также - акт). В случае, если по результатам проведения такого мероприятия выявлено нарушение обязательных требований, в акте должно быть указано,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(надзорного) мероприятия проверочные листы также приобщаются к акту.</w:t>
      </w:r>
      <w:r>
        <w:rPr>
          <w:rFonts w:ascii="Arial" w:hAnsi="Arial" w:cs="Arial"/>
          <w:color w:val="444444"/>
        </w:rPr>
        <w:br/>
      </w:r>
    </w:p>
    <w:p w14:paraId="2C3A25F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5.2. Оформление акта производится на месте проведения контрольного (надзорного) мероприятия в день окончания проведения такого мероприятия.</w:t>
      </w:r>
      <w:r>
        <w:rPr>
          <w:rFonts w:ascii="Arial" w:hAnsi="Arial" w:cs="Arial"/>
          <w:color w:val="444444"/>
        </w:rPr>
        <w:br/>
      </w:r>
    </w:p>
    <w:p w14:paraId="4DCF6A8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5.3. Результаты контрольного (надзорного) мероприятия, содержащие информацию, составляющую государственную, коммерческую, служебную или иную охраняемую законом тайну, оформляются с соблюдением требований, предусмотренных законодательством Российской Федерации.</w:t>
      </w:r>
      <w:r>
        <w:rPr>
          <w:rFonts w:ascii="Arial" w:hAnsi="Arial" w:cs="Arial"/>
          <w:color w:val="444444"/>
        </w:rPr>
        <w:br/>
      </w:r>
    </w:p>
    <w:p w14:paraId="2936387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5.4. 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r>
        <w:rPr>
          <w:rFonts w:ascii="Arial" w:hAnsi="Arial" w:cs="Arial"/>
          <w:color w:val="444444"/>
        </w:rPr>
        <w:br/>
      </w:r>
    </w:p>
    <w:p w14:paraId="202150B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5.5. Контролируемое лицо или его представитель знакомится с содержанием акта на месте проведения контрольного (надзорного) мероприятия.</w:t>
      </w:r>
      <w:r>
        <w:rPr>
          <w:rFonts w:ascii="Arial" w:hAnsi="Arial" w:cs="Arial"/>
          <w:color w:val="444444"/>
        </w:rPr>
        <w:br/>
      </w:r>
    </w:p>
    <w:p w14:paraId="3922B01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5.6. 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(надзорного) мероприятия в акте делается соответствующая отметка.</w:t>
      </w:r>
      <w:r>
        <w:rPr>
          <w:rFonts w:ascii="Arial" w:hAnsi="Arial" w:cs="Arial"/>
          <w:color w:val="444444"/>
        </w:rPr>
        <w:br/>
      </w:r>
    </w:p>
    <w:p w14:paraId="02C9FE8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5.7. В случае проведения документарной проверки либо контрольного (надзорного) мероприятия без взаимодействия с контролируемым лицом Департамент направляет акт контролируемому лицу в порядке, предусмотренном пунктом 1.11 настоящего Положения.</w:t>
      </w:r>
      <w:r>
        <w:rPr>
          <w:rFonts w:ascii="Arial" w:hAnsi="Arial" w:cs="Arial"/>
          <w:color w:val="444444"/>
        </w:rPr>
        <w:br/>
      </w:r>
    </w:p>
    <w:p w14:paraId="1A36664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5.8. В случае несогласия с фактами и выводами, изложенными в акте, контролируемое лицо вправе направить жалобу в порядке, предусмотренном разделом 6 настоящего Положения.</w:t>
      </w:r>
      <w:r>
        <w:rPr>
          <w:rFonts w:ascii="Arial" w:hAnsi="Arial" w:cs="Arial"/>
          <w:color w:val="444444"/>
        </w:rPr>
        <w:br/>
      </w:r>
    </w:p>
    <w:p w14:paraId="33FE4E1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5.9. В случае отсутствия выявленных нарушений обязательных требований при проведении контрольного (надзорного) мероприятия сведения об этом </w:t>
      </w:r>
      <w:r>
        <w:rPr>
          <w:rFonts w:ascii="Arial" w:hAnsi="Arial" w:cs="Arial"/>
          <w:color w:val="444444"/>
        </w:rPr>
        <w:lastRenderedPageBreak/>
        <w:t>вносятся в единый реестр контрольных (надзорных) мероприятий. Инспектор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r>
        <w:rPr>
          <w:rFonts w:ascii="Arial" w:hAnsi="Arial" w:cs="Arial"/>
          <w:color w:val="444444"/>
        </w:rPr>
        <w:br/>
      </w:r>
    </w:p>
    <w:p w14:paraId="3E07B8B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5.10. В случае выявления при проведении контрольного (надзорного) мероприятия нарушений обязательных требований контролируемым лицом Департамент в пределах полномочий, предусмотренных законодательством Российской Федерации, обязан:</w:t>
      </w:r>
      <w:r>
        <w:rPr>
          <w:rFonts w:ascii="Arial" w:hAnsi="Arial" w:cs="Arial"/>
          <w:color w:val="444444"/>
        </w:rPr>
        <w:br/>
      </w:r>
    </w:p>
    <w:p w14:paraId="4945A92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5.10.1. Выдать после оформления акта контрольного (надзорного)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w:t>
      </w:r>
      <w:r>
        <w:rPr>
          <w:rFonts w:ascii="Arial" w:hAnsi="Arial" w:cs="Arial"/>
          <w:color w:val="444444"/>
        </w:rPr>
        <w:br/>
      </w:r>
    </w:p>
    <w:p w14:paraId="10764BB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5.10.2.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Pr>
          <w:rFonts w:ascii="Arial" w:hAnsi="Arial" w:cs="Arial"/>
          <w:color w:val="444444"/>
        </w:rPr>
        <w:br/>
      </w:r>
    </w:p>
    <w:p w14:paraId="2543F84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5.10.3. 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r>
        <w:rPr>
          <w:rFonts w:ascii="Arial" w:hAnsi="Arial" w:cs="Arial"/>
          <w:color w:val="444444"/>
        </w:rPr>
        <w:br/>
      </w:r>
    </w:p>
    <w:p w14:paraId="3B97E61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5.10.4.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r>
        <w:rPr>
          <w:rFonts w:ascii="Arial" w:hAnsi="Arial" w:cs="Arial"/>
          <w:color w:val="444444"/>
        </w:rPr>
        <w:br/>
      </w:r>
    </w:p>
    <w:p w14:paraId="4D62488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При невозможности устранения в установленный срок выявленных нарушений обязательных требований и при наличии соответствующего ходатайства от контролируемого лица Департаментом рассматривается вопрос о продлении срока исполнения предписания.</w:t>
      </w:r>
      <w:r>
        <w:rPr>
          <w:rFonts w:ascii="Arial" w:hAnsi="Arial" w:cs="Arial"/>
          <w:color w:val="444444"/>
        </w:rPr>
        <w:br/>
      </w:r>
    </w:p>
    <w:p w14:paraId="4E857D3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5.10.5.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Pr>
          <w:rFonts w:ascii="Arial" w:hAnsi="Arial" w:cs="Arial"/>
          <w:color w:val="444444"/>
        </w:rPr>
        <w:br/>
      </w:r>
    </w:p>
    <w:p w14:paraId="7222ACA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5.10.6. Предъявить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 если указанный вред причинен.</w:t>
      </w:r>
      <w:r>
        <w:rPr>
          <w:rFonts w:ascii="Arial" w:hAnsi="Arial" w:cs="Arial"/>
          <w:color w:val="444444"/>
        </w:rPr>
        <w:br/>
      </w:r>
    </w:p>
    <w:p w14:paraId="3747846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5.11.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мероприятия, предусматривающего взаимодействие с контролируемым лицом, с указанием причин и информирует контролируемое лицо о невозможности проведения контрольного (надзорного) мероприятия, предусматривающего взаимодействие с контролируемым лицом, в порядке, предусмотренном пунктом 1.11 настоящего Положения. В этом случае инспектор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 предусматривающего взаимодействие с контролируемым лицом.</w:t>
      </w:r>
      <w:r>
        <w:rPr>
          <w:rFonts w:ascii="Arial" w:hAnsi="Arial" w:cs="Arial"/>
          <w:color w:val="444444"/>
        </w:rPr>
        <w:br/>
      </w:r>
    </w:p>
    <w:p w14:paraId="4DAF1A31"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5.12. В случае, указанном в пункте 5.11 настоящего Положения, уполномоченное должностное лицо Департамента, указанное в пункте 1.9 настоящего Положения, вправе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лица и без согласования с органами прокуратуры.</w:t>
      </w:r>
      <w:r>
        <w:rPr>
          <w:rFonts w:ascii="Arial" w:hAnsi="Arial" w:cs="Arial"/>
          <w:color w:val="444444"/>
        </w:rPr>
        <w:br/>
      </w:r>
    </w:p>
    <w:p w14:paraId="518C9B2C" w14:textId="77777777" w:rsidR="005F2E18" w:rsidRDefault="005F2E18" w:rsidP="005F2E18">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6. Обжалование решений Департамента, действий уполномоченных должностных лиц Департамента</w:t>
      </w:r>
    </w:p>
    <w:p w14:paraId="1A29CADE" w14:textId="77777777" w:rsidR="005F2E18" w:rsidRDefault="005F2E18" w:rsidP="005F2E18">
      <w:pPr>
        <w:pStyle w:val="formattext0"/>
        <w:spacing w:before="0" w:beforeAutospacing="0" w:after="0" w:afterAutospacing="0"/>
        <w:textAlignment w:val="baseline"/>
        <w:rPr>
          <w:rFonts w:ascii="Arial" w:hAnsi="Arial" w:cs="Arial"/>
          <w:color w:val="444444"/>
        </w:rPr>
      </w:pPr>
    </w:p>
    <w:p w14:paraId="50585EF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6.1. Правом на обжалование решений Департамента, действий (бездействия) его должностных лиц обладает контролируемое лицо, в отношении которого принято решение о проведении контрольного (надзорного) мероприятия или подготовлен акт контрольного (надзорного) мероприятия, выдано предписание об устранении выявленных нарушений или совершены действия (бездействия) должностных лиц Департамента в рамках контрольного (надзорного) мероприятия.</w:t>
      </w:r>
      <w:r>
        <w:rPr>
          <w:rFonts w:ascii="Arial" w:hAnsi="Arial" w:cs="Arial"/>
          <w:color w:val="444444"/>
        </w:rPr>
        <w:br/>
      </w:r>
    </w:p>
    <w:p w14:paraId="694126E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6.2. Решения Департамента и действия (бездействия) его должностных лиц, указанные в пункте 6.1 настоящего Положения, могут быть обжалованы как в судебном, так и в досудебном порядке.</w:t>
      </w:r>
      <w:r>
        <w:rPr>
          <w:rFonts w:ascii="Arial" w:hAnsi="Arial" w:cs="Arial"/>
          <w:color w:val="444444"/>
        </w:rPr>
        <w:br/>
      </w:r>
    </w:p>
    <w:p w14:paraId="037DD2E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6.3. Судебное обжалование решений Департамента, действий (бездействия) его должностных лиц осуществляется в соответствии с законодательством </w:t>
      </w:r>
      <w:r>
        <w:rPr>
          <w:rFonts w:ascii="Arial" w:hAnsi="Arial" w:cs="Arial"/>
          <w:color w:val="444444"/>
        </w:rPr>
        <w:lastRenderedPageBreak/>
        <w:t>Российской Федерации.</w:t>
      </w:r>
      <w:r>
        <w:rPr>
          <w:rFonts w:ascii="Arial" w:hAnsi="Arial" w:cs="Arial"/>
          <w:color w:val="444444"/>
        </w:rPr>
        <w:br/>
      </w:r>
    </w:p>
    <w:p w14:paraId="0D105B6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6.4. С 1 января 2023 г. судебное обжалование решений Департамента, действий (бездействия) его должностных лиц возможно только после их досудебного обжалования, за исключением случаев обжалования в суде решений, действий (бездействия) гражданами, не осуществляющими предпринимательскую деятельность.</w:t>
      </w:r>
    </w:p>
    <w:p w14:paraId="478F71C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 Досудебный порядок подачи жалобы:</w:t>
      </w:r>
      <w:r>
        <w:rPr>
          <w:rFonts w:ascii="Arial" w:hAnsi="Arial" w:cs="Arial"/>
          <w:color w:val="444444"/>
        </w:rPr>
        <w:br/>
      </w:r>
    </w:p>
    <w:p w14:paraId="650DE18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 Жалоба подается контролируемым лицом в Департамент в порядке, предусмотренном пунктом 1.11 настоящего Положения.</w:t>
      </w:r>
      <w:r>
        <w:rPr>
          <w:rFonts w:ascii="Arial" w:hAnsi="Arial" w:cs="Arial"/>
          <w:color w:val="444444"/>
        </w:rPr>
        <w:br/>
      </w:r>
    </w:p>
    <w:p w14:paraId="60929F6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При подаче жалобы гражданином она должна быть подписана простой электронной подписью либо усиленной квалифицированной электронной подписью, за исключением подачи жалобы, содержащей сведения и документы, составляющие государственную или иную охраняемую законом тайну.</w:t>
      </w:r>
      <w:r>
        <w:rPr>
          <w:rFonts w:ascii="Arial" w:hAnsi="Arial" w:cs="Arial"/>
          <w:color w:val="444444"/>
        </w:rPr>
        <w:br/>
      </w:r>
    </w:p>
    <w:p w14:paraId="73FA5A0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При подаче жалобы организацией она должна быть подписана усиленной квалифицированной электронной подписью, за исключением подачи жалобы, содержащей сведения и документы, составляющие государственную или иную охраняемую законом тайну.</w:t>
      </w:r>
      <w:r>
        <w:rPr>
          <w:rFonts w:ascii="Arial" w:hAnsi="Arial" w:cs="Arial"/>
          <w:color w:val="444444"/>
        </w:rPr>
        <w:br/>
      </w:r>
    </w:p>
    <w:p w14:paraId="665CCB6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6.5.2. Жалоба, содержащая сведения и документы, составляющие государственную или иную охраняемую законом тайну, подается контролируемым лицом в Департамент на бумажном носителе с учетом требований законодательства Российской Федерации о государственной и иной охраняемой законом тайне при соблюдении иных требований, предусмотренных настоящим разделом Положения.</w:t>
      </w:r>
      <w:r>
        <w:rPr>
          <w:rFonts w:ascii="Arial" w:hAnsi="Arial" w:cs="Arial"/>
          <w:color w:val="444444"/>
        </w:rPr>
        <w:br/>
      </w:r>
    </w:p>
    <w:p w14:paraId="10F4413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6.5.3. Подача жалобы может быть осуществлена полномочным представителем контролируемого лица в случае делегирования ему соответствующего права.</w:t>
      </w:r>
      <w:r>
        <w:rPr>
          <w:rFonts w:ascii="Arial" w:hAnsi="Arial" w:cs="Arial"/>
          <w:color w:val="444444"/>
        </w:rPr>
        <w:br/>
      </w:r>
    </w:p>
    <w:p w14:paraId="05763B5D"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6.5.4. Жалоба должна содержать следующие сведения:</w:t>
      </w:r>
      <w:r>
        <w:rPr>
          <w:rFonts w:ascii="Arial" w:hAnsi="Arial" w:cs="Arial"/>
          <w:color w:val="444444"/>
        </w:rPr>
        <w:br/>
      </w:r>
    </w:p>
    <w:p w14:paraId="23D01F9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6.5.4.1. Наименование Департамента, фамилию, имя, отчество (при наличии) должностного лица, решение и (или) действие (бездействие) которых обжалуются.</w:t>
      </w:r>
      <w:r>
        <w:rPr>
          <w:rFonts w:ascii="Arial" w:hAnsi="Arial" w:cs="Arial"/>
          <w:color w:val="444444"/>
        </w:rPr>
        <w:br/>
      </w:r>
    </w:p>
    <w:p w14:paraId="02590EF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6.5.4.2. Фамилию, имя, отчество (при наличии), сведения о месте жительства (месте осуществления деятельности) гражданина, либо наименование организации-заявителя,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r>
        <w:rPr>
          <w:rFonts w:ascii="Arial" w:hAnsi="Arial" w:cs="Arial"/>
          <w:color w:val="444444"/>
        </w:rPr>
        <w:br/>
      </w:r>
    </w:p>
    <w:p w14:paraId="2DA0FB0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6.5.4.3. Сведения об обжалуемых решении Департамента и (или) действии (бездействии) его должностного лица, которые привели или могут привести к нарушению прав контролируемого лица, подавшего жалобу.</w:t>
      </w:r>
      <w:r>
        <w:rPr>
          <w:rFonts w:ascii="Arial" w:hAnsi="Arial" w:cs="Arial"/>
          <w:color w:val="444444"/>
        </w:rPr>
        <w:br/>
      </w:r>
    </w:p>
    <w:p w14:paraId="13CAB30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6.5.4.4. Основания и доводы, на основании которых заявитель не согласен с решением Департамента и (или) действием (бездействием) должностного лица. </w:t>
      </w:r>
      <w:r>
        <w:rPr>
          <w:rFonts w:ascii="Arial" w:hAnsi="Arial" w:cs="Arial"/>
          <w:color w:val="444444"/>
        </w:rPr>
        <w:lastRenderedPageBreak/>
        <w:t>Заявителем могут быть представлены документы (при наличии), подтверждающие его доводы, либо их копии.</w:t>
      </w:r>
      <w:r>
        <w:rPr>
          <w:rFonts w:ascii="Arial" w:hAnsi="Arial" w:cs="Arial"/>
          <w:color w:val="444444"/>
        </w:rPr>
        <w:br/>
      </w:r>
    </w:p>
    <w:p w14:paraId="6242031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6.5.4.5. Требования лица, подавшего жалобу.</w:t>
      </w:r>
      <w:r>
        <w:rPr>
          <w:rFonts w:ascii="Arial" w:hAnsi="Arial" w:cs="Arial"/>
          <w:color w:val="444444"/>
        </w:rPr>
        <w:br/>
      </w:r>
    </w:p>
    <w:p w14:paraId="197D0EA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6.5.4.6. Учетный номер контрольного (надзорного) мероприятия в едином реестре контрольных (надзорных) мероприятий, в отношении которого подается жалоба.</w:t>
      </w:r>
      <w:r>
        <w:rPr>
          <w:rFonts w:ascii="Arial" w:hAnsi="Arial" w:cs="Arial"/>
          <w:color w:val="444444"/>
        </w:rPr>
        <w:br/>
      </w:r>
    </w:p>
    <w:p w14:paraId="6DA8D8B7"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6.5.5. Жалоба может содержать ходатайство о приостановлении исполнения обжалуемого решения Департамента.</w:t>
      </w:r>
      <w:r>
        <w:rPr>
          <w:rFonts w:ascii="Arial" w:hAnsi="Arial" w:cs="Arial"/>
          <w:color w:val="444444"/>
        </w:rPr>
        <w:br/>
      </w:r>
    </w:p>
    <w:p w14:paraId="018EC47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6.5.6. Департамент в срок не позднее двух рабочих дней со дня регистрации жалобы принимает одно из следующий решений: о приостановлении исполнения обжалуемого решения Департамента или об отказе в приостановлении исполнения обжалуемого решения Департамента.</w:t>
      </w:r>
      <w:r>
        <w:rPr>
          <w:rFonts w:ascii="Arial" w:hAnsi="Arial" w:cs="Arial"/>
          <w:color w:val="444444"/>
        </w:rPr>
        <w:br/>
      </w:r>
    </w:p>
    <w:p w14:paraId="5D13D6E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Информация о решении по ходатайству о приостановлении исполнения обжалуемого решения Департамента направляется лицу, подавшему жалобу, в течение одного рабочего дня с момента принятия решения.</w:t>
      </w:r>
      <w:r>
        <w:rPr>
          <w:rFonts w:ascii="Arial" w:hAnsi="Arial" w:cs="Arial"/>
          <w:color w:val="444444"/>
        </w:rPr>
        <w:br/>
      </w:r>
    </w:p>
    <w:p w14:paraId="5D29502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6.5.7. Жалоба не должна содержать нецензурные либо оскорбительные выражения, угрозы жизни, здоровью и имуществу должностных лиц Департамента либо членов их семей.</w:t>
      </w:r>
      <w:r>
        <w:rPr>
          <w:rFonts w:ascii="Arial" w:hAnsi="Arial" w:cs="Arial"/>
          <w:color w:val="444444"/>
        </w:rPr>
        <w:br/>
      </w:r>
    </w:p>
    <w:p w14:paraId="14F52930"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6.5.8. К жалобе может быть приложена позиция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городе Москве, относящаяся к предмету жалобы. Ответ на позицию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городе Москве направляется Департаментом лицу, подавшему жалобу, в течение одного рабочего дня с момента принятия решения по жалобе.</w:t>
      </w:r>
      <w:r>
        <w:rPr>
          <w:rFonts w:ascii="Arial" w:hAnsi="Arial" w:cs="Arial"/>
          <w:color w:val="444444"/>
        </w:rPr>
        <w:br/>
      </w:r>
    </w:p>
    <w:p w14:paraId="1C39C65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6.5.9. Не допускается требование нотариального удостоверения копий документов, представляемых в Департамент, если иное не предусмотрено законодательством Российской Федерации.</w:t>
      </w:r>
      <w:r>
        <w:rPr>
          <w:rFonts w:ascii="Arial" w:hAnsi="Arial" w:cs="Arial"/>
          <w:color w:val="444444"/>
        </w:rPr>
        <w:br/>
      </w:r>
    </w:p>
    <w:p w14:paraId="6F79EDE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6.5.10. Жалоба на решение Департамента, действие (бездействие) его должностных лиц может быть подана в течение 30 календарных дней со дня, когда контролируемое лицо узнало или должно было узнать о нарушении своих прав.</w:t>
      </w:r>
      <w:r>
        <w:rPr>
          <w:rFonts w:ascii="Arial" w:hAnsi="Arial" w:cs="Arial"/>
          <w:color w:val="444444"/>
        </w:rPr>
        <w:br/>
      </w:r>
    </w:p>
    <w:p w14:paraId="33A7FCD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6.5.11. Жалоба на предписание Департамента может быть подана в течение 10 рабочих дней с момента получения контролируемым лицом предписания.</w:t>
      </w:r>
      <w:r>
        <w:rPr>
          <w:rFonts w:ascii="Arial" w:hAnsi="Arial" w:cs="Arial"/>
          <w:color w:val="444444"/>
        </w:rPr>
        <w:br/>
      </w:r>
    </w:p>
    <w:p w14:paraId="4E9BF38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6.5.12. В случае пропуска по уважительной причине срока подачи жалобы этот срок по ходатайству лица, подающего жалобу, может быть восстановлен Департаментом.</w:t>
      </w:r>
      <w:r>
        <w:rPr>
          <w:rFonts w:ascii="Arial" w:hAnsi="Arial" w:cs="Arial"/>
          <w:color w:val="444444"/>
        </w:rPr>
        <w:br/>
      </w:r>
    </w:p>
    <w:p w14:paraId="4FD9CAE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6.5.13. Лицо, подавшее жалобу, до принятия решения по жалобе может отозвать ее. При этом повторное направление жалобы по тем же основаниям не допускается.</w:t>
      </w:r>
      <w:r>
        <w:rPr>
          <w:rFonts w:ascii="Arial" w:hAnsi="Arial" w:cs="Arial"/>
          <w:color w:val="444444"/>
        </w:rPr>
        <w:br/>
      </w:r>
    </w:p>
    <w:p w14:paraId="7149990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6.5.14. Жалоба рассматривается руководителем (заместителем руководителя) Департамента в течение 20 рабочих дней со дня ее регистрации.</w:t>
      </w:r>
      <w:r>
        <w:rPr>
          <w:rFonts w:ascii="Arial" w:hAnsi="Arial" w:cs="Arial"/>
          <w:color w:val="444444"/>
        </w:rPr>
        <w:br/>
      </w:r>
    </w:p>
    <w:p w14:paraId="2F8028E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необходимости выяснения дополнительных обстоятельств, относящихся к предмету жалобы, срок рассмотрения жалобы может быть продлен на 20 рабочих дней.</w:t>
      </w:r>
      <w:r>
        <w:rPr>
          <w:rFonts w:ascii="Arial" w:hAnsi="Arial" w:cs="Arial"/>
          <w:color w:val="444444"/>
        </w:rPr>
        <w:br/>
      </w:r>
    </w:p>
    <w:p w14:paraId="62AD5EC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6.5.15. Руководитель (заместитель руководителя) Департамента принимает решение об отказе в рассмотрении жалобы в течение 5 рабочих дней со дня получения жалобы, если:</w:t>
      </w:r>
      <w:r>
        <w:rPr>
          <w:rFonts w:ascii="Arial" w:hAnsi="Arial" w:cs="Arial"/>
          <w:color w:val="444444"/>
        </w:rPr>
        <w:br/>
      </w:r>
    </w:p>
    <w:p w14:paraId="301B1CF1"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6.5.15.1. Жалоба подана после истечения сроков подачи жалобы, предусмотренных пунктами 6.5.10 и 6.5.11 настоящего Положения, и не содержит ходатайства о восстановлении пропущенного срока на подачу жалобы.</w:t>
      </w:r>
      <w:r>
        <w:rPr>
          <w:rFonts w:ascii="Arial" w:hAnsi="Arial" w:cs="Arial"/>
          <w:color w:val="444444"/>
        </w:rPr>
        <w:br/>
      </w:r>
    </w:p>
    <w:p w14:paraId="1B32190D"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6.5.15.2. В удовлетворении ходатайства о восстановлении пропущенного срока на подачу жалобы отказано.</w:t>
      </w:r>
      <w:r>
        <w:rPr>
          <w:rFonts w:ascii="Arial" w:hAnsi="Arial" w:cs="Arial"/>
          <w:color w:val="444444"/>
        </w:rPr>
        <w:br/>
      </w:r>
    </w:p>
    <w:p w14:paraId="6BF7D6D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6.5.15.3. До принятия решения по жалобе от контролируемого лица, ее подавшего, поступило заявление об отзыве жалобы.</w:t>
      </w:r>
      <w:r>
        <w:rPr>
          <w:rFonts w:ascii="Arial" w:hAnsi="Arial" w:cs="Arial"/>
          <w:color w:val="444444"/>
        </w:rPr>
        <w:br/>
      </w:r>
    </w:p>
    <w:p w14:paraId="1DFA157B"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6.5.15.4. Имеется решение суда по вопросам, поставленным в жалобе.</w:t>
      </w:r>
      <w:r>
        <w:rPr>
          <w:rFonts w:ascii="Arial" w:hAnsi="Arial" w:cs="Arial"/>
          <w:color w:val="444444"/>
        </w:rPr>
        <w:br/>
      </w:r>
    </w:p>
    <w:p w14:paraId="1E16D0A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6.5.15.5. Ранее в Департамент была подана другая жалоба от того же контролируемого лица по тем же основаниям.</w:t>
      </w:r>
      <w:r>
        <w:rPr>
          <w:rFonts w:ascii="Arial" w:hAnsi="Arial" w:cs="Arial"/>
          <w:color w:val="444444"/>
        </w:rPr>
        <w:br/>
      </w:r>
    </w:p>
    <w:p w14:paraId="6C4F364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6.5.15.6. Жалоба содержит нецензурные либо оскорбительные выражения, угрозы жизни, здоровью и имуществу должностных лиц Департамента, а также членов их семей.</w:t>
      </w:r>
      <w:r>
        <w:rPr>
          <w:rFonts w:ascii="Arial" w:hAnsi="Arial" w:cs="Arial"/>
          <w:color w:val="444444"/>
        </w:rPr>
        <w:br/>
      </w:r>
    </w:p>
    <w:p w14:paraId="35E2816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6.5.15.7.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Pr>
          <w:rFonts w:ascii="Arial" w:hAnsi="Arial" w:cs="Arial"/>
          <w:color w:val="444444"/>
        </w:rPr>
        <w:br/>
      </w:r>
    </w:p>
    <w:p w14:paraId="4D8A77F9"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6.5.15.8. Жалоба подана в ненадлежащий уполномоченный орган.</w:t>
      </w:r>
      <w:r>
        <w:rPr>
          <w:rFonts w:ascii="Arial" w:hAnsi="Arial" w:cs="Arial"/>
          <w:color w:val="444444"/>
        </w:rPr>
        <w:br/>
      </w:r>
    </w:p>
    <w:p w14:paraId="5429707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6.5.15.9. Законодательством Российской Федерации предусмотрен только судебный порядок обжалования решений Департамента.</w:t>
      </w:r>
      <w:r>
        <w:rPr>
          <w:rFonts w:ascii="Arial" w:hAnsi="Arial" w:cs="Arial"/>
          <w:color w:val="444444"/>
        </w:rPr>
        <w:br/>
      </w:r>
    </w:p>
    <w:p w14:paraId="54CC330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6.5.15.10. Отказ в рассмотрении жалобы по основаниям, указанным в пунктах 6.5.15.3-6.5.15.8 настоящего Положения, не является результатом досудебного обжалования и не может служить основанием для судебного обжалования решений Департамента, действий (бездействия) его должностных лиц.</w:t>
      </w:r>
      <w:r>
        <w:rPr>
          <w:rFonts w:ascii="Arial" w:hAnsi="Arial" w:cs="Arial"/>
          <w:color w:val="444444"/>
        </w:rPr>
        <w:br/>
      </w:r>
    </w:p>
    <w:p w14:paraId="38CDD341"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6.5.16. Департамент при рассмотрении жалобы использует подсистему досудебного обжалования контрольной (надзорной) деятельности, за исключением случаев, когда рассмотрение жалобы связано со сведениями и документами, составляющими государственную или иную охраняемую законом </w:t>
      </w:r>
      <w:r>
        <w:rPr>
          <w:rFonts w:ascii="Arial" w:hAnsi="Arial" w:cs="Arial"/>
          <w:color w:val="444444"/>
        </w:rPr>
        <w:lastRenderedPageBreak/>
        <w:t>тайну.</w:t>
      </w:r>
      <w:r>
        <w:rPr>
          <w:rFonts w:ascii="Arial" w:hAnsi="Arial" w:cs="Arial"/>
          <w:color w:val="444444"/>
        </w:rPr>
        <w:br/>
      </w:r>
    </w:p>
    <w:p w14:paraId="4B2E444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Жалоба, связанная со сведениями и документами, составляющими государственную или иную охраняемую законом тайну, рассматривается без использования подсистемы досудебного обжалования контрольной (надзорной) деятельности с учетом требований законодательства Российской Федерации о государственной и иной охраняемой законом тайне при соблюдении иных требований, предусмотренных настоящим разделом Положения.</w:t>
      </w:r>
      <w:r>
        <w:rPr>
          <w:rFonts w:ascii="Arial" w:hAnsi="Arial" w:cs="Arial"/>
          <w:color w:val="444444"/>
        </w:rPr>
        <w:br/>
      </w:r>
    </w:p>
    <w:p w14:paraId="48FEEFB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6.5.17. Департамент вправе запросить у контролируемого лица, подавшего жалобу, дополнительную информацию и документы, относящиеся к предмету жалобы.</w:t>
      </w:r>
      <w:r>
        <w:rPr>
          <w:rFonts w:ascii="Arial" w:hAnsi="Arial" w:cs="Arial"/>
          <w:color w:val="444444"/>
        </w:rPr>
        <w:br/>
      </w:r>
    </w:p>
    <w:p w14:paraId="773F7D6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Контролируемое лицо вправе представить указанные информацию и документы в течение пяти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уполномоченным органом, но не более чем на пять рабочих дней с момента направления запроса.</w:t>
      </w:r>
      <w:r>
        <w:rPr>
          <w:rFonts w:ascii="Arial" w:hAnsi="Arial" w:cs="Arial"/>
          <w:color w:val="444444"/>
        </w:rPr>
        <w:br/>
      </w:r>
    </w:p>
    <w:p w14:paraId="59BB83A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r>
        <w:rPr>
          <w:rFonts w:ascii="Arial" w:hAnsi="Arial" w:cs="Arial"/>
          <w:color w:val="444444"/>
        </w:rPr>
        <w:br/>
      </w:r>
    </w:p>
    <w:p w14:paraId="09B7965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6.5.18.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r>
        <w:rPr>
          <w:rFonts w:ascii="Arial" w:hAnsi="Arial" w:cs="Arial"/>
          <w:color w:val="444444"/>
        </w:rPr>
        <w:br/>
      </w:r>
    </w:p>
    <w:p w14:paraId="630F18D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6.5.19. 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Pr>
          <w:rFonts w:ascii="Arial" w:hAnsi="Arial" w:cs="Arial"/>
          <w:color w:val="444444"/>
        </w:rPr>
        <w:br/>
      </w:r>
    </w:p>
    <w:p w14:paraId="5538C167"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6.5.20. Бремя доказывания законности и обоснованности принятого решения и (или) совершенного действия (бездействия) возлагается на Департамент.</w:t>
      </w:r>
      <w:r>
        <w:rPr>
          <w:rFonts w:ascii="Arial" w:hAnsi="Arial" w:cs="Arial"/>
          <w:color w:val="444444"/>
        </w:rPr>
        <w:br/>
      </w:r>
    </w:p>
    <w:p w14:paraId="7D60695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6.5.21. По итогам рассмотрения жалобы руководитель (заместитель руководителя) Департамента принимает одно из следующих решений:</w:t>
      </w:r>
      <w:r>
        <w:rPr>
          <w:rFonts w:ascii="Arial" w:hAnsi="Arial" w:cs="Arial"/>
          <w:color w:val="444444"/>
        </w:rPr>
        <w:br/>
      </w:r>
    </w:p>
    <w:p w14:paraId="76B59E5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6.5.21.1. Оставляет жалобу без удовлетворения.</w:t>
      </w:r>
      <w:r>
        <w:rPr>
          <w:rFonts w:ascii="Arial" w:hAnsi="Arial" w:cs="Arial"/>
          <w:color w:val="444444"/>
        </w:rPr>
        <w:br/>
      </w:r>
    </w:p>
    <w:p w14:paraId="3088864A"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6.5.21.2. Отменяет решение Департамента полностью или частично.</w:t>
      </w:r>
      <w:r>
        <w:rPr>
          <w:rFonts w:ascii="Arial" w:hAnsi="Arial" w:cs="Arial"/>
          <w:color w:val="444444"/>
        </w:rPr>
        <w:br/>
      </w:r>
    </w:p>
    <w:p w14:paraId="00948327"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6.5.21.3. Отменяет решение Департамента полностью и принимает новое решение.</w:t>
      </w:r>
      <w:r>
        <w:rPr>
          <w:rFonts w:ascii="Arial" w:hAnsi="Arial" w:cs="Arial"/>
          <w:color w:val="444444"/>
        </w:rPr>
        <w:br/>
      </w:r>
    </w:p>
    <w:p w14:paraId="5C782078"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6.5.21.4. Признает действия (бездействие) должностных лиц Департамента незаконными и выносит решение по существу, в том числе об осуществлении при необходимости определенных действий.</w:t>
      </w:r>
      <w:r>
        <w:rPr>
          <w:rFonts w:ascii="Arial" w:hAnsi="Arial" w:cs="Arial"/>
          <w:color w:val="444444"/>
        </w:rPr>
        <w:br/>
      </w:r>
    </w:p>
    <w:p w14:paraId="0782895E"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 xml:space="preserve">6.5.22. Решение Департамента, содержащее обоснование принятого решения, срок и порядок его исполнения (далее - решение по жалобе), </w:t>
      </w:r>
      <w:r>
        <w:rPr>
          <w:rFonts w:ascii="Arial" w:hAnsi="Arial" w:cs="Arial"/>
          <w:color w:val="444444"/>
        </w:rPr>
        <w:lastRenderedPageBreak/>
        <w:t>направляется контролируемому лицу в порядке, предусмотренном пунктом 1.11 настоящего Положения, в срок не позднее одного рабочего дня со дня его принятия.</w:t>
      </w:r>
      <w:r>
        <w:rPr>
          <w:rFonts w:ascii="Arial" w:hAnsi="Arial" w:cs="Arial"/>
          <w:color w:val="444444"/>
        </w:rPr>
        <w:br/>
      </w:r>
    </w:p>
    <w:p w14:paraId="35DC9E0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Решение по жалобе, связанной со сведениями и документами, составляющими государственную или иную охраняемую законом тайну, направляются контролируемому лицу на бумажном носителе с учетом требований законодательства Российской Федерации о государственной и иной охраняемой законом тайне.</w:t>
      </w:r>
      <w:r>
        <w:rPr>
          <w:rFonts w:ascii="Arial" w:hAnsi="Arial" w:cs="Arial"/>
          <w:color w:val="444444"/>
        </w:rPr>
        <w:br/>
      </w:r>
    </w:p>
    <w:p w14:paraId="6BA88727" w14:textId="77777777" w:rsidR="005F2E18" w:rsidRDefault="005F2E18" w:rsidP="005F2E18">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7. Ключевые показатели федерального контроля</w:t>
      </w:r>
    </w:p>
    <w:p w14:paraId="3B55DDFA" w14:textId="77777777" w:rsidR="005F2E18" w:rsidRDefault="005F2E18" w:rsidP="005F2E18">
      <w:pPr>
        <w:pStyle w:val="formattext0"/>
        <w:spacing w:before="0" w:beforeAutospacing="0" w:after="0" w:afterAutospacing="0"/>
        <w:textAlignment w:val="baseline"/>
        <w:rPr>
          <w:rFonts w:ascii="Arial" w:hAnsi="Arial" w:cs="Arial"/>
          <w:color w:val="444444"/>
        </w:rPr>
      </w:pPr>
    </w:p>
    <w:p w14:paraId="68318E91"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Ключевые показатели федерального контроля утверждаются Правительством Российской Федерации.</w:t>
      </w:r>
      <w:r>
        <w:rPr>
          <w:rFonts w:ascii="Arial" w:hAnsi="Arial" w:cs="Arial"/>
          <w:color w:val="444444"/>
        </w:rPr>
        <w:br/>
      </w:r>
    </w:p>
    <w:p w14:paraId="50374D35"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Индикативные показатели федерального контроля утверждаются федеральным органом исполнительной власти, осуществляющим функции по нормативно-правовому регулированию в области охоты.</w:t>
      </w:r>
      <w:r>
        <w:rPr>
          <w:rFonts w:ascii="Arial" w:hAnsi="Arial" w:cs="Arial"/>
          <w:color w:val="444444"/>
        </w:rPr>
        <w:br/>
      </w:r>
    </w:p>
    <w:p w14:paraId="7499BFBF" w14:textId="77777777" w:rsidR="005F2E18" w:rsidRDefault="005F2E18" w:rsidP="005F2E18">
      <w:pPr>
        <w:pStyle w:val="3"/>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t>Приложение</w:t>
      </w:r>
      <w:r>
        <w:rPr>
          <w:rFonts w:ascii="Arial" w:hAnsi="Arial" w:cs="Arial"/>
          <w:color w:val="444444"/>
          <w:sz w:val="24"/>
          <w:szCs w:val="24"/>
        </w:rPr>
        <w:br/>
        <w:t>к Положению</w:t>
      </w:r>
    </w:p>
    <w:p w14:paraId="495DE5E4"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br/>
      </w:r>
    </w:p>
    <w:p w14:paraId="32493E0F" w14:textId="77777777" w:rsidR="005F2E18" w:rsidRDefault="005F2E18" w:rsidP="005F2E18">
      <w:pPr>
        <w:pStyle w:val="headertext0"/>
        <w:spacing w:before="0" w:beforeAutospacing="0" w:after="240" w:afterAutospacing="0"/>
        <w:jc w:val="center"/>
        <w:textAlignment w:val="baseline"/>
        <w:rPr>
          <w:rFonts w:ascii="Arial" w:hAnsi="Arial" w:cs="Arial"/>
          <w:b/>
          <w:bCs/>
          <w:color w:val="444444"/>
        </w:rPr>
      </w:pPr>
      <w:r>
        <w:rPr>
          <w:rFonts w:ascii="Arial" w:hAnsi="Arial" w:cs="Arial"/>
          <w:b/>
          <w:bCs/>
          <w:color w:val="444444"/>
        </w:rPr>
        <w:t>Критерии отнесения объектов контроля к категориям риска причинения вреда (ущерба) в рамках осуществления федерального государственного охотничьего контроля (надзора) в городе Москве</w:t>
      </w:r>
    </w:p>
    <w:p w14:paraId="3EDEA44F" w14:textId="77777777" w:rsidR="005F2E18" w:rsidRDefault="005F2E18" w:rsidP="005F2E18">
      <w:pPr>
        <w:pStyle w:val="formattext0"/>
        <w:spacing w:before="0" w:beforeAutospacing="0" w:after="0" w:afterAutospacing="0"/>
        <w:textAlignment w:val="baseline"/>
        <w:rPr>
          <w:rFonts w:ascii="Arial" w:hAnsi="Arial" w:cs="Arial"/>
          <w:color w:val="444444"/>
        </w:rPr>
      </w:pPr>
      <w:r>
        <w:rPr>
          <w:rFonts w:ascii="Arial" w:hAnsi="Arial" w:cs="Arial"/>
          <w:color w:val="444444"/>
        </w:rPr>
        <w:br/>
      </w:r>
    </w:p>
    <w:p w14:paraId="7E5242E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 Критериями отнесения такого объекта контроля, как деятельность контролируемых лиц в сфере охотничьего хозяйства, к категориям риска являются:</w:t>
      </w:r>
      <w:r>
        <w:rPr>
          <w:rFonts w:ascii="Arial" w:hAnsi="Arial" w:cs="Arial"/>
          <w:color w:val="444444"/>
        </w:rPr>
        <w:br/>
      </w:r>
    </w:p>
    <w:p w14:paraId="34DCF6A7"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1.1. Наличие вступивших в законную силу в течение трех лет, предшествующих проведению контрольного (надзорного) мероприятия, постановлений о назначении административного наказания лицу, деятельность которого является объектом контроля, за совершение административных правонарушений в области охоты и сохранения охотничьих ресурсов.</w:t>
      </w:r>
      <w:r>
        <w:rPr>
          <w:rFonts w:ascii="Arial" w:hAnsi="Arial" w:cs="Arial"/>
          <w:color w:val="444444"/>
        </w:rPr>
        <w:br/>
      </w:r>
    </w:p>
    <w:p w14:paraId="1BEF25A2"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1.2. Наличие в отношении юридического лица или индивидуального предпринимателя вступившего в силу решения суда о приостановлении деятельности.</w:t>
      </w:r>
      <w:r>
        <w:rPr>
          <w:rFonts w:ascii="Arial" w:hAnsi="Arial" w:cs="Arial"/>
          <w:color w:val="444444"/>
        </w:rPr>
        <w:br/>
      </w:r>
    </w:p>
    <w:p w14:paraId="40837DD6"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 Критериями отнесения такого объекта контроля, как охотничье угодье или иная территория, на которых осуществляется деятельность контролируемых лиц в сфере охотничьего хозяйства, к категориям риска являются:</w:t>
      </w:r>
      <w:r>
        <w:rPr>
          <w:rFonts w:ascii="Arial" w:hAnsi="Arial" w:cs="Arial"/>
          <w:color w:val="444444"/>
        </w:rPr>
        <w:br/>
      </w:r>
    </w:p>
    <w:p w14:paraId="0F7F473F"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2.1. Наличие на территории объекта контроля видов охотничьих ресурсов, занесенных в Красную книгу Российской Федерации и (или) Красную книгу города Москвы.</w:t>
      </w:r>
      <w:r>
        <w:rPr>
          <w:rFonts w:ascii="Arial" w:hAnsi="Arial" w:cs="Arial"/>
          <w:color w:val="444444"/>
        </w:rPr>
        <w:br/>
      </w:r>
    </w:p>
    <w:p w14:paraId="20DD00D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2.2. Наличие зон охраны охотничьих ресурсов.</w:t>
      </w:r>
      <w:r>
        <w:rPr>
          <w:rFonts w:ascii="Arial" w:hAnsi="Arial" w:cs="Arial"/>
          <w:color w:val="444444"/>
        </w:rPr>
        <w:br/>
      </w:r>
    </w:p>
    <w:p w14:paraId="59755653"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2.3. Снижение численности охотничьих ресурсов на территории объекта контроля более чем на 40 процентов в течение двух лет согласно данным государственного мониторинга охотничьих ресурсов и среды их обитания, формируемым в сроки, определенные порядком осуществления государственного мониторинга охотничьих ресурсов и среды их обитания и применения его данных, утвержденным в соответствии со статьей 36 Федерального закона N 209-ФЗ.</w:t>
      </w:r>
      <w:r>
        <w:rPr>
          <w:rFonts w:ascii="Arial" w:hAnsi="Arial" w:cs="Arial"/>
          <w:color w:val="444444"/>
        </w:rPr>
        <w:br/>
      </w:r>
    </w:p>
    <w:p w14:paraId="057D866C" w14:textId="77777777" w:rsidR="005F2E18" w:rsidRDefault="005F2E18" w:rsidP="005F2E18">
      <w:pPr>
        <w:pStyle w:val="formattext0"/>
        <w:spacing w:before="0" w:beforeAutospacing="0" w:after="0" w:afterAutospacing="0"/>
        <w:ind w:firstLine="480"/>
        <w:textAlignment w:val="baseline"/>
        <w:rPr>
          <w:rFonts w:ascii="Arial" w:hAnsi="Arial" w:cs="Arial"/>
          <w:color w:val="444444"/>
        </w:rPr>
      </w:pPr>
      <w:r>
        <w:rPr>
          <w:rFonts w:ascii="Arial" w:hAnsi="Arial" w:cs="Arial"/>
          <w:color w:val="444444"/>
        </w:rPr>
        <w:t>2.4. Осуществление деятельности в сфере охотничьего хозяйства на особо охраняемой природной территории, особо охраняемых зеленых территориях.</w:t>
      </w:r>
    </w:p>
    <w:p w14:paraId="3B9A8FA9" w14:textId="77777777" w:rsidR="005F2E18" w:rsidRDefault="005F2E18" w:rsidP="005F2E18"/>
    <w:p w14:paraId="5CF43632" w14:textId="77777777" w:rsidR="00EF1E81" w:rsidRDefault="00EF1E8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F2E18"/>
    <w:pPr>
      <w:spacing w:after="200" w:line="276" w:lineRule="auto"/>
    </w:pPr>
  </w:style>
  <w:style w:type="paragraph" w:styleId="2">
    <w:name w:val="heading 2"/>
    <w:basedOn w:val="a"/>
    <w:next w:val="a"/>
    <w:link w:val="20"/>
    <w:uiPriority w:val="9"/>
    <w:semiHidden/>
    <w:unhideWhenUsed/>
    <w:qFormat/>
    <w:rsid w:val="005F2E18"/>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5F2E1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5F2E18"/>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F2E18"/>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semiHidden/>
    <w:rsid w:val="005F2E1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5F2E18"/>
    <w:rPr>
      <w:rFonts w:ascii="Times New Roman" w:eastAsia="Times New Roman" w:hAnsi="Times New Roman" w:cs="Times New Roman"/>
      <w:b/>
      <w:bCs/>
      <w:sz w:val="24"/>
      <w:szCs w:val="24"/>
      <w:lang w:eastAsia="ru-RU"/>
    </w:rPr>
  </w:style>
  <w:style w:type="character" w:styleId="a3">
    <w:name w:val="Hyperlink"/>
    <w:basedOn w:val="a0"/>
    <w:uiPriority w:val="99"/>
    <w:semiHidden/>
    <w:unhideWhenUsed/>
    <w:rsid w:val="005F2E18"/>
    <w:rPr>
      <w:color w:val="0000FF"/>
      <w:u w:val="single"/>
    </w:rPr>
  </w:style>
  <w:style w:type="character" w:styleId="a4">
    <w:name w:val="FollowedHyperlink"/>
    <w:basedOn w:val="a0"/>
    <w:uiPriority w:val="99"/>
    <w:semiHidden/>
    <w:unhideWhenUsed/>
    <w:rsid w:val="005F2E18"/>
    <w:rPr>
      <w:color w:val="800080"/>
      <w:u w:val="single"/>
    </w:rPr>
  </w:style>
  <w:style w:type="paragraph" w:customStyle="1" w:styleId="msonormal0">
    <w:name w:val="msonormal"/>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5F2E18"/>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5F2E18"/>
    <w:rPr>
      <w:rFonts w:ascii="Tahoma" w:hAnsi="Tahoma" w:cs="Tahoma"/>
      <w:sz w:val="16"/>
      <w:szCs w:val="16"/>
    </w:rPr>
  </w:style>
  <w:style w:type="paragraph" w:customStyle="1" w:styleId="FORMATTEXT">
    <w:name w:val=".FORMATTEXT"/>
    <w:uiPriority w:val="99"/>
    <w:semiHidden/>
    <w:rsid w:val="005F2E18"/>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semiHidden/>
    <w:rsid w:val="005F2E18"/>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5F2E18"/>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headertext0">
    <w:name w:val="headertext"/>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
    <w:name w:val="speciallistelement"/>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uetext">
    <w:name w:val="bluetext"/>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yellowtext">
    <w:name w:val="yellowtext"/>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hitetext">
    <w:name w:val="whitetext"/>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left">
    <w:name w:val="head_left"/>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
    <w:name w:val="head_middle"/>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
    <w:name w:val="head_right"/>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
    <w:name w:val="circleleft"/>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
    <w:name w:val="circleright"/>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
    <w:name w:val="line"/>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
    <w:name w:val="mainblockcontent"/>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oreupdates">
    <w:name w:val="moreupdates"/>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
    <w:name w:val="rightarrowinner"/>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
    <w:name w:val="leftarrowinner"/>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splitter">
    <w:name w:val="circlesplitter"/>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
    <w:name w:val="newsdate"/>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
    <w:name w:val="newstabpic"/>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pic">
    <w:name w:val="newspic"/>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1">
    <w:name w:val="newstabpic1"/>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1">
    <w:name w:val="speciallistelement1"/>
    <w:basedOn w:val="a"/>
    <w:uiPriority w:val="99"/>
    <w:semiHidden/>
    <w:rsid w:val="005F2E18"/>
    <w:pPr>
      <w:pBdr>
        <w:bottom w:val="single" w:sz="6" w:space="8" w:color="DDDDDD"/>
      </w:pBdr>
      <w:shd w:val="clear" w:color="auto" w:fill="FFFFFF"/>
      <w:spacing w:after="0" w:line="240" w:lineRule="auto"/>
    </w:pPr>
    <w:rPr>
      <w:rFonts w:ascii="Times New Roman" w:eastAsia="Times New Roman" w:hAnsi="Times New Roman" w:cs="Times New Roman"/>
      <w:i/>
      <w:iCs/>
      <w:color w:val="959597"/>
      <w:sz w:val="20"/>
      <w:szCs w:val="20"/>
      <w:lang w:eastAsia="ru-RU"/>
    </w:rPr>
  </w:style>
  <w:style w:type="paragraph" w:customStyle="1" w:styleId="bluetext1">
    <w:name w:val="bluetext1"/>
    <w:basedOn w:val="a"/>
    <w:uiPriority w:val="99"/>
    <w:semiHidden/>
    <w:rsid w:val="005F2E18"/>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yellowtext1">
    <w:name w:val="yellowtext1"/>
    <w:basedOn w:val="a"/>
    <w:uiPriority w:val="99"/>
    <w:semiHidden/>
    <w:rsid w:val="005F2E18"/>
    <w:pPr>
      <w:spacing w:before="100" w:beforeAutospacing="1" w:after="100" w:afterAutospacing="1" w:line="240" w:lineRule="auto"/>
    </w:pPr>
    <w:rPr>
      <w:rFonts w:ascii="Times New Roman" w:eastAsia="Times New Roman" w:hAnsi="Times New Roman" w:cs="Times New Roman"/>
      <w:color w:val="DCA10E"/>
      <w:sz w:val="24"/>
      <w:szCs w:val="24"/>
      <w:lang w:eastAsia="ru-RU"/>
    </w:rPr>
  </w:style>
  <w:style w:type="paragraph" w:customStyle="1" w:styleId="whitetext1">
    <w:name w:val="whitetext1"/>
    <w:basedOn w:val="a"/>
    <w:uiPriority w:val="99"/>
    <w:semiHidden/>
    <w:rsid w:val="005F2E18"/>
    <w:pPr>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headleft1">
    <w:name w:val="head_left1"/>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1">
    <w:name w:val="head_middle1"/>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1">
    <w:name w:val="head_right1"/>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1">
    <w:name w:val="circleleft1"/>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1">
    <w:name w:val="circleright1"/>
    <w:basedOn w:val="a"/>
    <w:uiPriority w:val="99"/>
    <w:semiHidden/>
    <w:rsid w:val="005F2E18"/>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circlesplitter1">
    <w:name w:val="circlesplitter1"/>
    <w:basedOn w:val="a"/>
    <w:uiPriority w:val="99"/>
    <w:semiHidden/>
    <w:rsid w:val="005F2E18"/>
    <w:pPr>
      <w:pBdr>
        <w:left w:val="single" w:sz="6" w:space="0" w:color="AEB7CB"/>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1">
    <w:name w:val="line1"/>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1">
    <w:name w:val="mainblockcontent1"/>
    <w:basedOn w:val="a"/>
    <w:uiPriority w:val="99"/>
    <w:semiHidden/>
    <w:rsid w:val="005F2E18"/>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newspic1">
    <w:name w:val="newspic1"/>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1">
    <w:name w:val="newsdate1"/>
    <w:basedOn w:val="a"/>
    <w:uiPriority w:val="99"/>
    <w:semiHidden/>
    <w:rsid w:val="005F2E18"/>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moreupdates1">
    <w:name w:val="moreupdates1"/>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1">
    <w:name w:val="rightarrowinner1"/>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1">
    <w:name w:val="leftarrowinner1"/>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5F2E1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r">
    <w:name w:val="hr"/>
    <w:basedOn w:val="a0"/>
    <w:rsid w:val="005F2E18"/>
  </w:style>
  <w:style w:type="paragraph" w:styleId="z-">
    <w:name w:val="HTML Top of Form"/>
    <w:basedOn w:val="a"/>
    <w:next w:val="a"/>
    <w:link w:val="z-0"/>
    <w:hidden/>
    <w:uiPriority w:val="99"/>
    <w:semiHidden/>
    <w:unhideWhenUsed/>
    <w:rsid w:val="005F2E18"/>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5F2E18"/>
    <w:rPr>
      <w:rFonts w:ascii="Arial" w:hAnsi="Arial" w:cs="Arial"/>
      <w:vanish/>
      <w:sz w:val="16"/>
      <w:szCs w:val="16"/>
    </w:rPr>
  </w:style>
  <w:style w:type="paragraph" w:styleId="z-1">
    <w:name w:val="HTML Bottom of Form"/>
    <w:basedOn w:val="a"/>
    <w:next w:val="a"/>
    <w:link w:val="z-2"/>
    <w:hidden/>
    <w:uiPriority w:val="99"/>
    <w:semiHidden/>
    <w:unhideWhenUsed/>
    <w:rsid w:val="005F2E18"/>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5F2E18"/>
    <w:rPr>
      <w:rFonts w:ascii="Arial" w:hAnsi="Arial" w:cs="Arial"/>
      <w:vanish/>
      <w:sz w:val="16"/>
      <w:szCs w:val="16"/>
    </w:rPr>
  </w:style>
  <w:style w:type="character" w:customStyle="1" w:styleId="h-lktx">
    <w:name w:val="h-lk_tx"/>
    <w:basedOn w:val="a0"/>
    <w:rsid w:val="005F2E18"/>
  </w:style>
  <w:style w:type="character" w:customStyle="1" w:styleId="lt-hidden-menu-wrapper">
    <w:name w:val="lt-hidden-menu-wrapper"/>
    <w:basedOn w:val="a0"/>
    <w:rsid w:val="005F2E18"/>
  </w:style>
  <w:style w:type="character" w:customStyle="1" w:styleId="lt-chat-headertxt">
    <w:name w:val="lt-chat-header__txt"/>
    <w:basedOn w:val="a0"/>
    <w:rsid w:val="005F2E18"/>
  </w:style>
  <w:style w:type="character" w:customStyle="1" w:styleId="lt-chat-headertxt-name">
    <w:name w:val="lt-chat-header__txt-name"/>
    <w:basedOn w:val="a0"/>
    <w:rsid w:val="005F2E18"/>
  </w:style>
  <w:style w:type="character" w:customStyle="1" w:styleId="lt-chat-headertxt-nickname">
    <w:name w:val="lt-chat-header__txt-nickname"/>
    <w:basedOn w:val="a0"/>
    <w:rsid w:val="005F2E18"/>
  </w:style>
  <w:style w:type="character" w:customStyle="1" w:styleId="lt-baloontxt">
    <w:name w:val="lt-baloon__txt"/>
    <w:basedOn w:val="a0"/>
    <w:rsid w:val="005F2E18"/>
  </w:style>
  <w:style w:type="character" w:customStyle="1" w:styleId="lt-label-blocktxt">
    <w:name w:val="lt-label-block__txt"/>
    <w:basedOn w:val="a0"/>
    <w:rsid w:val="005F2E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