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10C93" w:rsidRDefault="00D10C93">
      <w:pPr>
        <w:pStyle w:val="EcoNormal"/>
        <w:jc w:val="both"/>
        <w:outlineLvl w:val="0"/>
      </w:pPr>
      <w:bookmarkStart w:id="1" w:name="_GoBack"/>
      <w:bookmarkEnd w:id="1"/>
    </w:p>
    <w:p w:rsidR="00D10C93" w:rsidRDefault="00D10C93">
      <w:pPr>
        <w:pStyle w:val="EcoTitle"/>
        <w:jc w:val="center"/>
      </w:pPr>
      <w:r>
        <w:t>МИНИСТЕРСТВО ПРИРОДНЫХ РЕСУРСОВ И ЭКОЛОГИИ</w:t>
      </w:r>
    </w:p>
    <w:p w:rsidR="00D10C93" w:rsidRDefault="00D10C93">
      <w:pPr>
        <w:pStyle w:val="EcoTitle"/>
        <w:jc w:val="center"/>
      </w:pPr>
      <w:r>
        <w:t>РОССИЙСКОЙ ФЕДЕРАЦИИ</w:t>
      </w:r>
    </w:p>
    <w:p w:rsidR="00D10C93" w:rsidRDefault="00D10C93">
      <w:pPr>
        <w:pStyle w:val="EcoTitle"/>
        <w:jc w:val="center"/>
      </w:pPr>
    </w:p>
    <w:p w:rsidR="00D10C93" w:rsidRDefault="00D10C9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10C93" w:rsidRDefault="00D10C93">
      <w:pPr>
        <w:pStyle w:val="EcoTitle"/>
        <w:jc w:val="center"/>
      </w:pPr>
    </w:p>
    <w:p w:rsidR="00D10C93" w:rsidRDefault="00D10C93">
      <w:pPr>
        <w:pStyle w:val="EcoTitle"/>
        <w:jc w:val="center"/>
      </w:pPr>
      <w:r>
        <w:t>ПИСЬМО</w:t>
      </w:r>
    </w:p>
    <w:p w:rsidR="00D10C93" w:rsidRDefault="00D10C93">
      <w:pPr>
        <w:pStyle w:val="EcoTitle"/>
        <w:jc w:val="center"/>
      </w:pPr>
      <w:r>
        <w:t>от 21 декабря 2012 г. N АА-03-01-32/17473</w:t>
      </w:r>
    </w:p>
    <w:p w:rsidR="00D10C93" w:rsidRDefault="00D10C93">
      <w:pPr>
        <w:pStyle w:val="EcoTitle"/>
        <w:jc w:val="center"/>
      </w:pPr>
    </w:p>
    <w:p w:rsidR="00D10C93" w:rsidRDefault="00D10C93">
      <w:pPr>
        <w:pStyle w:val="EcoTitle"/>
        <w:jc w:val="center"/>
      </w:pPr>
      <w:r>
        <w:t>О РАССМОТРЕНИИ ОБРАЩЕНИЯ</w:t>
      </w:r>
    </w:p>
    <w:p w:rsidR="00D10C93" w:rsidRDefault="00D10C93">
      <w:pPr>
        <w:pStyle w:val="EcoNormal"/>
        <w:jc w:val="center"/>
      </w:pPr>
    </w:p>
    <w:p w:rsidR="00D10C93" w:rsidRDefault="00D10C93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использования и ведения журналов первичной отчетной документации (ПОД-1, ПОД-2, ПОД-3) и сообщает следующее.</w:t>
      </w:r>
    </w:p>
    <w:p w:rsidR="00D10C93" w:rsidRDefault="00D10C93">
      <w:pPr>
        <w:pStyle w:val="EcoNormal"/>
        <w:ind w:firstLine="540"/>
        <w:jc w:val="both"/>
      </w:pPr>
      <w:r>
        <w:t>В соответствии с требованиями ст. 30 Федерального закона от 04.05.1999 N 96-ФЗ "Об охране атмосферного воздуха" (далее - Закон) юридические лица, имеющие стационарные источники выбросов вредных (загрязняющих) веществ в атмосферный воздух, обязаны осуществлять учет выбросов вредных (загрязняющих) веществ в атмосферный воздух и их источников. При этом Закон не содержит указаний на то, что данный учет предприятия обязаны вести в порядке, определенном каким-либо органом государственной власти.</w:t>
      </w:r>
    </w:p>
    <w:p w:rsidR="00D10C93" w:rsidRDefault="00D10C93">
      <w:pPr>
        <w:pStyle w:val="EcoNormal"/>
        <w:ind w:firstLine="540"/>
        <w:jc w:val="both"/>
      </w:pPr>
      <w:r>
        <w:t>Таким образом, хозяйствующие субъекты, имеющие стационарные источники выбросов вредных (загрязняющих) веществ в атмосферный воздух, для учета выбросов вредных (загрязняющих) веществ в атмосферный воздух могут использовать и заполнять, как формы журналов ПОД-1, ПОД-2, ПОД-3, утвержденных приказом ЦСУ СССР от 09.06.1981 N 329, так и иную документацию в части, не противоречащей законодательству Российской Федерации.</w:t>
      </w:r>
    </w:p>
    <w:p w:rsidR="00D10C93" w:rsidRDefault="00D10C93">
      <w:pPr>
        <w:pStyle w:val="EcoNormal"/>
        <w:ind w:firstLine="540"/>
        <w:jc w:val="both"/>
      </w:pPr>
      <w:r>
        <w:t xml:space="preserve">Кроме того, следует отметить, что приказ </w:t>
      </w:r>
      <w:proofErr w:type="spellStart"/>
      <w:r>
        <w:t>Росприроднадзора</w:t>
      </w:r>
      <w:proofErr w:type="spellEnd"/>
      <w:r>
        <w:t xml:space="preserve"> от 01.03.2011 N 112 был предназначен для использования только должностными лицами </w:t>
      </w:r>
      <w:proofErr w:type="spellStart"/>
      <w:r>
        <w:t>Росприроднадзора</w:t>
      </w:r>
      <w:proofErr w:type="spellEnd"/>
      <w:r>
        <w:t xml:space="preserve"> и на сегодняшний день отменен.</w:t>
      </w:r>
    </w:p>
    <w:p w:rsidR="00D10C93" w:rsidRDefault="00D10C93">
      <w:pPr>
        <w:pStyle w:val="EcoNormal"/>
        <w:ind w:firstLine="540"/>
        <w:jc w:val="both"/>
      </w:pPr>
    </w:p>
    <w:p w:rsidR="00D10C93" w:rsidRDefault="00D10C93">
      <w:pPr>
        <w:pStyle w:val="EcoNormal"/>
        <w:jc w:val="right"/>
      </w:pPr>
      <w:r>
        <w:t>Заместитель Руководителя</w:t>
      </w:r>
    </w:p>
    <w:p w:rsidR="00D10C93" w:rsidRDefault="00D10C93">
      <w:pPr>
        <w:pStyle w:val="EcoNormal"/>
        <w:jc w:val="right"/>
      </w:pPr>
      <w:r>
        <w:t>А.М.АМИРХАНОВ</w:t>
      </w:r>
    </w:p>
    <w:p w:rsidR="00D10C93" w:rsidRDefault="00D10C93">
      <w:pPr>
        <w:pStyle w:val="EcoNormal"/>
        <w:ind w:firstLine="540"/>
        <w:jc w:val="both"/>
      </w:pPr>
    </w:p>
    <w:p w:rsidR="00D10C93" w:rsidRDefault="00D10C93">
      <w:pPr>
        <w:pStyle w:val="EcoNormal"/>
        <w:ind w:firstLine="540"/>
        <w:jc w:val="both"/>
      </w:pPr>
    </w:p>
    <w:p w:rsidR="00D10C93" w:rsidRDefault="00D10C9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6638" w:rsidRDefault="004E66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10C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10C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10C9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