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D98E11" w14:textId="77777777" w:rsidR="002E44E5" w:rsidRPr="00A30148" w:rsidRDefault="002E44E5" w:rsidP="002E44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0148">
        <w:rPr>
          <w:rFonts w:ascii="Arial" w:hAnsi="Arial" w:cs="Arial"/>
          <w:b/>
          <w:bCs/>
        </w:rPr>
        <w:t>ГЛАВА СЕЛЬСКОГО ПОСЕЛЕНИЯ БЕЛАВИНСКОЕ МОСКОВСКОЙ ОБЛАСТИ</w:t>
      </w:r>
    </w:p>
    <w:p w14:paraId="002BFC18" w14:textId="77777777" w:rsidR="002E44E5" w:rsidRPr="00A30148" w:rsidRDefault="002E44E5" w:rsidP="002E44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0148">
        <w:rPr>
          <w:rFonts w:ascii="Arial" w:hAnsi="Arial" w:cs="Arial"/>
          <w:b/>
          <w:bCs/>
        </w:rPr>
        <w:t>ПОСТАНОВЛЕНИЕ</w:t>
      </w:r>
    </w:p>
    <w:p w14:paraId="3272D6FF" w14:textId="77777777" w:rsidR="002E44E5" w:rsidRPr="00A30148" w:rsidRDefault="002E44E5" w:rsidP="002E44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0148">
        <w:rPr>
          <w:rFonts w:ascii="Arial" w:hAnsi="Arial" w:cs="Arial"/>
          <w:b/>
          <w:bCs/>
        </w:rPr>
        <w:t>от 07 февраля 2012 года N 23</w:t>
      </w:r>
      <w:r w:rsidRPr="00A30148">
        <w:rPr>
          <w:rFonts w:ascii="Arial" w:hAnsi="Arial" w:cs="Arial"/>
          <w:b/>
          <w:bCs/>
        </w:rPr>
        <w:br/>
      </w:r>
    </w:p>
    <w:p w14:paraId="7AAEC9E7" w14:textId="77777777" w:rsidR="002E44E5" w:rsidRPr="00A30148" w:rsidRDefault="002E44E5" w:rsidP="002E44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0148">
        <w:rPr>
          <w:rFonts w:ascii="Arial" w:hAnsi="Arial" w:cs="Arial"/>
          <w:b/>
          <w:bCs/>
        </w:rPr>
        <w:t xml:space="preserve">Об утверждении Положения о порядке организации сбора, хранения, вывоза и утилизации бытовых и промышленных отходов на территории сельского поселения </w:t>
      </w:r>
      <w:proofErr w:type="spellStart"/>
      <w:r w:rsidRPr="00A30148">
        <w:rPr>
          <w:rFonts w:ascii="Arial" w:hAnsi="Arial" w:cs="Arial"/>
          <w:b/>
          <w:bCs/>
        </w:rPr>
        <w:t>Белавинское</w:t>
      </w:r>
      <w:proofErr w:type="spellEnd"/>
    </w:p>
    <w:p w14:paraId="1E84A645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В целях организации сбора, хранения, вывоза и утилизации бытовых и промышленных отходов, а также предотвращения вредного воздействия отходов на здоровье населения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 xml:space="preserve"> и окружающую природную среду, в соответствии с Федеральными законами от 06.10.2003 г. N 131-ФЗ "Об общих принципах организации местного самоуправления в РФ", от 24.06.1998 г. N 89-ФЗ "Об отходах производства и потребления", от 30.03.1999 г. N 52-ФЗ "О санитарно-эпидемиологическом благополучии населения", на основании Устава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 xml:space="preserve"> Орехово-Зуевского муниципального района Московской области</w:t>
      </w:r>
      <w:r w:rsidRPr="00A30148">
        <w:rPr>
          <w:rFonts w:ascii="Arial" w:hAnsi="Arial" w:cs="Arial"/>
        </w:rPr>
        <w:br/>
      </w:r>
    </w:p>
    <w:p w14:paraId="61EB6893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ПОСТАНОВЛЯЮ:</w:t>
      </w:r>
    </w:p>
    <w:p w14:paraId="1F17C27F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1. Утвердить Положение о порядке организации сбора, хранения, вывоза и утилизации бытовых и промышленных отходов на территории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 xml:space="preserve"> (Приложение N 1).</w:t>
      </w:r>
      <w:r w:rsidRPr="00A30148">
        <w:rPr>
          <w:rFonts w:ascii="Arial" w:hAnsi="Arial" w:cs="Arial"/>
        </w:rPr>
        <w:br/>
      </w:r>
    </w:p>
    <w:p w14:paraId="6D8D359C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 Опубликовать настоящее решение в СМИ.</w:t>
      </w:r>
      <w:r w:rsidRPr="00A30148">
        <w:rPr>
          <w:rFonts w:ascii="Arial" w:hAnsi="Arial" w:cs="Arial"/>
        </w:rPr>
        <w:br/>
      </w:r>
    </w:p>
    <w:p w14:paraId="5D4E99B5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A30148">
        <w:rPr>
          <w:rFonts w:ascii="Arial" w:hAnsi="Arial" w:cs="Arial"/>
        </w:rPr>
        <w:br/>
      </w:r>
    </w:p>
    <w:p w14:paraId="2B6B8E4B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Глава</w:t>
      </w:r>
      <w:r w:rsidRPr="00A30148">
        <w:rPr>
          <w:rFonts w:ascii="Arial" w:hAnsi="Arial" w:cs="Arial"/>
        </w:rPr>
        <w:br/>
      </w:r>
    </w:p>
    <w:p w14:paraId="583EAF68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 xml:space="preserve"> </w:t>
      </w:r>
      <w:proofErr w:type="gramStart"/>
      <w:r w:rsidRPr="00A30148">
        <w:rPr>
          <w:rFonts w:ascii="Arial" w:hAnsi="Arial" w:cs="Arial"/>
        </w:rPr>
        <w:t>И.И.</w:t>
      </w:r>
      <w:proofErr w:type="gramEnd"/>
      <w:r w:rsidRPr="00A30148">
        <w:rPr>
          <w:rFonts w:ascii="Arial" w:hAnsi="Arial" w:cs="Arial"/>
        </w:rPr>
        <w:t xml:space="preserve"> Афанасьева</w:t>
      </w:r>
      <w:r w:rsidRPr="00A30148">
        <w:rPr>
          <w:rFonts w:ascii="Arial" w:hAnsi="Arial" w:cs="Arial"/>
        </w:rPr>
        <w:br/>
      </w:r>
    </w:p>
    <w:p w14:paraId="77DC12A7" w14:textId="77777777" w:rsidR="002E44E5" w:rsidRPr="00A30148" w:rsidRDefault="002E44E5" w:rsidP="002E44E5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30148">
        <w:rPr>
          <w:rFonts w:ascii="Arial" w:hAnsi="Arial" w:cs="Arial"/>
          <w:color w:val="auto"/>
          <w:sz w:val="24"/>
          <w:szCs w:val="24"/>
        </w:rPr>
        <w:t>Приложение N 1</w:t>
      </w:r>
      <w:r w:rsidRPr="00A30148">
        <w:rPr>
          <w:rFonts w:ascii="Arial" w:hAnsi="Arial" w:cs="Arial"/>
          <w:color w:val="auto"/>
          <w:sz w:val="24"/>
          <w:szCs w:val="24"/>
        </w:rPr>
        <w:br/>
        <w:t>к Постановлению Главы</w:t>
      </w:r>
      <w:r w:rsidRPr="00A30148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A30148">
        <w:rPr>
          <w:rFonts w:ascii="Arial" w:hAnsi="Arial" w:cs="Arial"/>
          <w:color w:val="auto"/>
          <w:sz w:val="24"/>
          <w:szCs w:val="24"/>
        </w:rPr>
        <w:t>Белавинское</w:t>
      </w:r>
      <w:proofErr w:type="spellEnd"/>
      <w:r w:rsidRPr="00A30148">
        <w:rPr>
          <w:rFonts w:ascii="Arial" w:hAnsi="Arial" w:cs="Arial"/>
          <w:color w:val="auto"/>
          <w:sz w:val="24"/>
          <w:szCs w:val="24"/>
        </w:rPr>
        <w:br/>
        <w:t>от 07.02.2012 г. N 23</w:t>
      </w:r>
    </w:p>
    <w:p w14:paraId="50C483C2" w14:textId="77777777" w:rsidR="002E44E5" w:rsidRPr="00A30148" w:rsidRDefault="002E44E5" w:rsidP="002E44E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0148">
        <w:rPr>
          <w:rFonts w:ascii="Arial" w:hAnsi="Arial" w:cs="Arial"/>
          <w:b/>
          <w:bCs/>
        </w:rPr>
        <w:t>ПОЛОЖЕНИЕ О ПОРЯДКЕ ОРГАНИЗАЦИИ СБОРА, ХРАНЕНИЯ, ВЫВОЗА И УТИЛИЗАЦИИ БЫТОВЫХ И ПРОМЫШЛЕННЫХ ОТХОДОВ НА ТЕРРИТОРИИ СЕЛЬСКОГО ПОСЕЛЕНИЯ БЕЛАВИНСКОЕ</w:t>
      </w:r>
    </w:p>
    <w:p w14:paraId="1DFF8351" w14:textId="77777777" w:rsidR="002E44E5" w:rsidRPr="00A30148" w:rsidRDefault="002E44E5" w:rsidP="002E44E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30148">
        <w:rPr>
          <w:rFonts w:ascii="Arial" w:hAnsi="Arial" w:cs="Arial"/>
          <w:sz w:val="24"/>
          <w:szCs w:val="24"/>
        </w:rPr>
        <w:t>1. Общие положения.</w:t>
      </w:r>
    </w:p>
    <w:p w14:paraId="6E5D8C18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47479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1.1. Настоящее Положение регулирует деятельность по организации обращения с отходами на территории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>, и представляет собой комплекс мероприятий по сбору, вывозу, утилизации и переработке бытовых и промышленных отходов.</w:t>
      </w:r>
      <w:r w:rsidRPr="00A30148">
        <w:rPr>
          <w:rFonts w:ascii="Arial" w:hAnsi="Arial" w:cs="Arial"/>
        </w:rPr>
        <w:br/>
      </w:r>
    </w:p>
    <w:p w14:paraId="12851443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1.2. Положение является обязательным для исполнения на территории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 xml:space="preserve"> всеми юридическими лицами, независимо от </w:t>
      </w:r>
      <w:r w:rsidRPr="00A30148">
        <w:rPr>
          <w:rFonts w:ascii="Arial" w:hAnsi="Arial" w:cs="Arial"/>
        </w:rPr>
        <w:lastRenderedPageBreak/>
        <w:t>организационно-правовых форм, индивидуальными предпринимателями (далее-Пользователями) и гражданами.</w:t>
      </w:r>
      <w:r w:rsidRPr="00A30148">
        <w:rPr>
          <w:rFonts w:ascii="Arial" w:hAnsi="Arial" w:cs="Arial"/>
        </w:rPr>
        <w:br/>
      </w:r>
    </w:p>
    <w:p w14:paraId="1666FAB3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1.3. В Положении используются следующие понятия:</w:t>
      </w:r>
      <w:r w:rsidRPr="00A30148">
        <w:rPr>
          <w:rFonts w:ascii="Arial" w:hAnsi="Arial" w:cs="Arial"/>
        </w:rPr>
        <w:br/>
      </w:r>
    </w:p>
    <w:p w14:paraId="07AC6CE3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отходы производства - остатки сырья, материалов, изделий, предметов, образовавшиеся в процессе производства продукции, выполнения работ, оказания услуг и утратившие свои потребительские свойства;</w:t>
      </w:r>
      <w:r w:rsidRPr="00A30148">
        <w:rPr>
          <w:rFonts w:ascii="Arial" w:hAnsi="Arial" w:cs="Arial"/>
        </w:rPr>
        <w:br/>
      </w:r>
    </w:p>
    <w:p w14:paraId="7CD9FB5B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отходы потребления - остатки веществ, материалов, предметов, изделий, товаров, утративших свои потребительские свойства в процессах общественного или личного потребления;</w:t>
      </w:r>
      <w:r w:rsidRPr="00A30148">
        <w:rPr>
          <w:rFonts w:ascii="Arial" w:hAnsi="Arial" w:cs="Arial"/>
        </w:rPr>
        <w:br/>
      </w:r>
    </w:p>
    <w:p w14:paraId="518CC96B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твердые и жидкие бытовые отходы - отходы образовавшиеся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нецентрализованной канализации и др.);</w:t>
      </w:r>
      <w:r w:rsidRPr="00A30148">
        <w:rPr>
          <w:rFonts w:ascii="Arial" w:hAnsi="Arial" w:cs="Arial"/>
        </w:rPr>
        <w:br/>
      </w:r>
    </w:p>
    <w:p w14:paraId="2117F559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опасные отходы - отходы, которые содержат вредные вещества, обладающие опасными свойствами (токсичностью, взрывоопасностью, пожароопасностью, высокой реакционной способностью) или содержащие возбудителей инфекционных болезней, либо которые могут представлять непосредственную или потенциальную опасность для окружающей природной среды и здоровья человека самостоятельно или при вступлении в контакт с другими веществами;</w:t>
      </w:r>
      <w:r w:rsidRPr="00A30148">
        <w:rPr>
          <w:rFonts w:ascii="Arial" w:hAnsi="Arial" w:cs="Arial"/>
        </w:rPr>
        <w:br/>
      </w:r>
    </w:p>
    <w:p w14:paraId="2F2C2B41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вид отходов - совокупность отходов, которые имеют общие признаки в соответствии с системой классификации отходов;</w:t>
      </w:r>
      <w:r w:rsidRPr="00A30148">
        <w:rPr>
          <w:rFonts w:ascii="Arial" w:hAnsi="Arial" w:cs="Arial"/>
        </w:rPr>
        <w:br/>
      </w:r>
    </w:p>
    <w:p w14:paraId="4C8420DF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обращения с отходами - деятельность, в процессе которой образуются отходы, а также деятельность по сбору, использованию, обезвреживанию, транспортированию, размещению отходов;</w:t>
      </w:r>
      <w:r w:rsidRPr="00A30148">
        <w:rPr>
          <w:rFonts w:ascii="Arial" w:hAnsi="Arial" w:cs="Arial"/>
        </w:rPr>
        <w:br/>
      </w:r>
    </w:p>
    <w:p w14:paraId="03EDF710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размещение отходов - хранение и захоронение отходов;</w:t>
      </w:r>
      <w:r w:rsidRPr="00A30148">
        <w:rPr>
          <w:rFonts w:ascii="Arial" w:hAnsi="Arial" w:cs="Arial"/>
        </w:rPr>
        <w:br/>
      </w:r>
    </w:p>
    <w:p w14:paraId="5B2BD171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захоронение отходов - изоляция отходов, не подлежащих дальнейшему использованию, в специальных хранилищах в целях предотвращения попадания вредных веществ в окружающую природную среду;</w:t>
      </w:r>
      <w:r w:rsidRPr="00A30148">
        <w:rPr>
          <w:rFonts w:ascii="Arial" w:hAnsi="Arial" w:cs="Arial"/>
        </w:rPr>
        <w:br/>
      </w:r>
    </w:p>
    <w:p w14:paraId="3B0EB178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использование отходов - применение отходов для производства товаров (продукции), выполнения работ, оказания услуг или для получения энергии;</w:t>
      </w:r>
      <w:r w:rsidRPr="00A30148">
        <w:rPr>
          <w:rFonts w:ascii="Arial" w:hAnsi="Arial" w:cs="Arial"/>
        </w:rPr>
        <w:br/>
      </w:r>
    </w:p>
    <w:p w14:paraId="3DBB2521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территории;</w:t>
      </w:r>
      <w:r w:rsidRPr="00A30148">
        <w:rPr>
          <w:rFonts w:ascii="Arial" w:hAnsi="Arial" w:cs="Arial"/>
        </w:rPr>
        <w:br/>
      </w:r>
    </w:p>
    <w:p w14:paraId="4F8C4957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паспорт опасных отходов - документ, удостоверяющий принадлежность отходов к отходам соответствующего вида и класса опасности, содержащий сведения об их составе.</w:t>
      </w:r>
      <w:r w:rsidRPr="00A30148">
        <w:rPr>
          <w:rFonts w:ascii="Arial" w:hAnsi="Arial" w:cs="Arial"/>
        </w:rPr>
        <w:br/>
      </w:r>
    </w:p>
    <w:p w14:paraId="53E66D17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lastRenderedPageBreak/>
        <w:t>2. Сбор и вывоз твердых и жидких бытовых отходов.</w:t>
      </w:r>
      <w:r w:rsidRPr="00A30148">
        <w:rPr>
          <w:rFonts w:ascii="Arial" w:hAnsi="Arial" w:cs="Arial"/>
        </w:rPr>
        <w:br/>
      </w:r>
    </w:p>
    <w:p w14:paraId="49F3E711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2.1. Сбор отходов - деятельность Пользователей и граждан по удалению отходов из мест их образования и накопления в местах, предназначенных для сбора отходов.</w:t>
      </w:r>
      <w:r w:rsidRPr="00A30148">
        <w:rPr>
          <w:rFonts w:ascii="Arial" w:hAnsi="Arial" w:cs="Arial"/>
        </w:rPr>
        <w:br/>
      </w:r>
    </w:p>
    <w:p w14:paraId="2CF45D9B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2.2. В целях вовлечения отходов в хозяйственный оборот администрация муниципального образования организует мероприятия по селективному сбору бытовых отходов.</w:t>
      </w:r>
      <w:r w:rsidRPr="00A30148">
        <w:rPr>
          <w:rFonts w:ascii="Arial" w:hAnsi="Arial" w:cs="Arial"/>
        </w:rPr>
        <w:br/>
      </w:r>
    </w:p>
    <w:p w14:paraId="35B7C266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2.3. Сбор отходов производится в следующие виды накопителей отходов:</w:t>
      </w:r>
      <w:r w:rsidRPr="00A30148">
        <w:rPr>
          <w:rFonts w:ascii="Arial" w:hAnsi="Arial" w:cs="Arial"/>
        </w:rPr>
        <w:br/>
      </w:r>
    </w:p>
    <w:p w14:paraId="65A99AA5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контейнеры для твердых бытовых отходов, установленные в мусороприемных камерах зданий или на контейнерных площадках;</w:t>
      </w:r>
      <w:r w:rsidRPr="00A30148">
        <w:rPr>
          <w:rFonts w:ascii="Arial" w:hAnsi="Arial" w:cs="Arial"/>
        </w:rPr>
        <w:br/>
      </w:r>
    </w:p>
    <w:p w14:paraId="369E92BE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на специальные площадки для крупногабаритных отходов;</w:t>
      </w:r>
      <w:r w:rsidRPr="00A30148">
        <w:rPr>
          <w:rFonts w:ascii="Arial" w:hAnsi="Arial" w:cs="Arial"/>
        </w:rPr>
        <w:br/>
      </w:r>
    </w:p>
    <w:p w14:paraId="7C7064F4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- в специальные сборники утилизируемых (в </w:t>
      </w:r>
      <w:proofErr w:type="gramStart"/>
      <w:r w:rsidRPr="00A30148">
        <w:rPr>
          <w:rFonts w:ascii="Arial" w:hAnsi="Arial" w:cs="Arial"/>
        </w:rPr>
        <w:t>т.ч.</w:t>
      </w:r>
      <w:proofErr w:type="gramEnd"/>
      <w:r w:rsidRPr="00A30148">
        <w:rPr>
          <w:rFonts w:ascii="Arial" w:hAnsi="Arial" w:cs="Arial"/>
        </w:rPr>
        <w:t xml:space="preserve"> пищевых) отходов;</w:t>
      </w:r>
      <w:r w:rsidRPr="00A30148">
        <w:rPr>
          <w:rFonts w:ascii="Arial" w:hAnsi="Arial" w:cs="Arial"/>
        </w:rPr>
        <w:br/>
      </w:r>
    </w:p>
    <w:p w14:paraId="7EDDCDFC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оборудованные герметичные выгребные ямы (септики) для хранения жидких отходов в жилых домах, не оборудованных централизованной канализацией;</w:t>
      </w:r>
      <w:r w:rsidRPr="00A30148">
        <w:rPr>
          <w:rFonts w:ascii="Arial" w:hAnsi="Arial" w:cs="Arial"/>
        </w:rPr>
        <w:br/>
      </w:r>
    </w:p>
    <w:p w14:paraId="1E344BBD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урны для мелких отходов;</w:t>
      </w:r>
      <w:r w:rsidRPr="00A30148">
        <w:rPr>
          <w:rFonts w:ascii="Arial" w:hAnsi="Arial" w:cs="Arial"/>
        </w:rPr>
        <w:br/>
      </w:r>
    </w:p>
    <w:p w14:paraId="574A49A1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2.4. Запрещается размещать отходы в местах, неустановленных настоящим положением.</w:t>
      </w:r>
      <w:r w:rsidRPr="00A30148">
        <w:rPr>
          <w:rFonts w:ascii="Arial" w:hAnsi="Arial" w:cs="Arial"/>
        </w:rPr>
        <w:br/>
      </w:r>
    </w:p>
    <w:p w14:paraId="57F799A0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2.5. Места размещения накопителей отходов и периодичность вывоза отходов должны быть согласованы с администрацией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>. Переполнение накопителей отходов не допускается.</w:t>
      </w:r>
      <w:r w:rsidRPr="00A30148">
        <w:rPr>
          <w:rFonts w:ascii="Arial" w:hAnsi="Arial" w:cs="Arial"/>
        </w:rPr>
        <w:br/>
      </w:r>
    </w:p>
    <w:p w14:paraId="50CD7DCB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2.6. Требования к конструкции контейнеров для сбора твердых отходов, контейнерных площадок, площадок для крупногабаритных отходов (далее площадки) и их установке:</w:t>
      </w:r>
      <w:r w:rsidRPr="00A30148">
        <w:rPr>
          <w:rFonts w:ascii="Arial" w:hAnsi="Arial" w:cs="Arial"/>
        </w:rPr>
        <w:br/>
      </w:r>
    </w:p>
    <w:p w14:paraId="765FB972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сбор твердых бытовых отходов производится в металлические контейнеры</w:t>
      </w:r>
      <w:r w:rsidRPr="00A30148">
        <w:rPr>
          <w:rFonts w:ascii="Arial" w:hAnsi="Arial" w:cs="Arial"/>
        </w:rPr>
        <w:br/>
      </w:r>
    </w:p>
    <w:p w14:paraId="515A4F69" w14:textId="77777777" w:rsidR="002E44E5" w:rsidRPr="00A30148" w:rsidRDefault="002E44E5" w:rsidP="002E44E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емкостью до 01 </w:t>
      </w:r>
      <w:proofErr w:type="spellStart"/>
      <w:r w:rsidRPr="00A30148">
        <w:rPr>
          <w:rFonts w:ascii="Arial" w:hAnsi="Arial" w:cs="Arial"/>
        </w:rPr>
        <w:t>куб.м</w:t>
      </w:r>
      <w:proofErr w:type="spellEnd"/>
      <w:r w:rsidRPr="00A30148">
        <w:rPr>
          <w:rFonts w:ascii="Arial" w:hAnsi="Arial" w:cs="Arial"/>
        </w:rPr>
        <w:t>.;</w:t>
      </w:r>
    </w:p>
    <w:p w14:paraId="10A558DF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контейнеры должны быть окрашенными, иметь маркировку с наименованием</w:t>
      </w:r>
      <w:r w:rsidRPr="00A30148">
        <w:rPr>
          <w:rFonts w:ascii="Arial" w:hAnsi="Arial" w:cs="Arial"/>
        </w:rPr>
        <w:br/>
      </w:r>
    </w:p>
    <w:p w14:paraId="324F21C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владельца и вида собираемых отходов;</w:t>
      </w:r>
      <w:r w:rsidRPr="00A30148">
        <w:rPr>
          <w:rFonts w:ascii="Arial" w:hAnsi="Arial" w:cs="Arial"/>
        </w:rPr>
        <w:br/>
      </w:r>
    </w:p>
    <w:p w14:paraId="20D0978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контейнеры при "несменяемой" системе сбора должны промываться в теплое</w:t>
      </w:r>
      <w:r w:rsidRPr="00A30148">
        <w:rPr>
          <w:rFonts w:ascii="Arial" w:hAnsi="Arial" w:cs="Arial"/>
        </w:rPr>
        <w:br/>
      </w:r>
    </w:p>
    <w:p w14:paraId="7D52F381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время года не реже одного раза в 10 дней, при "сменяемой" системе сбора - после</w:t>
      </w:r>
      <w:r w:rsidRPr="00A30148">
        <w:rPr>
          <w:rFonts w:ascii="Arial" w:hAnsi="Arial" w:cs="Arial"/>
        </w:rPr>
        <w:br/>
      </w:r>
    </w:p>
    <w:p w14:paraId="7254A2A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опорожнения;</w:t>
      </w:r>
      <w:r w:rsidRPr="00A30148">
        <w:rPr>
          <w:rFonts w:ascii="Arial" w:hAnsi="Arial" w:cs="Arial"/>
        </w:rPr>
        <w:br/>
      </w:r>
    </w:p>
    <w:p w14:paraId="33F0FE8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lastRenderedPageBreak/>
        <w:t>- на площадках размещается информация о владельце, графике вывоза отходов,</w:t>
      </w:r>
      <w:r w:rsidRPr="00A30148">
        <w:rPr>
          <w:rFonts w:ascii="Arial" w:hAnsi="Arial" w:cs="Arial"/>
        </w:rPr>
        <w:br/>
      </w:r>
    </w:p>
    <w:p w14:paraId="3F61E98C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наименовании организации, осуществляющей вывоз отходов;</w:t>
      </w:r>
      <w:r w:rsidRPr="00A30148">
        <w:rPr>
          <w:rFonts w:ascii="Arial" w:hAnsi="Arial" w:cs="Arial"/>
        </w:rPr>
        <w:br/>
      </w:r>
    </w:p>
    <w:p w14:paraId="2A496B8A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площадки должны иметь твердое покрытие, устройство для стока воды, удобный</w:t>
      </w:r>
      <w:r w:rsidRPr="00A30148">
        <w:rPr>
          <w:rFonts w:ascii="Arial" w:hAnsi="Arial" w:cs="Arial"/>
        </w:rPr>
        <w:br/>
      </w:r>
    </w:p>
    <w:p w14:paraId="5DAF522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подъезд для специализированного автотранспорта и производства </w:t>
      </w:r>
      <w:proofErr w:type="spellStart"/>
      <w:r w:rsidRPr="00A30148">
        <w:rPr>
          <w:rFonts w:ascii="Arial" w:hAnsi="Arial" w:cs="Arial"/>
        </w:rPr>
        <w:t>погрузо</w:t>
      </w:r>
      <w:proofErr w:type="spellEnd"/>
      <w:r w:rsidRPr="00A30148">
        <w:rPr>
          <w:rFonts w:ascii="Arial" w:hAnsi="Arial" w:cs="Arial"/>
        </w:rPr>
        <w:t>-</w:t>
      </w:r>
      <w:r w:rsidRPr="00A30148">
        <w:rPr>
          <w:rFonts w:ascii="Arial" w:hAnsi="Arial" w:cs="Arial"/>
        </w:rPr>
        <w:br/>
      </w:r>
    </w:p>
    <w:p w14:paraId="29EF1415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разгрузочных работ, ограждение, препятствующее развалу отходов, санитарные и</w:t>
      </w:r>
      <w:r w:rsidRPr="00A30148">
        <w:rPr>
          <w:rFonts w:ascii="Arial" w:hAnsi="Arial" w:cs="Arial"/>
        </w:rPr>
        <w:br/>
      </w:r>
    </w:p>
    <w:p w14:paraId="53E23DC6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технологические разрывы для противопожарной безопасности;</w:t>
      </w:r>
      <w:r w:rsidRPr="00A30148">
        <w:rPr>
          <w:rFonts w:ascii="Arial" w:hAnsi="Arial" w:cs="Arial"/>
        </w:rPr>
        <w:br/>
      </w:r>
    </w:p>
    <w:p w14:paraId="2968AE19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текущая уборка площадок проводится ежедневно, дезинфекция - в теплое время</w:t>
      </w:r>
      <w:r w:rsidRPr="00A30148">
        <w:rPr>
          <w:rFonts w:ascii="Arial" w:hAnsi="Arial" w:cs="Arial"/>
        </w:rPr>
        <w:br/>
      </w:r>
    </w:p>
    <w:p w14:paraId="2FEBAE67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года не реже одного раза в неделю.</w:t>
      </w:r>
      <w:r w:rsidRPr="00A30148">
        <w:rPr>
          <w:rFonts w:ascii="Arial" w:hAnsi="Arial" w:cs="Arial"/>
        </w:rPr>
        <w:br/>
      </w:r>
    </w:p>
    <w:p w14:paraId="7F8E7D8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2.7. Владельцами контейнеров и площадок для отходов, расположенных </w:t>
      </w:r>
      <w:proofErr w:type="gramStart"/>
      <w:r w:rsidRPr="00A30148">
        <w:rPr>
          <w:rFonts w:ascii="Arial" w:hAnsi="Arial" w:cs="Arial"/>
        </w:rPr>
        <w:t>на придомовой территории</w:t>
      </w:r>
      <w:proofErr w:type="gramEnd"/>
      <w:r w:rsidRPr="00A30148">
        <w:rPr>
          <w:rFonts w:ascii="Arial" w:hAnsi="Arial" w:cs="Arial"/>
        </w:rPr>
        <w:t xml:space="preserve"> являются организации и лица, управляющие жилищным фондом.</w:t>
      </w:r>
      <w:r w:rsidRPr="00A30148">
        <w:rPr>
          <w:rFonts w:ascii="Arial" w:hAnsi="Arial" w:cs="Arial"/>
        </w:rPr>
        <w:br/>
      </w:r>
    </w:p>
    <w:p w14:paraId="1872BBA0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2.8. Пользователи, в результате деятельности которых образуются бытовые отходы, обязаны оборудовать и содержать контейнерные площадки или иные места временного хранения отходов согласно пунктам 2.3.-2.5. настоящего Положения. Допускается использование контейнеров иных пользователей на договорной основе.</w:t>
      </w:r>
      <w:r w:rsidRPr="00A30148">
        <w:rPr>
          <w:rFonts w:ascii="Arial" w:hAnsi="Arial" w:cs="Arial"/>
        </w:rPr>
        <w:br/>
      </w:r>
    </w:p>
    <w:p w14:paraId="0494AE4A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Граждане, проживающие в многоквартирных жилых домах, оборудованных мусоропроводами, размещают твердые бытовые отходы на основании договора с обслуживающей организацией в контейнеры, установленные в мусороприемных камерах.</w:t>
      </w:r>
      <w:r w:rsidRPr="00A30148">
        <w:rPr>
          <w:rFonts w:ascii="Arial" w:hAnsi="Arial" w:cs="Arial"/>
        </w:rPr>
        <w:br/>
      </w:r>
    </w:p>
    <w:p w14:paraId="56EEF31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Граждане, проживающие в многоквартирных жилых домах, не оборудованных мусоропроводами, размещают твердые бытовые отходы на основании договора с обслуживающей организацией в контейнеры, размещенные на специально оборудованных площадках, либо в мусоровозы, работающие по установленному графику.</w:t>
      </w:r>
      <w:r w:rsidRPr="00A30148">
        <w:rPr>
          <w:rFonts w:ascii="Arial" w:hAnsi="Arial" w:cs="Arial"/>
        </w:rPr>
        <w:br/>
      </w:r>
    </w:p>
    <w:p w14:paraId="27F0D1FC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Граждане, проживающие в индивидуальных жилых домах, размещают твердые бытовые отходы на основании договора с организацией-перевозчиком отходов в контейнеры, размещенные на специально оборудованных площадках, либо </w:t>
      </w:r>
      <w:proofErr w:type="gramStart"/>
      <w:r w:rsidRPr="00A30148">
        <w:rPr>
          <w:rFonts w:ascii="Arial" w:hAnsi="Arial" w:cs="Arial"/>
        </w:rPr>
        <w:t>в мусоровозы</w:t>
      </w:r>
      <w:proofErr w:type="gramEnd"/>
      <w:r w:rsidRPr="00A30148">
        <w:rPr>
          <w:rFonts w:ascii="Arial" w:hAnsi="Arial" w:cs="Arial"/>
        </w:rPr>
        <w:t xml:space="preserve"> работающие по установленному графику.</w:t>
      </w:r>
      <w:r w:rsidRPr="00A30148">
        <w:rPr>
          <w:rFonts w:ascii="Arial" w:hAnsi="Arial" w:cs="Arial"/>
        </w:rPr>
        <w:br/>
      </w:r>
    </w:p>
    <w:p w14:paraId="5CB48A76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Графики работы мусоровозов должны вывешиваться обслуживающей организацией на каждой их остановке с указанием телефонов ответственных за перевозку отходов лиц.</w:t>
      </w:r>
      <w:r w:rsidRPr="00A30148">
        <w:rPr>
          <w:rFonts w:ascii="Arial" w:hAnsi="Arial" w:cs="Arial"/>
        </w:rPr>
        <w:br/>
      </w:r>
    </w:p>
    <w:p w14:paraId="1530A983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lastRenderedPageBreak/>
        <w:t>Граждане размещают крупногабаритные отходы на специально предназначенных для этого площадках.</w:t>
      </w:r>
      <w:r w:rsidRPr="00A30148">
        <w:rPr>
          <w:rFonts w:ascii="Arial" w:hAnsi="Arial" w:cs="Arial"/>
        </w:rPr>
        <w:br/>
      </w:r>
    </w:p>
    <w:p w14:paraId="06E3B580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2.9. Сбор утилизируемых пищевых отходов осуществляется Пользователями в специальные сборники в соответствии с правилами ветеринарно-санитарной службы и вывозятся ежедневно.</w:t>
      </w:r>
      <w:r w:rsidRPr="00A30148">
        <w:rPr>
          <w:rFonts w:ascii="Arial" w:hAnsi="Arial" w:cs="Arial"/>
        </w:rPr>
        <w:br/>
      </w:r>
    </w:p>
    <w:p w14:paraId="68B697BC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2.10. Оборудование и содержание герметичных выгребных ям (септиков) для хранения жидких отходов осуществляется собственниками Пользователями индивидуальных и многоквартирных жилых домов, не оборудованных центральной канализацией.</w:t>
      </w:r>
      <w:r w:rsidRPr="00A30148">
        <w:rPr>
          <w:rFonts w:ascii="Arial" w:hAnsi="Arial" w:cs="Arial"/>
        </w:rPr>
        <w:br/>
      </w:r>
    </w:p>
    <w:p w14:paraId="3FE7F5E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2.11. Для предотвращения засорения улиц, площадей, скверов и других общественных мест отходами устанавливаются урны. Установка урн осуществляется Пользователями на территориях, за уборку которых они ответственны в соответствии с Правилами благоустройства, озеленения, содержания территорий, строений, обеспечения чистоты и порядка в сельском поселении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>. Установка и содержание урн производится в соответствии с санитарными правилами.</w:t>
      </w:r>
      <w:r w:rsidRPr="00A30148">
        <w:rPr>
          <w:rFonts w:ascii="Arial" w:hAnsi="Arial" w:cs="Arial"/>
        </w:rPr>
        <w:br/>
      </w:r>
    </w:p>
    <w:p w14:paraId="40D10990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2.12. Вывоз отходов - деятельность перевозчиков отходов и граждан по перемещению отходов с места сбора к месту размещения или использования на договорной основе.</w:t>
      </w:r>
      <w:r w:rsidRPr="00A30148">
        <w:rPr>
          <w:rFonts w:ascii="Arial" w:hAnsi="Arial" w:cs="Arial"/>
        </w:rPr>
        <w:br/>
      </w:r>
    </w:p>
    <w:p w14:paraId="2E68BC12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2.13. Вывоз твердых бытовых отходов, производится на полигон твердых бытовых отходов (далее полигон ТБО).</w:t>
      </w:r>
      <w:r w:rsidRPr="00A30148">
        <w:rPr>
          <w:rFonts w:ascii="Arial" w:hAnsi="Arial" w:cs="Arial"/>
        </w:rPr>
        <w:br/>
      </w:r>
    </w:p>
    <w:p w14:paraId="0303C17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2.14. Перевозчики отходов обязаны обеспечить вывоз отходов способом, исключающим загрязнение окружающей среды, в соответствии с санитарными правилами и нормами, договорами на вывоз отходов. Перевозчики отходов несут ответственность за россыпь отходов, допущенную при погрузке, выгрузке отходов, при перевозке на полигон ТБО.</w:t>
      </w:r>
      <w:r w:rsidRPr="00A30148">
        <w:rPr>
          <w:rFonts w:ascii="Arial" w:hAnsi="Arial" w:cs="Arial"/>
        </w:rPr>
        <w:br/>
      </w:r>
    </w:p>
    <w:p w14:paraId="42213A7C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2.15. Договоры на размещение отходов на полигоне ТБО заключаются в соответствии с утвержденными лимитами на размещение отходов.</w:t>
      </w:r>
      <w:r w:rsidRPr="00A30148">
        <w:rPr>
          <w:rFonts w:ascii="Arial" w:hAnsi="Arial" w:cs="Arial"/>
        </w:rPr>
        <w:br/>
      </w:r>
    </w:p>
    <w:p w14:paraId="0FCD7B7F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2.16. Вывоз отходов осуществляется с 7.00 до 22.00 с периодичностью:</w:t>
      </w:r>
      <w:r w:rsidRPr="00A30148">
        <w:rPr>
          <w:rFonts w:ascii="Arial" w:hAnsi="Arial" w:cs="Arial"/>
        </w:rPr>
        <w:br/>
      </w:r>
    </w:p>
    <w:p w14:paraId="59077673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твердых бытовых отходов - в холодное время не реже одного раза в трое суток и ежедневно в теплое время (при температуре выше 5 градусов);</w:t>
      </w:r>
      <w:r w:rsidRPr="00A30148">
        <w:rPr>
          <w:rFonts w:ascii="Arial" w:hAnsi="Arial" w:cs="Arial"/>
        </w:rPr>
        <w:br/>
      </w:r>
    </w:p>
    <w:p w14:paraId="0E580647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крупногабаритных отходов со специальных площадок - по мере накопления, но не реже 1 раза в неделю;</w:t>
      </w:r>
      <w:r w:rsidRPr="00A30148">
        <w:rPr>
          <w:rFonts w:ascii="Arial" w:hAnsi="Arial" w:cs="Arial"/>
        </w:rPr>
        <w:br/>
      </w:r>
    </w:p>
    <w:p w14:paraId="61F585D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жидких отходов из выгребных ям (септиков) - по мере накопления, но не реже</w:t>
      </w:r>
      <w:r w:rsidRPr="00A30148">
        <w:rPr>
          <w:rFonts w:ascii="Arial" w:hAnsi="Arial" w:cs="Arial"/>
        </w:rPr>
        <w:br/>
      </w:r>
    </w:p>
    <w:p w14:paraId="231D78B5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одного раза в полгода.</w:t>
      </w:r>
      <w:r w:rsidRPr="00A30148">
        <w:rPr>
          <w:rFonts w:ascii="Arial" w:hAnsi="Arial" w:cs="Arial"/>
        </w:rPr>
        <w:br/>
      </w:r>
    </w:p>
    <w:p w14:paraId="3CAC702D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2.17. Вывоз жидких отходов производится в приемную камеру очистных сооружений или специальные приемные колодцы </w:t>
      </w:r>
      <w:proofErr w:type="spellStart"/>
      <w:r w:rsidRPr="00A30148">
        <w:rPr>
          <w:rFonts w:ascii="Arial" w:hAnsi="Arial" w:cs="Arial"/>
        </w:rPr>
        <w:t>хозфекальной</w:t>
      </w:r>
      <w:proofErr w:type="spellEnd"/>
      <w:r w:rsidRPr="00A30148">
        <w:rPr>
          <w:rFonts w:ascii="Arial" w:hAnsi="Arial" w:cs="Arial"/>
        </w:rPr>
        <w:t xml:space="preserve"> канализации специализированным автотранспортом организаций - владельцев </w:t>
      </w:r>
      <w:r w:rsidRPr="00A30148">
        <w:rPr>
          <w:rFonts w:ascii="Arial" w:hAnsi="Arial" w:cs="Arial"/>
        </w:rPr>
        <w:lastRenderedPageBreak/>
        <w:t>канализационных сетей. Вывоз на поля, огороды и другие неустановленные места запрещен.</w:t>
      </w:r>
      <w:r w:rsidRPr="00A30148">
        <w:rPr>
          <w:rFonts w:ascii="Arial" w:hAnsi="Arial" w:cs="Arial"/>
        </w:rPr>
        <w:br/>
      </w:r>
    </w:p>
    <w:p w14:paraId="3E583F92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 Сбор и вывоз отходов производства и потребления.</w:t>
      </w:r>
      <w:r w:rsidRPr="00A30148">
        <w:rPr>
          <w:rFonts w:ascii="Arial" w:hAnsi="Arial" w:cs="Arial"/>
        </w:rPr>
        <w:br/>
      </w:r>
    </w:p>
    <w:p w14:paraId="5A8B99F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3.1. Пользователи, в результате деятельности которых образуются отходы производства и потребления, обязаны оборудовать и содержать контейнерные площадки и иные места временного хранения отходов согласно пунктам 2.3.-2.5. настоящего Положения. Допускается использование контейнеров и иных мест временного хранения отходов иных Пользователей на договорной основе.</w:t>
      </w:r>
      <w:r w:rsidRPr="00A30148">
        <w:rPr>
          <w:rFonts w:ascii="Arial" w:hAnsi="Arial" w:cs="Arial"/>
        </w:rPr>
        <w:br/>
      </w:r>
    </w:p>
    <w:p w14:paraId="389F1923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3.2. Запрещается размещение отходов потребления (в </w:t>
      </w:r>
      <w:proofErr w:type="gramStart"/>
      <w:r w:rsidRPr="00A30148">
        <w:rPr>
          <w:rFonts w:ascii="Arial" w:hAnsi="Arial" w:cs="Arial"/>
        </w:rPr>
        <w:t>т.ч.</w:t>
      </w:r>
      <w:proofErr w:type="gramEnd"/>
      <w:r w:rsidRPr="00A30148">
        <w:rPr>
          <w:rFonts w:ascii="Arial" w:hAnsi="Arial" w:cs="Arial"/>
        </w:rPr>
        <w:t xml:space="preserve"> тары) от деятельности коммерческих сооружений временного характера на прилегающей к ним территории.</w:t>
      </w:r>
      <w:r w:rsidRPr="00A30148">
        <w:rPr>
          <w:rFonts w:ascii="Arial" w:hAnsi="Arial" w:cs="Arial"/>
        </w:rPr>
        <w:br/>
      </w:r>
    </w:p>
    <w:p w14:paraId="4A941D3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3.3. Пользователи, в результате деятельности которых образуются отходы производства и потребления, осуществляют сбор отходов раздельно в зависимости от вида и класса опасности в соответствии с санитарными правилами.</w:t>
      </w:r>
      <w:r w:rsidRPr="00A30148">
        <w:rPr>
          <w:rFonts w:ascii="Arial" w:hAnsi="Arial" w:cs="Arial"/>
        </w:rPr>
        <w:br/>
      </w:r>
    </w:p>
    <w:p w14:paraId="2F31CE7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3.4. Учреждения здравоохранения и другие организации по оказанию медицинской помощи обязаны оборудовать места размещения отходов лечебно-профилактических учреждений различных классов опасности в соответствии с требованиями санитарных правил и норм. Не допускается смешивание отходов здравоохранения с твердыми бытовыми отходами.</w:t>
      </w:r>
      <w:r w:rsidRPr="00A30148">
        <w:rPr>
          <w:rFonts w:ascii="Arial" w:hAnsi="Arial" w:cs="Arial"/>
        </w:rPr>
        <w:br/>
      </w:r>
    </w:p>
    <w:p w14:paraId="24C9FB3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3.5. Обезвреживание и захоронение биологических отходов (трупов павших животных, отходов ветеринарии и др.) осуществляется в скотомогильнике (биотермической яме), в соответствии с правилами ветеринарно-санитарной службы.</w:t>
      </w:r>
      <w:r w:rsidRPr="00A30148">
        <w:rPr>
          <w:rFonts w:ascii="Arial" w:hAnsi="Arial" w:cs="Arial"/>
        </w:rPr>
        <w:br/>
      </w:r>
    </w:p>
    <w:p w14:paraId="73B6C32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3.6. Вывоз твердых бытовых отходов и малоопасных отходов, разрешенных к совместному захоронению с твердыми бытовыми отходами, и для которых отсутствуют способы переработки и утилизации, осуществляется на полигон ТБО по договору в соответствии с утвержденными лимитами на размещение отходов.</w:t>
      </w:r>
      <w:r w:rsidRPr="00A30148">
        <w:rPr>
          <w:rFonts w:ascii="Arial" w:hAnsi="Arial" w:cs="Arial"/>
        </w:rPr>
        <w:br/>
      </w:r>
    </w:p>
    <w:p w14:paraId="456A3B30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3.7. Вывоз опасных отходов осуществляется в организации по переработке и утилизации или на специализированные полигоны для захоронения по договору.</w:t>
      </w:r>
      <w:r w:rsidRPr="00A30148">
        <w:rPr>
          <w:rFonts w:ascii="Arial" w:hAnsi="Arial" w:cs="Arial"/>
        </w:rPr>
        <w:br/>
      </w:r>
    </w:p>
    <w:p w14:paraId="176D6FF0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3.8. Транспортирование опасных отходов осуществляется на специализированном автотранспорте при наличии паспорта опасных отходов в соответствии с правилами перевозки опасных грузов.</w:t>
      </w:r>
      <w:r w:rsidRPr="00A30148">
        <w:rPr>
          <w:rFonts w:ascii="Arial" w:hAnsi="Arial" w:cs="Arial"/>
        </w:rPr>
        <w:br/>
      </w:r>
    </w:p>
    <w:p w14:paraId="5C6C194F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3.9. Вывоз отходов животноводства (навоз, навозная жижа) организациями осуществляется на земледельческие поля специальным автотранспортом в соответствии с экологическими и санитарными требованиями и лимитами на размещение отходов.</w:t>
      </w:r>
      <w:r w:rsidRPr="00A30148">
        <w:rPr>
          <w:rFonts w:ascii="Arial" w:hAnsi="Arial" w:cs="Arial"/>
        </w:rPr>
        <w:br/>
      </w:r>
    </w:p>
    <w:p w14:paraId="3A13E4B6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3.10. Пользователи, использующие люминесцентные лампы, обязаны заключать договоры на утилизацию отработанных ламп со специализированной организацией.</w:t>
      </w:r>
      <w:r w:rsidRPr="00A30148">
        <w:rPr>
          <w:rFonts w:ascii="Arial" w:hAnsi="Arial" w:cs="Arial"/>
        </w:rPr>
        <w:br/>
      </w:r>
    </w:p>
    <w:p w14:paraId="2839DB02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lastRenderedPageBreak/>
        <w:t>3.11. Пользователи, в результате деятельности которых образуются жидкие бытовые отходы (собственники и арендаторы коммерческих сооружений временного характера, не подсоединенных к сетям централизованной канализации), собирают и утилизируют их в соответствии с условиями, определенными санитарно-эпидемиологическим заключением. Сброс жидких отходов на прилегающую территорию запрещен.</w:t>
      </w:r>
      <w:r w:rsidRPr="00A30148">
        <w:rPr>
          <w:rFonts w:ascii="Arial" w:hAnsi="Arial" w:cs="Arial"/>
        </w:rPr>
        <w:br/>
      </w:r>
    </w:p>
    <w:p w14:paraId="4E939AB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 Сбор и вывоз отходов, образующихся.</w:t>
      </w:r>
      <w:r w:rsidRPr="00A30148">
        <w:rPr>
          <w:rFonts w:ascii="Arial" w:hAnsi="Arial" w:cs="Arial"/>
        </w:rPr>
        <w:br/>
      </w:r>
    </w:p>
    <w:p w14:paraId="0FA43BA6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4.1. В садоводческих некоммерческих объединениях граждан (далее садоводческие объединения) сбор отходов гражданами осуществляется:</w:t>
      </w:r>
      <w:r w:rsidRPr="00A30148">
        <w:rPr>
          <w:rFonts w:ascii="Arial" w:hAnsi="Arial" w:cs="Arial"/>
        </w:rPr>
        <w:br/>
      </w:r>
    </w:p>
    <w:p w14:paraId="2A9113D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на специализированные площадки общего пользования,</w:t>
      </w:r>
      <w:r w:rsidRPr="00A30148">
        <w:rPr>
          <w:rFonts w:ascii="Arial" w:hAnsi="Arial" w:cs="Arial"/>
        </w:rPr>
        <w:br/>
      </w:r>
    </w:p>
    <w:p w14:paraId="1AB3E6D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контейнеры общего пользования,</w:t>
      </w:r>
      <w:r w:rsidRPr="00A30148">
        <w:rPr>
          <w:rFonts w:ascii="Arial" w:hAnsi="Arial" w:cs="Arial"/>
        </w:rPr>
        <w:br/>
      </w:r>
    </w:p>
    <w:p w14:paraId="02ABB2F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компостные ямы.</w:t>
      </w:r>
      <w:r w:rsidRPr="00A30148">
        <w:rPr>
          <w:rFonts w:ascii="Arial" w:hAnsi="Arial" w:cs="Arial"/>
        </w:rPr>
        <w:br/>
      </w:r>
    </w:p>
    <w:p w14:paraId="0FFDF7B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4.2. Специализированные площадки общего пользования (далее площадки) должны иметь ограждения, препятствующие развалу отходов и загрязнению прилегающей территории, и удобный подъезд для специализированного автотранспорта.</w:t>
      </w:r>
      <w:r w:rsidRPr="00A30148">
        <w:rPr>
          <w:rFonts w:ascii="Arial" w:hAnsi="Arial" w:cs="Arial"/>
        </w:rPr>
        <w:br/>
      </w:r>
    </w:p>
    <w:p w14:paraId="1D15DC1D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4.3. Запрещается размещение площадок:</w:t>
      </w:r>
      <w:r w:rsidRPr="00A30148">
        <w:rPr>
          <w:rFonts w:ascii="Arial" w:hAnsi="Arial" w:cs="Arial"/>
        </w:rPr>
        <w:br/>
      </w:r>
    </w:p>
    <w:p w14:paraId="6AAA15D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границах установленных водоохранных зон,</w:t>
      </w:r>
      <w:r w:rsidRPr="00A30148">
        <w:rPr>
          <w:rFonts w:ascii="Arial" w:hAnsi="Arial" w:cs="Arial"/>
        </w:rPr>
        <w:br/>
      </w:r>
    </w:p>
    <w:p w14:paraId="1A14694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в местах выклинивания водоносных горизонтов,</w:t>
      </w:r>
      <w:r w:rsidRPr="00A30148">
        <w:rPr>
          <w:rFonts w:ascii="Arial" w:hAnsi="Arial" w:cs="Arial"/>
        </w:rPr>
        <w:br/>
      </w:r>
    </w:p>
    <w:p w14:paraId="1C181EB7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- на подтопляемой территории.</w:t>
      </w:r>
      <w:r w:rsidRPr="00A30148">
        <w:rPr>
          <w:rFonts w:ascii="Arial" w:hAnsi="Arial" w:cs="Arial"/>
        </w:rPr>
        <w:br/>
      </w:r>
    </w:p>
    <w:p w14:paraId="645F1C5C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4.4. Контейнеры должны быть металлическими, окрашенными, иметь маркировку с наименованием садоводческого объединения и указанием вида собираемых отходов.</w:t>
      </w:r>
      <w:r w:rsidRPr="00A30148">
        <w:rPr>
          <w:rFonts w:ascii="Arial" w:hAnsi="Arial" w:cs="Arial"/>
        </w:rPr>
        <w:br/>
      </w:r>
    </w:p>
    <w:p w14:paraId="2FCFD302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4.5. Места размещения специализированных площадок общего пользования и контейнеров общего пользования должны быть согласованы с организацией контролирующей вопросы природопользования и экологии.</w:t>
      </w:r>
      <w:r w:rsidRPr="00A30148">
        <w:rPr>
          <w:rFonts w:ascii="Arial" w:hAnsi="Arial" w:cs="Arial"/>
        </w:rPr>
        <w:br/>
      </w:r>
    </w:p>
    <w:p w14:paraId="52DEC88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4.6. Запрещается размещать отходы на прилегающих к садовым участкам и садоводческим объединениям землях.</w:t>
      </w:r>
      <w:r w:rsidRPr="00A30148">
        <w:rPr>
          <w:rFonts w:ascii="Arial" w:hAnsi="Arial" w:cs="Arial"/>
        </w:rPr>
        <w:br/>
      </w:r>
    </w:p>
    <w:p w14:paraId="47C06E03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4.7. В садоводческих объединениях сбор отходов гражданами осуществляется раздельно по видам.</w:t>
      </w:r>
      <w:r w:rsidRPr="00A30148">
        <w:rPr>
          <w:rFonts w:ascii="Arial" w:hAnsi="Arial" w:cs="Arial"/>
        </w:rPr>
        <w:br/>
      </w:r>
    </w:p>
    <w:p w14:paraId="3C494A0C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4.8. Утилизируемые компоненты отходов (растительные, пищевые) подлежат использованию для получения органического удобрения на каждом садовом участке в компостных ямах, расположенных в пределах землеотвода. Древесные отходы должны сжигаться в печах.</w:t>
      </w:r>
      <w:r w:rsidRPr="00A30148">
        <w:rPr>
          <w:rFonts w:ascii="Arial" w:hAnsi="Arial" w:cs="Arial"/>
        </w:rPr>
        <w:br/>
      </w:r>
    </w:p>
    <w:p w14:paraId="62AA89D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lastRenderedPageBreak/>
        <w:t>4.9. Запрещается размещение утилизируемых компонентов отходов на площадках и в контейнерах общего пользования.</w:t>
      </w:r>
      <w:r w:rsidRPr="00A30148">
        <w:rPr>
          <w:rFonts w:ascii="Arial" w:hAnsi="Arial" w:cs="Arial"/>
        </w:rPr>
        <w:br/>
      </w:r>
    </w:p>
    <w:p w14:paraId="43771B5B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4.10. Вывоз отходов осуществляется по мере накопления, но не реже одного раза в месяц за счет средств садоводческих объединений.</w:t>
      </w:r>
      <w:r w:rsidRPr="00A30148">
        <w:rPr>
          <w:rFonts w:ascii="Arial" w:hAnsi="Arial" w:cs="Arial"/>
        </w:rPr>
        <w:br/>
      </w:r>
    </w:p>
    <w:p w14:paraId="4B613D83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4.11. Вывоз отходов осуществляется на полигон ТБО по договору в соответствии с утвержденными лимитами на размещение отходов.</w:t>
      </w:r>
      <w:r w:rsidRPr="00A30148">
        <w:rPr>
          <w:rFonts w:ascii="Arial" w:hAnsi="Arial" w:cs="Arial"/>
        </w:rPr>
        <w:br/>
      </w:r>
    </w:p>
    <w:p w14:paraId="6C81A10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4.12. Ответственность за соблюдение установленных правил на территории садоводческих некоммерческих объединений несет его правление.</w:t>
      </w:r>
      <w:r w:rsidRPr="00A30148">
        <w:rPr>
          <w:rFonts w:ascii="Arial" w:hAnsi="Arial" w:cs="Arial"/>
        </w:rPr>
        <w:br/>
      </w:r>
    </w:p>
    <w:p w14:paraId="440C8774" w14:textId="77777777" w:rsidR="002E44E5" w:rsidRPr="00A30148" w:rsidRDefault="002E44E5" w:rsidP="002E44E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30148">
        <w:rPr>
          <w:rFonts w:ascii="Arial" w:hAnsi="Arial" w:cs="Arial"/>
          <w:sz w:val="24"/>
          <w:szCs w:val="24"/>
        </w:rPr>
        <w:t>5. Переработка и утилизация отходов.</w:t>
      </w:r>
    </w:p>
    <w:p w14:paraId="2FB5403D" w14:textId="77777777" w:rsidR="002E44E5" w:rsidRPr="00A30148" w:rsidRDefault="002E44E5" w:rsidP="002E44E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E287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5.1. Пользователи обязаны внедрять в производстве малоотходные технологии на основе новейших научно-технических достижений.</w:t>
      </w:r>
      <w:r w:rsidRPr="00A30148">
        <w:rPr>
          <w:rFonts w:ascii="Arial" w:hAnsi="Arial" w:cs="Arial"/>
        </w:rPr>
        <w:br/>
      </w:r>
    </w:p>
    <w:p w14:paraId="38145CCA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5.2. Отходы производства, для которых разработаны методы вторичной переработки, подлежат сдаче и использованию как вторичное сырье и не должны размещаться на полигоне ТБО.</w:t>
      </w:r>
      <w:r w:rsidRPr="00A30148">
        <w:rPr>
          <w:rFonts w:ascii="Arial" w:hAnsi="Arial" w:cs="Arial"/>
        </w:rPr>
        <w:br/>
      </w:r>
    </w:p>
    <w:p w14:paraId="00388442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5.3. Отходы, для которых разработаны технологии переработки и утилизации, передаются Пользователями в организации, занимающиеся переработкой данных видов отходов, на основании договора.</w:t>
      </w:r>
      <w:r w:rsidRPr="00A30148">
        <w:rPr>
          <w:rFonts w:ascii="Arial" w:hAnsi="Arial" w:cs="Arial"/>
        </w:rPr>
        <w:br/>
      </w:r>
    </w:p>
    <w:p w14:paraId="13368769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5.4. Организации осуществляют деятельность по использованию, переработке и утилизации отходов на основании лицензии по обращению с опасными отходами в соответствии с требованиями экологического и санитарного законодательства.</w:t>
      </w:r>
      <w:r w:rsidRPr="00A30148">
        <w:rPr>
          <w:rFonts w:ascii="Arial" w:hAnsi="Arial" w:cs="Arial"/>
        </w:rPr>
        <w:br/>
      </w:r>
    </w:p>
    <w:p w14:paraId="2DF579CD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5.5. Неиспользованные отходы передаются по договору на захоронение на полигон ТБО.</w:t>
      </w:r>
      <w:r w:rsidRPr="00A30148">
        <w:rPr>
          <w:rFonts w:ascii="Arial" w:hAnsi="Arial" w:cs="Arial"/>
        </w:rPr>
        <w:br/>
      </w:r>
    </w:p>
    <w:p w14:paraId="3D4E6739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5.6. Ртутьсодержащие отходы (отработавшие люминесцентные лампы и ртутьсодержащие приборы), металлическая ртуть, представляющие угрозу стойкого загрязнения окружающей среды и нанесения вреда здоровью населения, подлежат сбору и переработке на специализированных объектах </w:t>
      </w:r>
      <w:proofErr w:type="spellStart"/>
      <w:r w:rsidRPr="00A30148">
        <w:rPr>
          <w:rFonts w:ascii="Arial" w:hAnsi="Arial" w:cs="Arial"/>
        </w:rPr>
        <w:t>демеркуризации</w:t>
      </w:r>
      <w:proofErr w:type="spellEnd"/>
      <w:r w:rsidRPr="00A30148">
        <w:rPr>
          <w:rFonts w:ascii="Arial" w:hAnsi="Arial" w:cs="Arial"/>
        </w:rPr>
        <w:t>.</w:t>
      </w:r>
      <w:r w:rsidRPr="00A30148">
        <w:rPr>
          <w:rFonts w:ascii="Arial" w:hAnsi="Arial" w:cs="Arial"/>
        </w:rPr>
        <w:br/>
      </w:r>
    </w:p>
    <w:p w14:paraId="03DAD924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5.7. Прием ртутьсодержащих изделий и металлической ртути от Пользователей и граждан производится на участке </w:t>
      </w:r>
      <w:proofErr w:type="spellStart"/>
      <w:r w:rsidRPr="00A30148">
        <w:rPr>
          <w:rFonts w:ascii="Arial" w:hAnsi="Arial" w:cs="Arial"/>
        </w:rPr>
        <w:t>демеркуризации</w:t>
      </w:r>
      <w:proofErr w:type="spellEnd"/>
      <w:r w:rsidRPr="00A30148">
        <w:rPr>
          <w:rFonts w:ascii="Arial" w:hAnsi="Arial" w:cs="Arial"/>
        </w:rPr>
        <w:t xml:space="preserve"> по договору. Расходы по переработке ртутьсодержащих отходов несет собственник отходов.</w:t>
      </w:r>
      <w:r w:rsidRPr="00A30148">
        <w:rPr>
          <w:rFonts w:ascii="Arial" w:hAnsi="Arial" w:cs="Arial"/>
        </w:rPr>
        <w:br/>
      </w:r>
    </w:p>
    <w:p w14:paraId="7DC8EEF9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5.8. Обезвреживание ртутьсодержащих отходов с получением металлической ртути в соответствии со стандартами и правилами по работе со ртутью и ее соединениями и сдачу ее в специализированную организацию.</w:t>
      </w:r>
      <w:r w:rsidRPr="00A30148">
        <w:rPr>
          <w:rFonts w:ascii="Arial" w:hAnsi="Arial" w:cs="Arial"/>
        </w:rPr>
        <w:br/>
      </w:r>
    </w:p>
    <w:p w14:paraId="2084CFC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5.9. Обезвреженные отходы участка </w:t>
      </w:r>
      <w:proofErr w:type="spellStart"/>
      <w:r w:rsidRPr="00A30148">
        <w:rPr>
          <w:rFonts w:ascii="Arial" w:hAnsi="Arial" w:cs="Arial"/>
        </w:rPr>
        <w:t>демеркуризации</w:t>
      </w:r>
      <w:proofErr w:type="spellEnd"/>
      <w:r w:rsidRPr="00A30148">
        <w:rPr>
          <w:rFonts w:ascii="Arial" w:hAnsi="Arial" w:cs="Arial"/>
        </w:rPr>
        <w:t xml:space="preserve"> вывозятся на полигон ТБО в соответствии с договором.</w:t>
      </w:r>
      <w:r w:rsidRPr="00A30148">
        <w:rPr>
          <w:rFonts w:ascii="Arial" w:hAnsi="Arial" w:cs="Arial"/>
        </w:rPr>
        <w:br/>
      </w:r>
    </w:p>
    <w:p w14:paraId="2224C35E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 xml:space="preserve">5.10. При обнаружении ртутного загрязнения на территории сельского поселения </w:t>
      </w:r>
      <w:proofErr w:type="spellStart"/>
      <w:r w:rsidRPr="00A30148">
        <w:rPr>
          <w:rFonts w:ascii="Arial" w:hAnsi="Arial" w:cs="Arial"/>
        </w:rPr>
        <w:t>Белавинское</w:t>
      </w:r>
      <w:proofErr w:type="spellEnd"/>
      <w:r w:rsidRPr="00A30148">
        <w:rPr>
          <w:rFonts w:ascii="Arial" w:hAnsi="Arial" w:cs="Arial"/>
        </w:rPr>
        <w:t xml:space="preserve"> информация передается в Единую Дежурную </w:t>
      </w:r>
      <w:r w:rsidRPr="00A30148">
        <w:rPr>
          <w:rFonts w:ascii="Arial" w:hAnsi="Arial" w:cs="Arial"/>
        </w:rPr>
        <w:lastRenderedPageBreak/>
        <w:t>Диспетчерскую Службу (ЕДДС) по телефону 01. Ликвидация ртутных загрязнений осуществляется специализированными организациями, имеющими лицензии на проведение работ по обращению с опасными отходами.</w:t>
      </w:r>
      <w:r w:rsidRPr="00A30148">
        <w:rPr>
          <w:rFonts w:ascii="Arial" w:hAnsi="Arial" w:cs="Arial"/>
        </w:rPr>
        <w:br/>
      </w:r>
    </w:p>
    <w:p w14:paraId="7767A318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6. Ответственность за нарушение установленного порядка.</w:t>
      </w:r>
      <w:r w:rsidRPr="00A30148">
        <w:rPr>
          <w:rFonts w:ascii="Arial" w:hAnsi="Arial" w:cs="Arial"/>
        </w:rPr>
        <w:br/>
      </w:r>
    </w:p>
    <w:p w14:paraId="5DE8C787" w14:textId="77777777" w:rsidR="002E44E5" w:rsidRPr="00A30148" w:rsidRDefault="002E44E5" w:rsidP="002E44E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0148">
        <w:rPr>
          <w:rFonts w:ascii="Arial" w:hAnsi="Arial" w:cs="Arial"/>
        </w:rPr>
        <w:t>6.1. За нарушение или неисполнение установленного настоящим Положением порядка Пользователи и граждане привлекаются к ответственности в соответствии с действующим законодательством.</w:t>
      </w:r>
    </w:p>
    <w:p w14:paraId="463B70F7" w14:textId="77777777" w:rsidR="002E44E5" w:rsidRPr="00A30148" w:rsidRDefault="002E44E5" w:rsidP="002E44E5"/>
    <w:p w14:paraId="4F71CA1E" w14:textId="77777777" w:rsidR="0015486D" w:rsidRPr="00A30148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44E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44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2E44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E44E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44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2E4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E4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