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4A50702" w14:textId="77777777" w:rsidR="005F510E" w:rsidRDefault="005F510E" w:rsidP="005F510E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АДМИНИСТРАЦИЯ СМОЛЕНСКОЙ ОБЛАСТИ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РАСПОРЯЖЕНИЕ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17 апреля 2020 года N 650-р/</w:t>
      </w:r>
      <w:proofErr w:type="spellStart"/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адм</w:t>
      </w:r>
      <w:proofErr w:type="spellEnd"/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Об утверждении плана мероприятий по обеспечению общественной и экономической безопасности в сфере обращения с твердыми коммунальными отходами на территории Смоленской области</w:t>
      </w:r>
    </w:p>
    <w:p w14:paraId="2A0ABCA8" w14:textId="77777777" w:rsidR="005F510E" w:rsidRDefault="005F510E" w:rsidP="005F51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8F44634" w14:textId="77777777" w:rsidR="005F510E" w:rsidRDefault="005F510E" w:rsidP="005F51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соответствии с пунктом 7.2 протокола Совета Безопасности Российской Федерации от 02.07.2019 Пр-1189: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E363C8A" w14:textId="77777777" w:rsidR="005F510E" w:rsidRDefault="005F510E" w:rsidP="005F51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1BD5985" w14:textId="77777777" w:rsidR="005F510E" w:rsidRDefault="005F510E" w:rsidP="005F51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 прилагаемый план мероприятий по обеспечению общественной и экономической безопасности в сфере обращения с твердыми коммунальными отходами на территории Смоленской области (далее также - план мероприятий).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1FFF8F" w14:textId="77777777" w:rsidR="005F510E" w:rsidRDefault="005F510E" w:rsidP="005F510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E9BEC49" w14:textId="77777777" w:rsidR="005F510E" w:rsidRDefault="005F510E" w:rsidP="005F510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Департаменту Смоленской области по природным ресурсам и экологии (</w:t>
      </w:r>
      <w:proofErr w:type="gramStart"/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Р.А.</w:t>
      </w:r>
      <w:proofErr w:type="gramEnd"/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Захаров) обеспечить своевременное выполнение плана мероприятий.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C49677" w14:textId="77777777" w:rsidR="005F510E" w:rsidRDefault="005F510E" w:rsidP="005F510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Губернатор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Смоленской области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А.В.ОСТРОВСКИЙ</w:t>
      </w:r>
    </w:p>
    <w:p w14:paraId="06CD4D71" w14:textId="77777777" w:rsidR="005F510E" w:rsidRDefault="005F510E" w:rsidP="005F510E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Утвержден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распоряжением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Администрации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Смоленской области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17.04.2020 N 650-р/</w:t>
      </w:r>
      <w:proofErr w:type="spellStart"/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адм</w:t>
      </w:r>
      <w:proofErr w:type="spellEnd"/>
    </w:p>
    <w:p w14:paraId="0D20A56C" w14:textId="77777777" w:rsidR="005F510E" w:rsidRDefault="005F510E" w:rsidP="005F510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ПЛАН МЕРОПРИЯТИЙ ПО ОБЕСПЕЧЕНИЮ ОБЩЕСТВЕННОЙ И ЭКОНОМИЧЕСКОЙ БЕЗОПАСНОСТИ В СФЕРЕ ОБРАЩЕНИЯ С ТВЕРДЫМИ КОММУНАЛЬНЫМИ ОТХОДАМИ НА ТЕРРИТОРИИ СМОЛЕНСКОЙ ОБЛАСТИ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805"/>
        <w:gridCol w:w="2023"/>
        <w:gridCol w:w="2905"/>
      </w:tblGrid>
      <w:tr w:rsidR="005F510E" w14:paraId="483F94A3" w14:textId="77777777" w:rsidTr="005F510E">
        <w:trPr>
          <w:trHeight w:val="15"/>
        </w:trPr>
        <w:tc>
          <w:tcPr>
            <w:tcW w:w="554" w:type="dxa"/>
            <w:hideMark/>
          </w:tcPr>
          <w:p w14:paraId="3876CAA5" w14:textId="77777777" w:rsidR="005F510E" w:rsidRDefault="005F510E">
            <w:pPr>
              <w:rPr>
                <w:rFonts w:ascii="Arial" w:eastAsia="Times New Roman" w:hAnsi="Arial" w:cs="Arial"/>
                <w:b/>
                <w:bCs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hideMark/>
          </w:tcPr>
          <w:p w14:paraId="4048EE70" w14:textId="77777777" w:rsidR="005F510E" w:rsidRDefault="005F510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8F01800" w14:textId="77777777" w:rsidR="005F510E" w:rsidRDefault="005F510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3DD5A59F" w14:textId="77777777" w:rsidR="005F510E" w:rsidRDefault="005F510E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F510E" w14:paraId="42461F05" w14:textId="77777777" w:rsidTr="005F51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5FCD1" w14:textId="77777777" w:rsidR="005F510E" w:rsidRDefault="005F51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0C255" w14:textId="77777777" w:rsidR="005F510E" w:rsidRDefault="005F51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BF9A4" w14:textId="77777777" w:rsidR="005F510E" w:rsidRDefault="005F51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проведения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4DC59" w14:textId="77777777" w:rsidR="005F510E" w:rsidRDefault="005F51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</w:t>
            </w:r>
          </w:p>
        </w:tc>
      </w:tr>
      <w:tr w:rsidR="005F510E" w14:paraId="460A482F" w14:textId="77777777" w:rsidTr="005F51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0D0BF" w14:textId="77777777" w:rsidR="005F510E" w:rsidRDefault="005F51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4DF44" w14:textId="77777777" w:rsidR="005F510E" w:rsidRDefault="005F51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6102B" w14:textId="77777777" w:rsidR="005F510E" w:rsidRDefault="005F51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6FAA5" w14:textId="77777777" w:rsidR="005F510E" w:rsidRDefault="005F510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F510E" w14:paraId="17E1D31F" w14:textId="77777777" w:rsidTr="005F51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00E6A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5BC18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ежегодного плана проведения плановых проверок юридических лиц и индивидуальных предпринимателей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DB86B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в соответствии с планом проверок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8903A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природным ресурсам и экологии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F510E" w14:paraId="109DE488" w14:textId="77777777" w:rsidTr="005F51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D0744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CAA55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 по профилактике нарушений обязательных требований в области обращения с твердыми коммунальными отходами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F7351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7CE9B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природным ресурсам и экологии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F510E" w14:paraId="4D600833" w14:textId="77777777" w:rsidTr="005F51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4EF2E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86CEA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контрольно-надзорных мероприятий по выявлению и пресечению фактов несанкционированного размещения твердых коммунальных отходов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6FF22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6A90C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природным ресурсам и экологии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F510E" w14:paraId="3575BCDA" w14:textId="77777777" w:rsidTr="005F51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77A5E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E734B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заявлений, обращений граждан и организаций, в том числе по вопросам, связанным с твердыми коммунальными отходами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9C38F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03172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природным ресурсам и экологии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F510E" w14:paraId="0BB2DCA6" w14:textId="77777777" w:rsidTr="005F51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ADA41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3A808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с Исполнительным комитетом Смоленского регионального отделения Общероссийского общественного движения "НАРОДНЫЙ ФРОНТ "ЗА РОССИЮ" в рамках рассмотрения обращений граждан и юридических лиц, в том числе в области обращения с твердыми коммунальными отходами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2327F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7ED2F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природным ресурсам и экологии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F510E" w14:paraId="29338F64" w14:textId="77777777" w:rsidTr="005F51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78519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A0425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автоматизированной системе управления негативными мнениями в социальных сетях "Инцидент Менеджмент", в том числе по вопросам обращения с твердыми коммунальными отходами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DE724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938E7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природным ресурсам и экологии;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238D441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оператор по обращению с твердыми коммунальными отходами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F510E" w14:paraId="7CD3FB9B" w14:textId="77777777" w:rsidTr="005F51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0B7A2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1A68E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Принятие участия в заседаниях рабочей группы по рассмотрению отдельных вопросов в сфере обращения с твердыми коммунальными отходами в Смоленской области, созданной в соответствии с распоряжением Администрации Смоленской области от 11.11.2016 N 1815-р/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F7438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A71FE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природным ресурсам и экологии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F510E" w14:paraId="7CC9C248" w14:textId="77777777" w:rsidTr="005F51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85D72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5CD3C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Освещение деятельности регионального оператора по обращению с твердыми коммунальными отходами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акционерного общества "Спецавтохозяйство" на заседаниях общественного совета при Департаменте Смоленской области по природным ресурсам и экологии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F4326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мере необходимости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FE62A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 Смоленской области по природным ресурсам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экологии;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69DBF89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оператор по обращению с твердыми коммунальными отходами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F510E" w14:paraId="0D7BBF88" w14:textId="77777777" w:rsidTr="005F51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F4A5A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444D3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материалов по итогам проведения общественного контроля в области охраны окружающей среды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11C3B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4EB82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природным ресурсам и экологии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F510E" w14:paraId="2ACA216E" w14:textId="77777777" w:rsidTr="005F51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F8E0F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9C47E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общественного обсуждения проекта территориальной схемы обращения с отходами, в том числе с твердыми коммунальными отходами, на территории Смоленской области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3F6F4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5DF0A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природным ресурсам и экологии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F510E" w14:paraId="2203EB8D" w14:textId="77777777" w:rsidTr="005F510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1458A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59689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"горячих линий" для оперативного решения вопросов населения по вопросу вывоза твердых коммунальных отходов в период высокой социальной напряженности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CEE56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00BE5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Смоленской области по природным ресурсам и экологии;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95521F2" w14:textId="77777777" w:rsidR="005F510E" w:rsidRDefault="005F510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оператор по обращению с твердыми коммунальными отходами; Главное управление "Государственная жилищная инспекция Смоленской области"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0B704144" w14:textId="77777777" w:rsidR="005F510E" w:rsidRDefault="005F510E" w:rsidP="005F510E"/>
    <w:p w14:paraId="2D2035D6" w14:textId="77777777" w:rsidR="00550B8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F510E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