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788522" w14:textId="77777777" w:rsidR="00000000" w:rsidRPr="00FA378A" w:rsidRDefault="00EC1791">
      <w:pPr>
        <w:pStyle w:val="FORMATTEXT"/>
      </w:pPr>
      <w:r w:rsidRPr="00FA378A">
        <w:rPr>
          <w:rFonts w:ascii="Arial, sans-serif" w:hAnsi="Arial, sans-serif"/>
          <w:sz w:val="24"/>
          <w:szCs w:val="24"/>
        </w:rPr>
        <w:t xml:space="preserve">  </w:t>
      </w:r>
      <w:r w:rsidRPr="00FA378A">
        <w:t xml:space="preserve">      </w:t>
      </w:r>
    </w:p>
    <w:p w14:paraId="13986D9A" w14:textId="77777777" w:rsidR="00000000" w:rsidRPr="00FA378A" w:rsidRDefault="00EC1791">
      <w:pPr>
        <w:pStyle w:val="HEADERTEXT"/>
        <w:rPr>
          <w:b/>
          <w:bCs/>
          <w:color w:val="auto"/>
        </w:rPr>
      </w:pPr>
    </w:p>
    <w:p w14:paraId="59B17759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83C7956" w14:textId="77777777" w:rsidR="00000000" w:rsidRPr="00FA378A" w:rsidRDefault="00EC1791">
      <w:pPr>
        <w:pStyle w:val="HEADERTEXT"/>
        <w:rPr>
          <w:b/>
          <w:bCs/>
          <w:color w:val="auto"/>
        </w:rPr>
      </w:pPr>
    </w:p>
    <w:p w14:paraId="13079037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 xml:space="preserve"> ПРИКАЗ</w:t>
      </w:r>
    </w:p>
    <w:p w14:paraId="24345BC2" w14:textId="77777777" w:rsidR="00000000" w:rsidRPr="00FA378A" w:rsidRDefault="00EC1791">
      <w:pPr>
        <w:pStyle w:val="HEADERTEXT"/>
        <w:rPr>
          <w:b/>
          <w:bCs/>
          <w:color w:val="auto"/>
        </w:rPr>
      </w:pPr>
    </w:p>
    <w:p w14:paraId="07B0E9C9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 xml:space="preserve"> от 23 октября 2014 года N 461</w:t>
      </w:r>
    </w:p>
    <w:p w14:paraId="2905825D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</w:p>
    <w:p w14:paraId="5366E20E" w14:textId="77777777" w:rsidR="00000000" w:rsidRPr="00FA378A" w:rsidRDefault="00EC1791">
      <w:pPr>
        <w:pStyle w:val="HEADERTEXT"/>
        <w:rPr>
          <w:b/>
          <w:bCs/>
          <w:color w:val="auto"/>
        </w:rPr>
      </w:pPr>
    </w:p>
    <w:p w14:paraId="2CFB1CBC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 xml:space="preserve"> Об утверждении порядка оценки эффективности деятельности органов государственной влас</w:t>
      </w:r>
      <w:r w:rsidRPr="00FA378A">
        <w:rPr>
          <w:b/>
          <w:bCs/>
          <w:color w:val="auto"/>
        </w:rPr>
        <w:t>ти субъектов Российской Федерации по осуществлению переданных им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Российской Федерации, на исполнение которы</w:t>
      </w:r>
      <w:r w:rsidRPr="00FA378A">
        <w:rPr>
          <w:b/>
          <w:bCs/>
          <w:color w:val="auto"/>
        </w:rPr>
        <w:t xml:space="preserve">х предусмотрены субвенции, формирующие единую субвенцию бюджетам субъектов Российской Федерации </w:t>
      </w:r>
    </w:p>
    <w:p w14:paraId="388A367C" w14:textId="77777777" w:rsidR="00000000" w:rsidRPr="00FA378A" w:rsidRDefault="00EC1791">
      <w:pPr>
        <w:pStyle w:val="FORMATTEXT"/>
        <w:jc w:val="center"/>
      </w:pPr>
      <w:r w:rsidRPr="00FA378A">
        <w:t xml:space="preserve">(с изменениями на 21 января 2021 года) </w:t>
      </w:r>
    </w:p>
    <w:p w14:paraId="2958F2E3" w14:textId="77777777" w:rsidR="00000000" w:rsidRPr="00FA378A" w:rsidRDefault="00EC179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A378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6ABF03" w14:textId="77777777" w:rsidR="00000000" w:rsidRPr="00FA378A" w:rsidRDefault="00EC1791">
      <w:pPr>
        <w:pStyle w:val="FORMATTEXT"/>
        <w:jc w:val="both"/>
      </w:pPr>
      <w:r w:rsidRPr="00FA378A">
        <w:t xml:space="preserve"> </w:t>
      </w:r>
    </w:p>
    <w:p w14:paraId="1E2EBA0C" w14:textId="77777777" w:rsidR="00000000" w:rsidRPr="00FA378A" w:rsidRDefault="00EC1791">
      <w:pPr>
        <w:pStyle w:val="FORMATTEXT"/>
        <w:ind w:firstLine="568"/>
        <w:jc w:val="both"/>
      </w:pPr>
      <w:r w:rsidRPr="00FA378A">
        <w:t xml:space="preserve">Документ с изменениями, внесенными: </w:t>
      </w:r>
    </w:p>
    <w:p w14:paraId="01A41DAE" w14:textId="77777777" w:rsidR="00000000" w:rsidRPr="00FA378A" w:rsidRDefault="00EC1791">
      <w:pPr>
        <w:pStyle w:val="FORMATTEXT"/>
        <w:ind w:firstLine="568"/>
        <w:jc w:val="both"/>
      </w:pPr>
      <w:r w:rsidRPr="00FA378A">
        <w:t>приказом Минприроды</w:t>
      </w:r>
      <w:r w:rsidRPr="00FA378A">
        <w:t xml:space="preserve"> России (Министерства природных ресурсов и экологии Российской Федерации) от 21 января 2021 года N 33 (Официальный интернет-портал правовой информации www.pravo.gov.ru, 01.03.2021, N 0001202103010028). </w:t>
      </w:r>
    </w:p>
    <w:p w14:paraId="10133BFC" w14:textId="77777777" w:rsidR="00000000" w:rsidRPr="00FA378A" w:rsidRDefault="00EC179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A378A">
        <w:rPr>
          <w:rFonts w:ascii="Arial" w:hAnsi="Arial" w:cs="Arial"/>
          <w:sz w:val="20"/>
          <w:szCs w:val="20"/>
        </w:rPr>
        <w:t>_____________________________________________________</w:t>
      </w:r>
      <w:r w:rsidRPr="00FA378A">
        <w:rPr>
          <w:rFonts w:ascii="Arial" w:hAnsi="Arial" w:cs="Arial"/>
          <w:sz w:val="20"/>
          <w:szCs w:val="20"/>
        </w:rPr>
        <w:t>______</w:t>
      </w:r>
    </w:p>
    <w:p w14:paraId="4CF0E69F" w14:textId="77777777" w:rsidR="00000000" w:rsidRPr="00FA378A" w:rsidRDefault="00EC1791">
      <w:pPr>
        <w:pStyle w:val="FORMATTEXT"/>
        <w:jc w:val="both"/>
      </w:pPr>
      <w:r w:rsidRPr="00FA378A">
        <w:t xml:space="preserve"> </w:t>
      </w:r>
    </w:p>
    <w:p w14:paraId="50CC5051" w14:textId="77777777" w:rsidR="00000000" w:rsidRPr="00FA378A" w:rsidRDefault="00EC1791">
      <w:pPr>
        <w:pStyle w:val="FORMATTEXT"/>
        <w:ind w:firstLine="568"/>
        <w:jc w:val="both"/>
      </w:pPr>
      <w:r w:rsidRPr="00FA378A">
        <w:t>В целях реализации пункта 12 Правил формирования и предоставления из федерального бюджета единой субвенции бюджетам субъектов Российской Федерации, утвержденных постановлением Правительства Российской Федерации от 27 марта 2013 года N 275 (Собрани</w:t>
      </w:r>
      <w:r w:rsidRPr="00FA378A">
        <w:t xml:space="preserve">е законодательства Российской Федерации, 2013, N 13, ст.1576), </w:t>
      </w:r>
    </w:p>
    <w:p w14:paraId="493220D2" w14:textId="77777777" w:rsidR="00000000" w:rsidRPr="00FA378A" w:rsidRDefault="00EC1791">
      <w:pPr>
        <w:pStyle w:val="FORMATTEXT"/>
        <w:ind w:firstLine="568"/>
        <w:jc w:val="both"/>
      </w:pPr>
    </w:p>
    <w:p w14:paraId="2321F99F" w14:textId="77777777" w:rsidR="00000000" w:rsidRPr="00FA378A" w:rsidRDefault="00EC1791">
      <w:pPr>
        <w:pStyle w:val="FORMATTEXT"/>
        <w:jc w:val="both"/>
      </w:pPr>
      <w:r w:rsidRPr="00FA378A">
        <w:t xml:space="preserve">приказываю: </w:t>
      </w:r>
    </w:p>
    <w:p w14:paraId="697220BA" w14:textId="77777777" w:rsidR="00000000" w:rsidRPr="00FA378A" w:rsidRDefault="00EC1791">
      <w:pPr>
        <w:pStyle w:val="FORMATTEXT"/>
        <w:ind w:firstLine="568"/>
        <w:jc w:val="both"/>
      </w:pPr>
      <w:r w:rsidRPr="00FA378A">
        <w:t>Утвердить прилагаемый порядок оценки эффективности деятельности органов государственной власти субъектов Российской Федерации по осуществлению переданных им полномочий Российской</w:t>
      </w:r>
      <w:r w:rsidRPr="00FA378A">
        <w:t xml:space="preserve"> Федерации в области охоты и сохранения охотничьих ресурсов, при выполнении которых возникают расходные обязательства субъектов Российской Федерации, на исполнение которых предусмотрены субвенции, формирующие единую субвенцию бюджетам субъектов Российской </w:t>
      </w:r>
      <w:r w:rsidRPr="00FA378A">
        <w:t>Федерации.</w:t>
      </w:r>
    </w:p>
    <w:p w14:paraId="5A5E62D9" w14:textId="77777777" w:rsidR="00000000" w:rsidRPr="00FA378A" w:rsidRDefault="00EC1791">
      <w:pPr>
        <w:pStyle w:val="FORMATTEXT"/>
        <w:ind w:firstLine="568"/>
        <w:jc w:val="both"/>
      </w:pPr>
    </w:p>
    <w:p w14:paraId="72031285" w14:textId="77777777" w:rsidR="00000000" w:rsidRPr="00FA378A" w:rsidRDefault="00EC1791">
      <w:pPr>
        <w:pStyle w:val="FORMATTEXT"/>
        <w:jc w:val="right"/>
      </w:pPr>
      <w:r w:rsidRPr="00FA378A">
        <w:t>Министр</w:t>
      </w:r>
    </w:p>
    <w:p w14:paraId="7AEA6389" w14:textId="77777777" w:rsidR="00000000" w:rsidRPr="00FA378A" w:rsidRDefault="00EC1791">
      <w:pPr>
        <w:pStyle w:val="FORMATTEXT"/>
        <w:jc w:val="right"/>
      </w:pPr>
      <w:r w:rsidRPr="00FA378A">
        <w:t>С.Е.Донской</w:t>
      </w:r>
    </w:p>
    <w:p w14:paraId="0CF97C47" w14:textId="77777777" w:rsidR="00000000" w:rsidRPr="00FA378A" w:rsidRDefault="00EC1791">
      <w:pPr>
        <w:pStyle w:val="FORMATTEXT"/>
        <w:jc w:val="both"/>
      </w:pPr>
    </w:p>
    <w:p w14:paraId="5A216CDC" w14:textId="77777777" w:rsidR="00000000" w:rsidRPr="00FA378A" w:rsidRDefault="00EC1791">
      <w:pPr>
        <w:pStyle w:val="FORMATTEXT"/>
        <w:jc w:val="both"/>
      </w:pPr>
    </w:p>
    <w:p w14:paraId="4F5A0F2F" w14:textId="77777777" w:rsidR="00000000" w:rsidRPr="00FA378A" w:rsidRDefault="00EC1791">
      <w:pPr>
        <w:pStyle w:val="FORMATTEXT"/>
        <w:jc w:val="both"/>
      </w:pPr>
      <w:r w:rsidRPr="00FA378A">
        <w:t>Зарегистрировано</w:t>
      </w:r>
    </w:p>
    <w:p w14:paraId="4D05610E" w14:textId="77777777" w:rsidR="00000000" w:rsidRPr="00FA378A" w:rsidRDefault="00EC1791">
      <w:pPr>
        <w:pStyle w:val="FORMATTEXT"/>
        <w:jc w:val="both"/>
      </w:pPr>
      <w:r w:rsidRPr="00FA378A">
        <w:t>в Министерстве юстиции</w:t>
      </w:r>
    </w:p>
    <w:p w14:paraId="62692DE6" w14:textId="77777777" w:rsidR="00000000" w:rsidRPr="00FA378A" w:rsidRDefault="00EC1791">
      <w:pPr>
        <w:pStyle w:val="FORMATTEXT"/>
        <w:jc w:val="both"/>
      </w:pPr>
      <w:r w:rsidRPr="00FA378A">
        <w:t>Российской Федерации</w:t>
      </w:r>
    </w:p>
    <w:p w14:paraId="7812CC42" w14:textId="77777777" w:rsidR="00000000" w:rsidRPr="00FA378A" w:rsidRDefault="00EC1791">
      <w:pPr>
        <w:pStyle w:val="FORMATTEXT"/>
        <w:jc w:val="both"/>
      </w:pPr>
      <w:r w:rsidRPr="00FA378A">
        <w:t>19 февраля 2015 года,</w:t>
      </w:r>
    </w:p>
    <w:p w14:paraId="0432FBE9" w14:textId="77777777" w:rsidR="00000000" w:rsidRPr="00FA378A" w:rsidRDefault="00EC1791">
      <w:pPr>
        <w:pStyle w:val="FORMATTEXT"/>
        <w:jc w:val="both"/>
      </w:pPr>
      <w:r w:rsidRPr="00FA378A">
        <w:t xml:space="preserve">регистрационный N 36119 </w:t>
      </w:r>
    </w:p>
    <w:p w14:paraId="32F6DDE8" w14:textId="77777777" w:rsidR="00000000" w:rsidRPr="00FA378A" w:rsidRDefault="00EC1791">
      <w:pPr>
        <w:pStyle w:val="FORMATTEXT"/>
        <w:jc w:val="right"/>
      </w:pPr>
      <w:r w:rsidRPr="00FA378A">
        <w:t>Приложение</w:t>
      </w:r>
    </w:p>
    <w:p w14:paraId="43ABD2F7" w14:textId="77777777" w:rsidR="00000000" w:rsidRPr="00FA378A" w:rsidRDefault="00EC1791">
      <w:pPr>
        <w:pStyle w:val="FORMATTEXT"/>
        <w:jc w:val="right"/>
      </w:pPr>
      <w:r w:rsidRPr="00FA378A">
        <w:t>к приказу Минприроды России</w:t>
      </w:r>
    </w:p>
    <w:p w14:paraId="31C924B9" w14:textId="77777777" w:rsidR="00000000" w:rsidRPr="00FA378A" w:rsidRDefault="00EC1791">
      <w:pPr>
        <w:pStyle w:val="FORMATTEXT"/>
        <w:jc w:val="right"/>
      </w:pPr>
      <w:r w:rsidRPr="00FA378A">
        <w:t>от 23 октября 2014 года N 461</w:t>
      </w:r>
    </w:p>
    <w:p w14:paraId="0C92A2A1" w14:textId="77777777" w:rsidR="00000000" w:rsidRPr="00FA378A" w:rsidRDefault="00EC1791">
      <w:pPr>
        <w:pStyle w:val="HEADERTEXT"/>
        <w:rPr>
          <w:b/>
          <w:bCs/>
          <w:color w:val="auto"/>
        </w:rPr>
      </w:pPr>
    </w:p>
    <w:p w14:paraId="7075B0A9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 xml:space="preserve">      </w:t>
      </w:r>
    </w:p>
    <w:p w14:paraId="6E0729BE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>Порядок оценки эффективности деятель</w:t>
      </w:r>
      <w:r w:rsidRPr="00FA378A">
        <w:rPr>
          <w:b/>
          <w:bCs/>
          <w:color w:val="auto"/>
        </w:rPr>
        <w:t>ности органов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Российск</w:t>
      </w:r>
      <w:r w:rsidRPr="00FA378A">
        <w:rPr>
          <w:b/>
          <w:bCs/>
          <w:color w:val="auto"/>
        </w:rPr>
        <w:t xml:space="preserve">ой Федерации, на исполнение которых предусмотрены субвенции, формирующие единую субвенцию бюджетам субъектов Российской Федерации </w:t>
      </w:r>
    </w:p>
    <w:p w14:paraId="23D96306" w14:textId="77777777" w:rsidR="00000000" w:rsidRPr="00FA378A" w:rsidRDefault="00EC1791">
      <w:pPr>
        <w:pStyle w:val="FORMATTEXT"/>
        <w:jc w:val="center"/>
      </w:pPr>
      <w:r w:rsidRPr="00FA378A">
        <w:t xml:space="preserve">(с изменениями на 21 января 2021 года) </w:t>
      </w:r>
    </w:p>
    <w:p w14:paraId="65B8A08A" w14:textId="77777777" w:rsidR="00000000" w:rsidRPr="00FA378A" w:rsidRDefault="00EC1791">
      <w:pPr>
        <w:pStyle w:val="HEADERTEXT"/>
        <w:rPr>
          <w:b/>
          <w:bCs/>
          <w:color w:val="auto"/>
        </w:rPr>
      </w:pPr>
    </w:p>
    <w:p w14:paraId="76F3B348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 xml:space="preserve"> I. Общие положения </w:t>
      </w:r>
    </w:p>
    <w:p w14:paraId="7E31D999" w14:textId="77777777" w:rsidR="00000000" w:rsidRPr="00FA378A" w:rsidRDefault="00EC1791">
      <w:pPr>
        <w:pStyle w:val="FORMATTEXT"/>
        <w:ind w:firstLine="568"/>
        <w:jc w:val="both"/>
      </w:pPr>
      <w:r w:rsidRPr="00FA378A">
        <w:t>1. Порядок оценки эффективности деятельности органов государств</w:t>
      </w:r>
      <w:r w:rsidRPr="00FA378A">
        <w:t>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Российской Федерации, на исполне</w:t>
      </w:r>
      <w:r w:rsidRPr="00FA378A">
        <w:t xml:space="preserve">ние которых предусмотрены субвенции, формирующие единую субвенцию бюджетам субъектов Российской Федерации (далее - Порядок) </w:t>
      </w:r>
      <w:r w:rsidRPr="00FA378A">
        <w:lastRenderedPageBreak/>
        <w:t xml:space="preserve">издан в целях реализации пункта 12 Правил формирования и предоставления из федерального бюджета единой субвенции бюджетам субъектов </w:t>
      </w:r>
      <w:r w:rsidRPr="00FA378A">
        <w:t>Российской Федерации, утвержденных постановлением Правительства Российской Федерации от 27 марта 2013 года N 275 (Собрание законодательства Российской Федерации, 2013, N 13, ст.1576) (далее - Правила).</w:t>
      </w:r>
    </w:p>
    <w:p w14:paraId="5975B9F1" w14:textId="77777777" w:rsidR="00000000" w:rsidRPr="00FA378A" w:rsidRDefault="00EC1791">
      <w:pPr>
        <w:pStyle w:val="FORMATTEXT"/>
        <w:ind w:firstLine="568"/>
        <w:jc w:val="both"/>
      </w:pPr>
    </w:p>
    <w:p w14:paraId="146B3A08" w14:textId="77777777" w:rsidR="00000000" w:rsidRPr="00FA378A" w:rsidRDefault="00EC1791">
      <w:pPr>
        <w:pStyle w:val="FORMATTEXT"/>
        <w:ind w:firstLine="568"/>
        <w:jc w:val="both"/>
      </w:pPr>
      <w:r w:rsidRPr="00FA378A">
        <w:t>2. Настоящий Порядок определяет алгоритмы расчета зна</w:t>
      </w:r>
      <w:r w:rsidRPr="00FA378A">
        <w:t>чений целевых показателей эффективности деятельности органов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ресурсов, при выполнении которых возни</w:t>
      </w:r>
      <w:r w:rsidRPr="00FA378A">
        <w:t>кают расходные обязательства субъектов Российской Федерации, на исполнение которых предусмотрены субвенции, формирующие единую субвенцию бюджетам субъектов Российской Федерации (далее - целевые показатели), и критерии оценки эффективности деятельности орга</w:t>
      </w:r>
      <w:r w:rsidRPr="00FA378A">
        <w:t>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Российской Федерац</w:t>
      </w:r>
      <w:r w:rsidRPr="00FA378A">
        <w:t>ии, на исполнение которых предусмотрены субвенции, формирующие единую субвенцию бюджетам субъектов Российской Федерации.</w:t>
      </w:r>
    </w:p>
    <w:p w14:paraId="709DF276" w14:textId="77777777" w:rsidR="00000000" w:rsidRPr="00FA378A" w:rsidRDefault="00EC1791">
      <w:pPr>
        <w:pStyle w:val="FORMATTEXT"/>
        <w:ind w:firstLine="568"/>
        <w:jc w:val="both"/>
      </w:pPr>
    </w:p>
    <w:p w14:paraId="766B837D" w14:textId="77777777" w:rsidR="00000000" w:rsidRPr="00FA378A" w:rsidRDefault="00EC1791">
      <w:pPr>
        <w:pStyle w:val="HEADERTEXT"/>
        <w:rPr>
          <w:b/>
          <w:bCs/>
          <w:color w:val="auto"/>
        </w:rPr>
      </w:pPr>
    </w:p>
    <w:p w14:paraId="15A03E89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 xml:space="preserve"> II. Алгоритмы расчета значений целевых показателей </w:t>
      </w:r>
    </w:p>
    <w:p w14:paraId="3F8BC571" w14:textId="77777777" w:rsidR="00000000" w:rsidRPr="00FA378A" w:rsidRDefault="00EC1791">
      <w:pPr>
        <w:pStyle w:val="FORMATTEXT"/>
        <w:ind w:firstLine="568"/>
        <w:jc w:val="both"/>
      </w:pPr>
      <w:r w:rsidRPr="00FA378A">
        <w:t>3. Значение целевого показателя N 1 "Отношение фактической добычи охотничьих рес</w:t>
      </w:r>
      <w:r w:rsidRPr="00FA378A">
        <w:t>урсов к установленным лимитам добычи по отдельным видам охотничьих ресурсов" рассчитывается по формуле:</w:t>
      </w:r>
    </w:p>
    <w:p w14:paraId="70225850" w14:textId="77777777" w:rsidR="00000000" w:rsidRPr="00FA378A" w:rsidRDefault="00EC1791">
      <w:pPr>
        <w:pStyle w:val="FORMATTEXT"/>
        <w:ind w:firstLine="568"/>
        <w:jc w:val="both"/>
      </w:pPr>
    </w:p>
    <w:p w14:paraId="70A2F437" w14:textId="63D7C9DE" w:rsidR="00000000" w:rsidRPr="00FA378A" w:rsidRDefault="00730026">
      <w:pPr>
        <w:pStyle w:val="FORMATTEXT"/>
        <w:jc w:val="center"/>
      </w:pPr>
      <w:r w:rsidRPr="00FA378A">
        <w:rPr>
          <w:noProof/>
          <w:position w:val="-8"/>
        </w:rPr>
        <w:drawing>
          <wp:inline distT="0" distB="0" distL="0" distR="0" wp14:anchorId="3019A738" wp14:editId="216CBE93">
            <wp:extent cx="2190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085f48806baa4a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= (</w:t>
      </w:r>
      <w:r w:rsidRPr="00FA378A">
        <w:rPr>
          <w:noProof/>
          <w:position w:val="-6"/>
        </w:rPr>
        <w:drawing>
          <wp:inline distT="0" distB="0" distL="0" distR="0" wp14:anchorId="6330DE04" wp14:editId="7F07AED1">
            <wp:extent cx="161925" cy="1619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2e429a4ea72e48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/</w:t>
      </w:r>
      <w:r w:rsidRPr="00FA378A">
        <w:rPr>
          <w:noProof/>
          <w:position w:val="-6"/>
        </w:rPr>
        <w:drawing>
          <wp:inline distT="0" distB="0" distL="0" distR="0" wp14:anchorId="64C23504" wp14:editId="55C27749">
            <wp:extent cx="142875" cy="161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63b863349e149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) x 100%, где </w:t>
      </w:r>
    </w:p>
    <w:p w14:paraId="367FC543" w14:textId="1B168D10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0978B412" wp14:editId="652016C6">
            <wp:extent cx="2190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1691c8e611d40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отношение фактической добычи охотничьих ресурсов к установленным на охотничий сезон (с 1 августа года, предыдущего отчетному, по 31 июля отчетного года) лимитам добычи по следующим видам охотничьих ресурсов: лось, косули, олень благородный, дики</w:t>
      </w:r>
      <w:r w:rsidR="00EC1791" w:rsidRPr="00FA378A">
        <w:t xml:space="preserve">й северный олень, соболь, процентов; </w:t>
      </w:r>
    </w:p>
    <w:p w14:paraId="5EBF68BD" w14:textId="77777777" w:rsidR="00000000" w:rsidRPr="00FA378A" w:rsidRDefault="00EC1791">
      <w:pPr>
        <w:pStyle w:val="FORMATTEXT"/>
        <w:ind w:firstLine="568"/>
        <w:jc w:val="both"/>
      </w:pPr>
      <w:r w:rsidRPr="00FA378A">
        <w:t>(Абзац в редакции, введенной в действие с 12 марта 2021 года приказом Минприроды России (Министерства природных ресурсов и экологии Российской Федерации) от 21 января 2021 года N 33. - См. предыдущую редакцию)</w:t>
      </w:r>
    </w:p>
    <w:p w14:paraId="70220CD9" w14:textId="77777777" w:rsidR="00000000" w:rsidRPr="00FA378A" w:rsidRDefault="00EC1791">
      <w:pPr>
        <w:pStyle w:val="FORMATTEXT"/>
        <w:ind w:firstLine="568"/>
        <w:jc w:val="both"/>
      </w:pPr>
    </w:p>
    <w:p w14:paraId="6553DA24" w14:textId="07A4CF24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6"/>
        </w:rPr>
        <w:drawing>
          <wp:inline distT="0" distB="0" distL="0" distR="0" wp14:anchorId="76A0D34E" wp14:editId="6D0C3046">
            <wp:extent cx="161925" cy="1619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9a32c97b8e4041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фактическая добыча вида охотничьих ресурсов, особей;</w:t>
      </w:r>
    </w:p>
    <w:p w14:paraId="5CE473EA" w14:textId="77777777" w:rsidR="00000000" w:rsidRPr="00FA378A" w:rsidRDefault="00EC1791">
      <w:pPr>
        <w:pStyle w:val="FORMATTEXT"/>
        <w:ind w:firstLine="568"/>
        <w:jc w:val="both"/>
      </w:pPr>
    </w:p>
    <w:p w14:paraId="433FB3DF" w14:textId="3B8BE9D0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6"/>
        </w:rPr>
        <w:drawing>
          <wp:inline distT="0" distB="0" distL="0" distR="0" wp14:anchorId="12D73D17" wp14:editId="4FB05A7A">
            <wp:extent cx="142875" cy="1619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6966e565fc0e40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установленный на охотничий сезон (с 1 августа года, предыдущего отчетному, по 31 июля отчетного года) лимит добычи вида охотничьих ре</w:t>
      </w:r>
      <w:r w:rsidR="00EC1791" w:rsidRPr="00FA378A">
        <w:t xml:space="preserve">сурсов, особей. </w:t>
      </w:r>
    </w:p>
    <w:p w14:paraId="7DE44002" w14:textId="77777777" w:rsidR="00000000" w:rsidRPr="00FA378A" w:rsidRDefault="00EC1791">
      <w:pPr>
        <w:pStyle w:val="FORMATTEXT"/>
        <w:ind w:firstLine="568"/>
        <w:jc w:val="both"/>
      </w:pPr>
      <w:r w:rsidRPr="00FA378A">
        <w:t>(Абзац в редакции, введенной в действие с 12 марта 2021 года приказом Минприроды России (Министерства природных ресурсов и экологии Российской Федерации) от 21 января 2021 года N 33. - См. предыдущую редакцию)</w:t>
      </w:r>
    </w:p>
    <w:p w14:paraId="3878904D" w14:textId="77777777" w:rsidR="00000000" w:rsidRPr="00FA378A" w:rsidRDefault="00EC1791">
      <w:pPr>
        <w:pStyle w:val="FORMATTEXT"/>
        <w:ind w:firstLine="568"/>
        <w:jc w:val="both"/>
      </w:pPr>
    </w:p>
    <w:p w14:paraId="0444B251" w14:textId="77777777" w:rsidR="00000000" w:rsidRPr="00FA378A" w:rsidRDefault="00EC1791">
      <w:pPr>
        <w:pStyle w:val="FORMATTEXT"/>
        <w:ind w:firstLine="568"/>
        <w:jc w:val="both"/>
      </w:pPr>
      <w:r w:rsidRPr="00FA378A">
        <w:t>4. Значение целевого показат</w:t>
      </w:r>
      <w:r w:rsidRPr="00FA378A">
        <w:t>еля N 2 "Доля площади закрепленных охотничьих угодий в общей площади охотничьих угодий субъекта Российской Федерации" рассчитывается по формуле:</w:t>
      </w:r>
    </w:p>
    <w:p w14:paraId="5A7986D2" w14:textId="77777777" w:rsidR="00000000" w:rsidRPr="00FA378A" w:rsidRDefault="00EC1791">
      <w:pPr>
        <w:pStyle w:val="FORMATTEXT"/>
        <w:ind w:firstLine="568"/>
        <w:jc w:val="both"/>
      </w:pPr>
    </w:p>
    <w:p w14:paraId="03360561" w14:textId="3F5D8210" w:rsidR="00000000" w:rsidRPr="00FA378A" w:rsidRDefault="00730026">
      <w:pPr>
        <w:pStyle w:val="FORMATTEXT"/>
        <w:jc w:val="center"/>
      </w:pPr>
      <w:r w:rsidRPr="00FA378A">
        <w:rPr>
          <w:noProof/>
          <w:position w:val="-9"/>
        </w:rPr>
        <w:drawing>
          <wp:inline distT="0" distB="0" distL="0" distR="0" wp14:anchorId="664F689B" wp14:editId="569C25A8">
            <wp:extent cx="180975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05f5e226c0c4b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= (</w:t>
      </w:r>
      <w:r w:rsidRPr="00FA378A">
        <w:rPr>
          <w:noProof/>
          <w:position w:val="-9"/>
        </w:rPr>
        <w:drawing>
          <wp:inline distT="0" distB="0" distL="0" distR="0" wp14:anchorId="0F6CE691" wp14:editId="50BFEDA6">
            <wp:extent cx="342900" cy="2381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8601f58c15dc44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/</w:t>
      </w:r>
      <w:r w:rsidRPr="00FA378A">
        <w:rPr>
          <w:noProof/>
          <w:position w:val="-9"/>
        </w:rPr>
        <w:drawing>
          <wp:inline distT="0" distB="0" distL="0" distR="0" wp14:anchorId="5FD5FD80" wp14:editId="6F584552">
            <wp:extent cx="333375" cy="2381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05efd9c13cd64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)</w:t>
      </w:r>
      <w:r w:rsidR="00EC1791" w:rsidRPr="00FA378A">
        <w:t xml:space="preserve"> х 100%, где </w:t>
      </w:r>
    </w:p>
    <w:p w14:paraId="4A78FA9B" w14:textId="4792A8A2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2F6AF383" wp14:editId="11FD9039">
            <wp:extent cx="180975" cy="228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3379b3a6dbc49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доля площади закрепленных охотничьих угодий в общей площади охотничьих угодий субъекта Российской Федерации, процентов;</w:t>
      </w:r>
    </w:p>
    <w:p w14:paraId="1E32F823" w14:textId="77777777" w:rsidR="00000000" w:rsidRPr="00FA378A" w:rsidRDefault="00EC1791">
      <w:pPr>
        <w:pStyle w:val="FORMATTEXT"/>
        <w:ind w:firstLine="568"/>
        <w:jc w:val="both"/>
      </w:pPr>
    </w:p>
    <w:p w14:paraId="24660971" w14:textId="1EC01BC6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350CC487" wp14:editId="3D9BD827">
            <wp:extent cx="342900" cy="2381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ab3be89bfba44f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площадь закрепленных охотничьих угодий в субъекте Российской Федерации, гектар;</w:t>
      </w:r>
    </w:p>
    <w:p w14:paraId="79850CC3" w14:textId="77777777" w:rsidR="00000000" w:rsidRPr="00FA378A" w:rsidRDefault="00EC1791">
      <w:pPr>
        <w:pStyle w:val="FORMATTEXT"/>
        <w:ind w:firstLine="568"/>
        <w:jc w:val="both"/>
      </w:pPr>
    </w:p>
    <w:p w14:paraId="00479772" w14:textId="2F087AE9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45DC4403" wp14:editId="437D0A7F">
            <wp:extent cx="333375" cy="2381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0c84c3dcfda841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общая площадь охотничьих угодий в субъекте Российской Федерации, гектар.</w:t>
      </w:r>
    </w:p>
    <w:p w14:paraId="5589949A" w14:textId="77777777" w:rsidR="00000000" w:rsidRPr="00FA378A" w:rsidRDefault="00EC1791">
      <w:pPr>
        <w:pStyle w:val="FORMATTEXT"/>
        <w:ind w:firstLine="568"/>
        <w:jc w:val="both"/>
      </w:pPr>
    </w:p>
    <w:p w14:paraId="1A16CDE3" w14:textId="77777777" w:rsidR="00000000" w:rsidRPr="00FA378A" w:rsidRDefault="00EC1791">
      <w:pPr>
        <w:pStyle w:val="FORMATTEXT"/>
        <w:ind w:firstLine="568"/>
        <w:jc w:val="both"/>
      </w:pPr>
      <w:r w:rsidRPr="00FA378A">
        <w:t>5. Значение целевого показа</w:t>
      </w:r>
      <w:r w:rsidRPr="00FA378A">
        <w:t>теля N 3 "Доля привлеченных к ответственности лиц за нарушения законодательства в области охоты и сохранения охотничьих ресурсов к общему количеству возбужденных дел об административных правонарушениях в области охоты и сохранения охотничьих ресурсов" расс</w:t>
      </w:r>
      <w:r w:rsidRPr="00FA378A">
        <w:t>читывается по формуле:</w:t>
      </w:r>
    </w:p>
    <w:p w14:paraId="77E53B94" w14:textId="77777777" w:rsidR="00000000" w:rsidRPr="00FA378A" w:rsidRDefault="00EC1791">
      <w:pPr>
        <w:pStyle w:val="FORMATTEXT"/>
        <w:ind w:firstLine="568"/>
        <w:jc w:val="both"/>
      </w:pPr>
    </w:p>
    <w:p w14:paraId="302B8CDC" w14:textId="41DFA66D" w:rsidR="00000000" w:rsidRPr="00FA378A" w:rsidRDefault="00730026">
      <w:pPr>
        <w:pStyle w:val="FORMATTEXT"/>
        <w:jc w:val="center"/>
      </w:pPr>
      <w:r w:rsidRPr="00FA378A">
        <w:rPr>
          <w:noProof/>
          <w:position w:val="-8"/>
        </w:rPr>
        <w:drawing>
          <wp:inline distT="0" distB="0" distL="0" distR="0" wp14:anchorId="2E2A002E" wp14:editId="61638484">
            <wp:extent cx="228600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aad3caf5515449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= (</w:t>
      </w:r>
      <w:r w:rsidRPr="00FA378A">
        <w:rPr>
          <w:noProof/>
          <w:position w:val="-9"/>
        </w:rPr>
        <w:drawing>
          <wp:inline distT="0" distB="0" distL="0" distR="0" wp14:anchorId="1C55BD6E" wp14:editId="4257A068">
            <wp:extent cx="409575" cy="2381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2eae2dde6e2e4c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/</w:t>
      </w:r>
      <w:r w:rsidRPr="00FA378A">
        <w:rPr>
          <w:noProof/>
          <w:position w:val="-8"/>
        </w:rPr>
        <w:drawing>
          <wp:inline distT="0" distB="0" distL="0" distR="0" wp14:anchorId="2050DAD6" wp14:editId="19D8DF82">
            <wp:extent cx="4095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d4396d30065548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) х 100%, где </w:t>
      </w:r>
    </w:p>
    <w:p w14:paraId="11C7A393" w14:textId="3F36E445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58E80E38" wp14:editId="3FE4950D">
            <wp:extent cx="2286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c246871d2ae44a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доля привлеченных к ответственности лиц за нарушения законодательства в области охоты и сохранения охотничьих ресурсов к общему колич</w:t>
      </w:r>
      <w:r w:rsidR="00EC1791" w:rsidRPr="00FA378A">
        <w:t xml:space="preserve">еству возбужденных дел об </w:t>
      </w:r>
      <w:r w:rsidR="00EC1791" w:rsidRPr="00FA378A">
        <w:lastRenderedPageBreak/>
        <w:t>административных правонарушениях в области охоты и сохранения охотничьих ресурсов, процентов;</w:t>
      </w:r>
    </w:p>
    <w:p w14:paraId="32DAF51A" w14:textId="77777777" w:rsidR="00000000" w:rsidRPr="00FA378A" w:rsidRDefault="00EC1791">
      <w:pPr>
        <w:pStyle w:val="FORMATTEXT"/>
        <w:ind w:firstLine="568"/>
        <w:jc w:val="both"/>
      </w:pPr>
    </w:p>
    <w:p w14:paraId="14F9B0DA" w14:textId="202948F0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59766950" wp14:editId="549CD878">
            <wp:extent cx="409575" cy="2381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77a18910280848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количество лиц (физических, юридических, должностных), привлеченных к ответственности за нарушени</w:t>
      </w:r>
      <w:r w:rsidR="00EC1791" w:rsidRPr="00FA378A">
        <w:t>я законодательства в области охоты и сохранения охотничьих ресурсов, человек;</w:t>
      </w:r>
    </w:p>
    <w:p w14:paraId="4A025CD5" w14:textId="77777777" w:rsidR="00000000" w:rsidRPr="00FA378A" w:rsidRDefault="00EC1791">
      <w:pPr>
        <w:pStyle w:val="FORMATTEXT"/>
        <w:ind w:firstLine="568"/>
        <w:jc w:val="both"/>
      </w:pPr>
    </w:p>
    <w:p w14:paraId="57B035B6" w14:textId="6607815E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2EB2FC47" wp14:editId="23E6BDAE">
            <wp:extent cx="4095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925bd23ae79a41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общее количество возбужденных дел об административных правонарушениях в области охоты и сохранения охотничьих ресурсов, единиц.</w:t>
      </w:r>
    </w:p>
    <w:p w14:paraId="1E097B42" w14:textId="77777777" w:rsidR="00000000" w:rsidRPr="00FA378A" w:rsidRDefault="00EC1791">
      <w:pPr>
        <w:pStyle w:val="FORMATTEXT"/>
        <w:ind w:firstLine="568"/>
        <w:jc w:val="both"/>
      </w:pPr>
    </w:p>
    <w:p w14:paraId="6CCA5B48" w14:textId="77777777" w:rsidR="00000000" w:rsidRPr="00FA378A" w:rsidRDefault="00EC1791">
      <w:pPr>
        <w:pStyle w:val="FORMATTEXT"/>
        <w:ind w:firstLine="568"/>
        <w:jc w:val="both"/>
      </w:pPr>
      <w:r w:rsidRPr="00FA378A">
        <w:t>6. Значени</w:t>
      </w:r>
      <w:r w:rsidRPr="00FA378A">
        <w:t>е целевого показателя N 4 "Продуктивность охотничьих угодий в субъекте Российской Федерации" рассчитывается по формуле:</w:t>
      </w:r>
    </w:p>
    <w:p w14:paraId="2A1CBDDD" w14:textId="77777777" w:rsidR="00000000" w:rsidRPr="00FA378A" w:rsidRDefault="00EC1791">
      <w:pPr>
        <w:pStyle w:val="FORMATTEXT"/>
        <w:ind w:firstLine="568"/>
        <w:jc w:val="both"/>
      </w:pPr>
    </w:p>
    <w:p w14:paraId="2BAC7F8F" w14:textId="7141803D" w:rsidR="00000000" w:rsidRPr="00FA378A" w:rsidRDefault="00730026">
      <w:pPr>
        <w:pStyle w:val="FORMATTEXT"/>
        <w:jc w:val="center"/>
      </w:pPr>
      <w:r w:rsidRPr="00FA378A">
        <w:rPr>
          <w:noProof/>
          <w:position w:val="-8"/>
        </w:rPr>
        <w:drawing>
          <wp:inline distT="0" distB="0" distL="0" distR="0" wp14:anchorId="2384FDF2" wp14:editId="14252D24">
            <wp:extent cx="2000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fbdfaa6c0a8649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=</w:t>
      </w:r>
      <w:r w:rsidRPr="00FA378A">
        <w:rPr>
          <w:noProof/>
          <w:position w:val="-10"/>
        </w:rPr>
        <w:drawing>
          <wp:inline distT="0" distB="0" distL="0" distR="0" wp14:anchorId="400EF1B3" wp14:editId="00D699EE">
            <wp:extent cx="733425" cy="2762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58dcb4d6893a45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, где </w:t>
      </w:r>
    </w:p>
    <w:p w14:paraId="13A6543D" w14:textId="5F26B9C6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185B3021" wp14:editId="337D0B49">
            <wp:extent cx="20002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fc2211dc3eb146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итоговый показатель</w:t>
      </w:r>
      <w:r w:rsidR="00EC1791" w:rsidRPr="00FA378A">
        <w:t xml:space="preserve"> продуктивности охотничьих угодий в субъекте Российской Федерации, рублей/гектар;</w:t>
      </w:r>
    </w:p>
    <w:p w14:paraId="6EFA5FFB" w14:textId="77777777" w:rsidR="00000000" w:rsidRPr="00FA378A" w:rsidRDefault="00EC1791">
      <w:pPr>
        <w:pStyle w:val="FORMATTEXT"/>
        <w:ind w:firstLine="568"/>
        <w:jc w:val="both"/>
      </w:pPr>
    </w:p>
    <w:p w14:paraId="16410663" w14:textId="2E2D66E8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7D521C21" wp14:editId="05F8A061">
            <wp:extent cx="333375" cy="23812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c64c5d0567f745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общая площадь охотничьих угодий в субъекте Российской Федерации, гектар;</w:t>
      </w:r>
    </w:p>
    <w:p w14:paraId="579ED483" w14:textId="77777777" w:rsidR="00000000" w:rsidRPr="00FA378A" w:rsidRDefault="00EC1791">
      <w:pPr>
        <w:pStyle w:val="FORMATTEXT"/>
        <w:ind w:firstLine="568"/>
        <w:jc w:val="both"/>
      </w:pPr>
    </w:p>
    <w:p w14:paraId="034B898C" w14:textId="0911660F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7"/>
        </w:rPr>
        <w:drawing>
          <wp:inline distT="0" distB="0" distL="0" distR="0" wp14:anchorId="520E1C64" wp14:editId="2F6D242C">
            <wp:extent cx="161925" cy="1809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4b9b0755f3884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количество видов охотни</w:t>
      </w:r>
      <w:r w:rsidR="00EC1791" w:rsidRPr="00FA378A">
        <w:t>чьих животных, добываемых в субъекте Российской Федерации;</w:t>
      </w:r>
    </w:p>
    <w:p w14:paraId="03E87F2E" w14:textId="77777777" w:rsidR="00000000" w:rsidRPr="00FA378A" w:rsidRDefault="00EC1791">
      <w:pPr>
        <w:pStyle w:val="FORMATTEXT"/>
        <w:ind w:firstLine="568"/>
        <w:jc w:val="both"/>
      </w:pPr>
    </w:p>
    <w:p w14:paraId="0963A77D" w14:textId="13BD1572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026412A8" wp14:editId="72D5EB9F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649ca460aa0d4a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показатель продуктивности по каждому виду охотничьих ресурсов, добываемому в субъекте Российской Федерации, рублей, рассчитывается по формуле:</w:t>
      </w:r>
    </w:p>
    <w:p w14:paraId="4F1D0B1D" w14:textId="77777777" w:rsidR="00000000" w:rsidRPr="00FA378A" w:rsidRDefault="00EC1791">
      <w:pPr>
        <w:pStyle w:val="FORMATTEXT"/>
        <w:ind w:firstLine="568"/>
        <w:jc w:val="both"/>
      </w:pPr>
    </w:p>
    <w:p w14:paraId="284048A2" w14:textId="63EF9E42" w:rsidR="00000000" w:rsidRPr="00FA378A" w:rsidRDefault="00730026">
      <w:pPr>
        <w:pStyle w:val="FORMATTEXT"/>
        <w:jc w:val="center"/>
      </w:pPr>
      <w:r w:rsidRPr="00FA378A">
        <w:rPr>
          <w:noProof/>
          <w:position w:val="-8"/>
        </w:rPr>
        <w:drawing>
          <wp:inline distT="0" distB="0" distL="0" distR="0" wp14:anchorId="542C60D7" wp14:editId="3F95767E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db09c7de732c48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=</w:t>
      </w:r>
      <w:r w:rsidRPr="00FA378A">
        <w:rPr>
          <w:noProof/>
          <w:position w:val="-8"/>
        </w:rPr>
        <w:drawing>
          <wp:inline distT="0" distB="0" distL="0" distR="0" wp14:anchorId="458BFF95" wp14:editId="0EAC84C3">
            <wp:extent cx="20002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6fafd4909bd04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 х </w:t>
      </w:r>
      <w:r w:rsidRPr="00FA378A">
        <w:rPr>
          <w:noProof/>
          <w:position w:val="-8"/>
        </w:rPr>
        <w:drawing>
          <wp:inline distT="0" distB="0" distL="0" distR="0" wp14:anchorId="26D8E20E" wp14:editId="34905468">
            <wp:extent cx="16192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387d1e69eb8447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, где </w:t>
      </w:r>
    </w:p>
    <w:p w14:paraId="452F2D6B" w14:textId="49B42B2D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6964EE47" wp14:editId="3AB84176">
            <wp:extent cx="200025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c8e0bbe893b947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количество особей вида охотничьих ресурсов, добытых в субъекте Российской Федерации в течение сезона охоты (с 1 авгус</w:t>
      </w:r>
      <w:r w:rsidR="00EC1791" w:rsidRPr="00FA378A">
        <w:t xml:space="preserve">та года, предыдущего отчетному, по 31 июля отчетного года), особей; </w:t>
      </w:r>
    </w:p>
    <w:p w14:paraId="3DEE2F0C" w14:textId="77777777" w:rsidR="00000000" w:rsidRPr="00FA378A" w:rsidRDefault="00EC1791">
      <w:pPr>
        <w:pStyle w:val="FORMATTEXT"/>
        <w:ind w:firstLine="568"/>
        <w:jc w:val="both"/>
      </w:pPr>
      <w:r w:rsidRPr="00FA378A">
        <w:t>(Абзац в редакции, введенной в действие с 12 марта 2021 года приказом Минприроды России (Министерства природных ресурсов и экологии Российской Федерации) от 21 января 2021 года N 33. - См</w:t>
      </w:r>
      <w:r w:rsidRPr="00FA378A">
        <w:t>. предыдущую редакцию)</w:t>
      </w:r>
    </w:p>
    <w:p w14:paraId="758FBCA4" w14:textId="77777777" w:rsidR="00000000" w:rsidRPr="00FA378A" w:rsidRDefault="00EC1791">
      <w:pPr>
        <w:pStyle w:val="FORMATTEXT"/>
        <w:ind w:firstLine="568"/>
        <w:jc w:val="both"/>
      </w:pPr>
    </w:p>
    <w:p w14:paraId="2644E541" w14:textId="21BCD63D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601606AA" wp14:editId="0713E820">
            <wp:extent cx="16192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be3a04c8e84245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такса для расчета продуктивности охотничьих угодий в субъекте Российской Федерации, рублей</w:t>
      </w:r>
      <w:r w:rsidRPr="00FA378A">
        <w:rPr>
          <w:noProof/>
          <w:position w:val="-8"/>
        </w:rPr>
        <w:drawing>
          <wp:inline distT="0" distB="0" distL="0" distR="0" wp14:anchorId="480A7EAD" wp14:editId="0BDEB010">
            <wp:extent cx="8572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8b048cabe36047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. </w:t>
      </w:r>
    </w:p>
    <w:p w14:paraId="3C1BA3E3" w14:textId="77777777" w:rsidR="00000000" w:rsidRPr="00FA378A" w:rsidRDefault="00EC1791">
      <w:pPr>
        <w:pStyle w:val="FORMATTEXT"/>
        <w:jc w:val="both"/>
      </w:pPr>
      <w:r w:rsidRPr="00FA378A">
        <w:t xml:space="preserve">________________ </w:t>
      </w:r>
    </w:p>
    <w:p w14:paraId="0B6B1AED" w14:textId="5C264C16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55AA814C" wp14:editId="54A86B39">
            <wp:extent cx="8572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793b8fa299dc43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Указанная такса равна соответствующей</w:t>
      </w:r>
      <w:r w:rsidR="00EC1791" w:rsidRPr="00FA378A">
        <w:t xml:space="preserve"> таксе, указанной в Приложении 1 к Методике исчисления размера вреда, причиненного охотничьим ресурсам, утвержденной приказом Министерства природных ресурсов и экологии Российской Федерации от 8 декабря 2011 года N 948 (зарегистрирован Министерством юстици</w:t>
      </w:r>
      <w:r w:rsidR="00EC1791" w:rsidRPr="00FA378A">
        <w:t xml:space="preserve">и Российской Федерации 26 января 2012 года, регистрационный N 23030), с изменениями, внесенными приказом Министерства природных ресурсов и экологии Российской Федерации от 22 июля 2013 года N 252 (зарегистрирован Министерством юстиции Российской Федерации </w:t>
      </w:r>
      <w:r w:rsidR="00EC1791" w:rsidRPr="00FA378A">
        <w:t>25 сентября 2013 года, регистрационный N 30032).</w:t>
      </w:r>
    </w:p>
    <w:p w14:paraId="26F4B94F" w14:textId="77777777" w:rsidR="00000000" w:rsidRPr="00FA378A" w:rsidRDefault="00EC1791">
      <w:pPr>
        <w:pStyle w:val="FORMATTEXT"/>
        <w:ind w:firstLine="568"/>
        <w:jc w:val="both"/>
      </w:pPr>
    </w:p>
    <w:p w14:paraId="1575E2EB" w14:textId="77777777" w:rsidR="00000000" w:rsidRPr="00FA378A" w:rsidRDefault="00EC1791">
      <w:pPr>
        <w:pStyle w:val="FORMATTEXT"/>
        <w:ind w:firstLine="568"/>
        <w:jc w:val="both"/>
      </w:pPr>
      <w:r w:rsidRPr="00FA378A">
        <w:t>7. Значение целевого показателя N 5 "Количество государственных охотничьих инспекторов в муниципальном образовании, на территории которого находятся охотничьи угодья" рассчитывается по формуле:</w:t>
      </w:r>
    </w:p>
    <w:p w14:paraId="668F1554" w14:textId="77777777" w:rsidR="00000000" w:rsidRPr="00FA378A" w:rsidRDefault="00EC1791">
      <w:pPr>
        <w:pStyle w:val="FORMATTEXT"/>
        <w:ind w:firstLine="568"/>
        <w:jc w:val="both"/>
      </w:pPr>
    </w:p>
    <w:p w14:paraId="1A322E0E" w14:textId="36C94B90" w:rsidR="00000000" w:rsidRPr="00FA378A" w:rsidRDefault="00730026">
      <w:pPr>
        <w:pStyle w:val="FORMATTEXT"/>
        <w:jc w:val="center"/>
      </w:pPr>
      <w:r w:rsidRPr="00FA378A">
        <w:rPr>
          <w:noProof/>
          <w:position w:val="-7"/>
        </w:rPr>
        <w:drawing>
          <wp:inline distT="0" distB="0" distL="0" distR="0" wp14:anchorId="092F2145" wp14:editId="42C91221">
            <wp:extent cx="161925" cy="1809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6d642e4d16994c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=</w:t>
      </w:r>
      <w:r w:rsidRPr="00FA378A">
        <w:rPr>
          <w:noProof/>
          <w:position w:val="-9"/>
        </w:rPr>
        <w:drawing>
          <wp:inline distT="0" distB="0" distL="0" distR="0" wp14:anchorId="701C13AE" wp14:editId="292B2643">
            <wp:extent cx="409575" cy="2286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d798a68ece8f40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/</w:t>
      </w:r>
      <w:r w:rsidRPr="00FA378A">
        <w:rPr>
          <w:noProof/>
          <w:position w:val="-9"/>
        </w:rPr>
        <w:drawing>
          <wp:inline distT="0" distB="0" distL="0" distR="0" wp14:anchorId="002BDC39" wp14:editId="246A35B0">
            <wp:extent cx="342900" cy="23812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241f9fc7dae640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, где </w:t>
      </w:r>
    </w:p>
    <w:p w14:paraId="121D9034" w14:textId="0913DBBA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7"/>
        </w:rPr>
        <w:drawing>
          <wp:inline distT="0" distB="0" distL="0" distR="0" wp14:anchorId="2DAC1A4D" wp14:editId="2A7C995A">
            <wp:extent cx="161925" cy="1809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1948edaed31e44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количество государственных охотничьих инспекторов в муниципальном образовании, на территории которого находятся охотничьи угодья, человек/район;</w:t>
      </w:r>
    </w:p>
    <w:p w14:paraId="1331C873" w14:textId="77777777" w:rsidR="00000000" w:rsidRPr="00FA378A" w:rsidRDefault="00EC1791">
      <w:pPr>
        <w:pStyle w:val="FORMATTEXT"/>
        <w:ind w:firstLine="568"/>
        <w:jc w:val="both"/>
      </w:pPr>
    </w:p>
    <w:p w14:paraId="77E3A809" w14:textId="6CE913F9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3E79BA2A" wp14:editId="165C45A9">
            <wp:extent cx="409575" cy="2286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98f5dd49e5cf4b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общее количество государственных ох</w:t>
      </w:r>
      <w:r w:rsidR="00EC1791" w:rsidRPr="00FA378A">
        <w:t>отничьих инспекторов в субъекте Российской Федерации, человек;</w:t>
      </w:r>
    </w:p>
    <w:p w14:paraId="73B24D50" w14:textId="77777777" w:rsidR="00000000" w:rsidRPr="00FA378A" w:rsidRDefault="00EC1791">
      <w:pPr>
        <w:pStyle w:val="FORMATTEXT"/>
        <w:ind w:firstLine="568"/>
        <w:jc w:val="both"/>
      </w:pPr>
    </w:p>
    <w:p w14:paraId="1A4CF392" w14:textId="554C267C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5EE7BC57" wp14:editId="51EEE821">
            <wp:extent cx="342900" cy="23812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37d3d6aa02694e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общее количество муниципальных образований, на территории которых находятся охотничьи угодья, в субъекте Российской Федерации, единиц</w:t>
      </w:r>
      <w:r w:rsidRPr="00FA378A">
        <w:rPr>
          <w:noProof/>
          <w:position w:val="-8"/>
        </w:rPr>
        <w:drawing>
          <wp:inline distT="0" distB="0" distL="0" distR="0" wp14:anchorId="7B3142B3" wp14:editId="5CBB3765">
            <wp:extent cx="10477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89cd03bbd3b54b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. </w:t>
      </w:r>
    </w:p>
    <w:p w14:paraId="1528E51C" w14:textId="77777777" w:rsidR="00000000" w:rsidRPr="00FA378A" w:rsidRDefault="00EC1791">
      <w:pPr>
        <w:pStyle w:val="FORMATTEXT"/>
        <w:jc w:val="both"/>
      </w:pPr>
      <w:r w:rsidRPr="00FA378A">
        <w:lastRenderedPageBreak/>
        <w:t xml:space="preserve">________________ </w:t>
      </w:r>
    </w:p>
    <w:p w14:paraId="5CEA1812" w14:textId="1CE36D73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2BD8B8DA" wp14:editId="3F723EE3">
            <wp:extent cx="10477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52bc477282194c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В целях настоящего порядка под муниципальным образованием понимается муниципальный район.</w:t>
      </w:r>
    </w:p>
    <w:p w14:paraId="1BAA4D86" w14:textId="77777777" w:rsidR="00000000" w:rsidRPr="00FA378A" w:rsidRDefault="00EC1791">
      <w:pPr>
        <w:pStyle w:val="FORMATTEXT"/>
        <w:ind w:firstLine="568"/>
        <w:jc w:val="both"/>
      </w:pPr>
    </w:p>
    <w:p w14:paraId="6F6CBF21" w14:textId="77777777" w:rsidR="00000000" w:rsidRPr="00FA378A" w:rsidRDefault="00EC1791">
      <w:pPr>
        <w:pStyle w:val="FORMATTEXT"/>
        <w:ind w:firstLine="568"/>
        <w:jc w:val="both"/>
      </w:pPr>
      <w:r w:rsidRPr="00FA378A">
        <w:t xml:space="preserve">8. Значение целевого показателя N 6 "Отношение количества видов охотничьих ресурсов, по которым </w:t>
      </w:r>
      <w:r w:rsidRPr="00FA378A">
        <w:t>ведется учет их численности в рамках государственного мониторинга охотничьих ресурсов и среды их обитания, к общему количеству видов охотничьих ресурсов, обитающих на территории субъекта Российской Федерации" рассчитывается по формуле:</w:t>
      </w:r>
    </w:p>
    <w:p w14:paraId="39ED50B2" w14:textId="77777777" w:rsidR="00000000" w:rsidRPr="00FA378A" w:rsidRDefault="00EC1791">
      <w:pPr>
        <w:pStyle w:val="FORMATTEXT"/>
        <w:ind w:firstLine="568"/>
        <w:jc w:val="both"/>
      </w:pPr>
    </w:p>
    <w:p w14:paraId="603D924E" w14:textId="5B9E8B72" w:rsidR="00000000" w:rsidRPr="00FA378A" w:rsidRDefault="00730026">
      <w:pPr>
        <w:pStyle w:val="FORMATTEXT"/>
        <w:jc w:val="center"/>
      </w:pPr>
      <w:r w:rsidRPr="00FA378A">
        <w:rPr>
          <w:noProof/>
          <w:position w:val="-9"/>
        </w:rPr>
        <w:drawing>
          <wp:inline distT="0" distB="0" distL="0" distR="0" wp14:anchorId="3438455C" wp14:editId="213A7B72">
            <wp:extent cx="200025" cy="22860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de77c55c38ce4c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= (</w:t>
      </w:r>
      <w:r w:rsidRPr="00FA378A">
        <w:rPr>
          <w:noProof/>
          <w:position w:val="-9"/>
        </w:rPr>
        <w:drawing>
          <wp:inline distT="0" distB="0" distL="0" distR="0" wp14:anchorId="6DC99CCE" wp14:editId="1B5FFBFB">
            <wp:extent cx="295275" cy="23812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4de302fbcf784e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/</w:t>
      </w:r>
      <w:r w:rsidRPr="00FA378A">
        <w:rPr>
          <w:noProof/>
          <w:position w:val="-9"/>
        </w:rPr>
        <w:drawing>
          <wp:inline distT="0" distB="0" distL="0" distR="0" wp14:anchorId="6A91887D" wp14:editId="5262581E">
            <wp:extent cx="381000" cy="2381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397767dfa12040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) х 100%, где </w:t>
      </w:r>
    </w:p>
    <w:p w14:paraId="3522ABC7" w14:textId="1CC85800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6C2E14C6" wp14:editId="2787B8C6">
            <wp:extent cx="200025" cy="2286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16dfc598d1224b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- отношение количества видов охотничьих ресурсов, по которым ведется учет их численности в рамках государственного </w:t>
      </w:r>
      <w:r w:rsidR="00EC1791" w:rsidRPr="00FA378A">
        <w:t>мониторинга охотничьих ресурсов и среды их обитания, к общему количеству видов охотничьих ресурсов, обитающих на территории субъекта Российской Федерации, процентов;</w:t>
      </w:r>
    </w:p>
    <w:p w14:paraId="0E24CB49" w14:textId="77777777" w:rsidR="00000000" w:rsidRPr="00FA378A" w:rsidRDefault="00EC1791">
      <w:pPr>
        <w:pStyle w:val="FORMATTEXT"/>
        <w:ind w:firstLine="568"/>
        <w:jc w:val="both"/>
      </w:pPr>
    </w:p>
    <w:p w14:paraId="349768C4" w14:textId="3CD703C3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3EDFE950" wp14:editId="5944BB6C">
            <wp:extent cx="295275" cy="23812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2c1e01baa15e46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количество видов охотничьих ресурсов, по которым ве</w:t>
      </w:r>
      <w:r w:rsidR="00EC1791" w:rsidRPr="00FA378A">
        <w:t>дется учет их численности в рамках государственного мониторинга охотничьих ресурсов и среды их обитания, единиц;</w:t>
      </w:r>
    </w:p>
    <w:p w14:paraId="2F9AF85A" w14:textId="77777777" w:rsidR="00000000" w:rsidRPr="00FA378A" w:rsidRDefault="00EC1791">
      <w:pPr>
        <w:pStyle w:val="FORMATTEXT"/>
        <w:ind w:firstLine="568"/>
        <w:jc w:val="both"/>
      </w:pPr>
    </w:p>
    <w:p w14:paraId="673663AB" w14:textId="665F8085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2F0685CB" wp14:editId="0848A7F1">
            <wp:extent cx="381000" cy="23812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8519375f758647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общее количество видов охотничьих ресурсов, обитающих на территории субъекта Российской Федерации, единиц</w:t>
      </w:r>
      <w:r w:rsidR="00EC1791" w:rsidRPr="00FA378A">
        <w:t>.</w:t>
      </w:r>
    </w:p>
    <w:p w14:paraId="2C9A8232" w14:textId="77777777" w:rsidR="00000000" w:rsidRPr="00FA378A" w:rsidRDefault="00EC1791">
      <w:pPr>
        <w:pStyle w:val="FORMATTEXT"/>
        <w:ind w:firstLine="568"/>
        <w:jc w:val="both"/>
      </w:pPr>
    </w:p>
    <w:p w14:paraId="3E81814B" w14:textId="77777777" w:rsidR="00000000" w:rsidRPr="00FA378A" w:rsidRDefault="00EC1791">
      <w:pPr>
        <w:pStyle w:val="FORMATTEXT"/>
        <w:ind w:firstLine="568"/>
        <w:jc w:val="both"/>
      </w:pPr>
      <w:r w:rsidRPr="00FA378A">
        <w:t>9. Значение целевого показателя N 7 "Издание документа об утверждении лимита добычи охотничьих ресурсов в срок до 1 августа текущего года" определяется следующим образом:</w:t>
      </w:r>
    </w:p>
    <w:p w14:paraId="0949FEE1" w14:textId="77777777" w:rsidR="00000000" w:rsidRPr="00FA378A" w:rsidRDefault="00EC1791">
      <w:pPr>
        <w:pStyle w:val="FORMATTEXT"/>
        <w:ind w:firstLine="568"/>
        <w:jc w:val="both"/>
      </w:pPr>
    </w:p>
    <w:p w14:paraId="76C3AF0A" w14:textId="77777777" w:rsidR="00000000" w:rsidRPr="00FA378A" w:rsidRDefault="00EC1791">
      <w:pPr>
        <w:pStyle w:val="FORMATTEXT"/>
        <w:ind w:firstLine="568"/>
        <w:jc w:val="both"/>
      </w:pPr>
      <w:r w:rsidRPr="00FA378A">
        <w:t>1 единица - издание высшим должностным лицом субъекта Российской Федерации (руков</w:t>
      </w:r>
      <w:r w:rsidRPr="00FA378A">
        <w:t>одителем высшего исполнительного органа государственной власти субъекта Российской Федерации) документа, утверждающего лимит добычи охотничьих ресурсов, в срок до 1 августа текущего года;</w:t>
      </w:r>
    </w:p>
    <w:p w14:paraId="4C1F0067" w14:textId="77777777" w:rsidR="00000000" w:rsidRPr="00FA378A" w:rsidRDefault="00EC1791">
      <w:pPr>
        <w:pStyle w:val="FORMATTEXT"/>
        <w:ind w:firstLine="568"/>
        <w:jc w:val="both"/>
      </w:pPr>
    </w:p>
    <w:p w14:paraId="5C5F4D4D" w14:textId="77777777" w:rsidR="00000000" w:rsidRPr="00FA378A" w:rsidRDefault="00EC1791">
      <w:pPr>
        <w:pStyle w:val="FORMATTEXT"/>
        <w:ind w:firstLine="568"/>
        <w:jc w:val="both"/>
      </w:pPr>
      <w:r w:rsidRPr="00FA378A">
        <w:t>0 единиц - издание высшим должностным лицом субъекта Российской Фе</w:t>
      </w:r>
      <w:r w:rsidRPr="00FA378A">
        <w:t>дерации (руководителем высшего исполнительного органа государственной власти субъекта Российской Федерации) документа, утверждающего лимит добычи охотничьих ресурсов, после 1 августа текущего года.</w:t>
      </w:r>
    </w:p>
    <w:p w14:paraId="4F2573AA" w14:textId="77777777" w:rsidR="00000000" w:rsidRPr="00FA378A" w:rsidRDefault="00EC1791">
      <w:pPr>
        <w:pStyle w:val="FORMATTEXT"/>
        <w:ind w:firstLine="568"/>
        <w:jc w:val="both"/>
      </w:pPr>
    </w:p>
    <w:p w14:paraId="6AD321CA" w14:textId="77777777" w:rsidR="00000000" w:rsidRPr="00FA378A" w:rsidRDefault="00EC1791">
      <w:pPr>
        <w:pStyle w:val="FORMATTEXT"/>
        <w:ind w:firstLine="568"/>
        <w:jc w:val="both"/>
      </w:pPr>
      <w:r w:rsidRPr="00FA378A">
        <w:t>10. Значение целевого показателя N 8 "Соответствие изданн</w:t>
      </w:r>
      <w:r w:rsidRPr="00FA378A">
        <w:t>ого нормативного правового акта субъекта Российской Федерации об утверждении видов разрешенной охоты и параметров осуществления охоты в охотничьих угодьях на территории субъекта Российской Федерации законодательству Российской Федерации" определяется следу</w:t>
      </w:r>
      <w:r w:rsidRPr="00FA378A">
        <w:t>ющим образом:</w:t>
      </w:r>
    </w:p>
    <w:p w14:paraId="40C424D7" w14:textId="77777777" w:rsidR="00000000" w:rsidRPr="00FA378A" w:rsidRDefault="00EC1791">
      <w:pPr>
        <w:pStyle w:val="FORMATTEXT"/>
        <w:ind w:firstLine="568"/>
        <w:jc w:val="both"/>
      </w:pPr>
    </w:p>
    <w:p w14:paraId="3FC619A8" w14:textId="55B47806" w:rsidR="00000000" w:rsidRPr="00FA378A" w:rsidRDefault="00EC1791">
      <w:pPr>
        <w:pStyle w:val="FORMATTEXT"/>
        <w:ind w:firstLine="568"/>
        <w:jc w:val="both"/>
      </w:pPr>
      <w:r w:rsidRPr="00FA378A">
        <w:t>1 единица - нормативный правовой акт субъекта Российской Федерации об утверждении видов разрешенной охоты и параметров осуществления охоты в охотничьих угодьях на территории субъекта Российской Федерации соответствует законодательству Россий</w:t>
      </w:r>
      <w:r w:rsidRPr="00FA378A">
        <w:t>ской Федерации, если за отчетный период отсутствуют и (или) учтены замечания, а также вступившие в силу предписания (решения) уполномоченного федерального органа исполнительной власти</w:t>
      </w:r>
      <w:r w:rsidR="00730026" w:rsidRPr="00FA378A">
        <w:rPr>
          <w:noProof/>
          <w:position w:val="-8"/>
        </w:rPr>
        <w:drawing>
          <wp:inline distT="0" distB="0" distL="0" distR="0" wp14:anchorId="28478D85" wp14:editId="38BD6ABC">
            <wp:extent cx="10477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9f6038c84a354e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378A">
        <w:t>, органов прокуратуры, органов судебн</w:t>
      </w:r>
      <w:r w:rsidRPr="00FA378A">
        <w:t xml:space="preserve">ой власти в отношении такого акта; </w:t>
      </w:r>
    </w:p>
    <w:p w14:paraId="2DD31BCC" w14:textId="77777777" w:rsidR="00000000" w:rsidRPr="00FA378A" w:rsidRDefault="00EC1791">
      <w:pPr>
        <w:pStyle w:val="FORMATTEXT"/>
        <w:jc w:val="both"/>
      </w:pPr>
      <w:r w:rsidRPr="00FA378A">
        <w:t xml:space="preserve">________________ </w:t>
      </w:r>
    </w:p>
    <w:p w14:paraId="16DE2BD1" w14:textId="70DF1407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8"/>
        </w:rPr>
        <w:drawing>
          <wp:inline distT="0" distB="0" distL="0" distR="0" wp14:anchorId="5C0CF9D0" wp14:editId="3A1C75C7">
            <wp:extent cx="10477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44df4be0f1c84d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Подпункт 5.16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</w:t>
      </w:r>
      <w:r w:rsidR="00EC1791" w:rsidRPr="00FA378A">
        <w:t>08 года N 404 (Собрание законодательства Российской Федерации, 2008, N 22, ст.2581; N 42, ст.4825; N 46, ст.5337; 2009, N 3, ст.378; N 6, ст.738; N 33, ст.4088; N 49, ст.5976; 2010, N 5, ст.538; N 14, ст.1656; N 26, ст.3350; N 31, ст.4251, ст.4268; N 38, с</w:t>
      </w:r>
      <w:r w:rsidR="00EC1791" w:rsidRPr="00FA378A">
        <w:t>т.4835; 2011, N 14, ст.1935; N 36, ст.5149; 2012, N 7, ст.865; N 11, ст.1294; N 19, ст.2440; N 28, ст.3905; N 46, ст.6342; N 51, ст.7223; 2013, N 24, ст.2999; N 30, ст.4113; N 33, ст.4386; N 38, ст.4827; N 44, ст.5759; N 45, ст.5822; N 46, ст.5944; 2014, N</w:t>
      </w:r>
      <w:r w:rsidR="00EC1791" w:rsidRPr="00FA378A">
        <w:t xml:space="preserve"> 2, ст.123; N 16, ст.1898; N 46, ст.6370), подпункты 5.2.4 и 5.5.6 Положения о Федеральной службе по надзору в сфере природопользования, утвержденного постановлением Правительства Российской Федерации от 30 июля 2004 года N 400 (Собрание законодательства Р</w:t>
      </w:r>
      <w:r w:rsidR="00EC1791" w:rsidRPr="00FA378A">
        <w:t>оссийской Федерации, 2004, N 32, ст.3347; 2006, N 44, ст.4596, N 52, ст.5597; 2007, N 22, ст.2647; 2008, N 16, ст.1707; N 22, ст.2581; N 46, ст.5337; 2009, N 6, ст.738; N 33, ст.4081; N 49, ст.5976; 2010, N 5, ст.538; N 14, ст.1656; N 26, ст.3350; N 31, ст</w:t>
      </w:r>
      <w:r w:rsidR="00EC1791" w:rsidRPr="00FA378A">
        <w:t>.4247; N 38, ст.4835; N 42, ст.5390; 2011, N 14, ст.1935; 2012, N 42, ст.5718; 2013, N 20, ст.2489; N 24, ст.2999; N 43, ст.5561; N 45, ст.5822).</w:t>
      </w:r>
    </w:p>
    <w:p w14:paraId="6443A812" w14:textId="77777777" w:rsidR="00000000" w:rsidRPr="00FA378A" w:rsidRDefault="00EC1791">
      <w:pPr>
        <w:pStyle w:val="FORMATTEXT"/>
        <w:ind w:firstLine="568"/>
        <w:jc w:val="both"/>
      </w:pPr>
    </w:p>
    <w:p w14:paraId="1293AEC2" w14:textId="77777777" w:rsidR="00000000" w:rsidRPr="00FA378A" w:rsidRDefault="00EC1791">
      <w:pPr>
        <w:pStyle w:val="FORMATTEXT"/>
        <w:ind w:firstLine="568"/>
        <w:jc w:val="both"/>
      </w:pPr>
      <w:r w:rsidRPr="00FA378A">
        <w:t>0 единиц - нормативный правовой акт субъекта Российской Федерации об утверждении видов разрешенной охоты и па</w:t>
      </w:r>
      <w:r w:rsidRPr="00FA378A">
        <w:t>раметров осуществления охоты в охотничьих угодьях на территории субъекта Российской Федерации не соответствует законодательству Российской Федерации, если за отчетный период имеются и (или) не учтены замечания, а также вступившие в силу предписания (решени</w:t>
      </w:r>
      <w:r w:rsidRPr="00FA378A">
        <w:t>я) уполномоченного федерального органа исполнительной власти, органов прокуратуры, органов судебной власти в отношении такого акта.</w:t>
      </w:r>
    </w:p>
    <w:p w14:paraId="46A3F163" w14:textId="77777777" w:rsidR="00000000" w:rsidRPr="00FA378A" w:rsidRDefault="00EC1791">
      <w:pPr>
        <w:pStyle w:val="FORMATTEXT"/>
        <w:ind w:firstLine="568"/>
        <w:jc w:val="both"/>
      </w:pPr>
    </w:p>
    <w:p w14:paraId="1A70438D" w14:textId="77777777" w:rsidR="00000000" w:rsidRPr="00FA378A" w:rsidRDefault="00EC1791">
      <w:pPr>
        <w:pStyle w:val="FORMATTEXT"/>
        <w:ind w:firstLine="568"/>
        <w:jc w:val="both"/>
      </w:pPr>
      <w:r w:rsidRPr="00FA378A">
        <w:t>11. Значение целевого показателя N 9 "Представление сведений государственного охотхозяйственного реестра в Минприроды Росси</w:t>
      </w:r>
      <w:r w:rsidRPr="00FA378A">
        <w:t>и в установленные сроки" определяется следующим образом:</w:t>
      </w:r>
    </w:p>
    <w:p w14:paraId="5FDC30DE" w14:textId="77777777" w:rsidR="00000000" w:rsidRPr="00FA378A" w:rsidRDefault="00EC1791">
      <w:pPr>
        <w:pStyle w:val="FORMATTEXT"/>
        <w:ind w:firstLine="568"/>
        <w:jc w:val="both"/>
      </w:pPr>
    </w:p>
    <w:p w14:paraId="1D4B9AC7" w14:textId="77777777" w:rsidR="00000000" w:rsidRPr="00FA378A" w:rsidRDefault="00EC1791">
      <w:pPr>
        <w:pStyle w:val="FORMATTEXT"/>
        <w:ind w:firstLine="568"/>
        <w:jc w:val="both"/>
      </w:pPr>
      <w:r w:rsidRPr="00FA378A">
        <w:t xml:space="preserve">1 единица - сведения государственного охотхозяйственного реестра представлены в Министерство природных ресурсов и экологии Российской Федерации в сроки, установленные Положением о составе и порядке </w:t>
      </w:r>
      <w:r w:rsidRPr="00FA378A">
        <w:t xml:space="preserve">ведения государственного охотхозяйственного реестра, порядке сбора и хранения содержащейся в нем документированной информации и предоставления ее заинтересованным лицам, утвержденным приказом Министерства природных ресурсов и экологии Российской Федерации </w:t>
      </w:r>
      <w:r w:rsidRPr="00FA378A">
        <w:t>от 6 сентября 2010 года N 345 (зарегистрирован Министерством юстиции Российской Федерации 20 декабря 2010 года, регистрационный N 19253), с изменениями, внесенными приказом Министерства природных ресурсов и экологии Российской Федерации от 17 июня 2014 год</w:t>
      </w:r>
      <w:r w:rsidRPr="00FA378A">
        <w:t>а N 269 (зарегистрирован Министерством юстиции Российской Федерации 25 августа 2014 года, регистрационный N 33876);</w:t>
      </w:r>
    </w:p>
    <w:p w14:paraId="787D8DDF" w14:textId="77777777" w:rsidR="00000000" w:rsidRPr="00FA378A" w:rsidRDefault="00EC1791">
      <w:pPr>
        <w:pStyle w:val="FORMATTEXT"/>
        <w:ind w:firstLine="568"/>
        <w:jc w:val="both"/>
      </w:pPr>
    </w:p>
    <w:p w14:paraId="03B88C17" w14:textId="77777777" w:rsidR="00000000" w:rsidRPr="00FA378A" w:rsidRDefault="00EC1791">
      <w:pPr>
        <w:pStyle w:val="FORMATTEXT"/>
        <w:ind w:firstLine="568"/>
        <w:jc w:val="both"/>
      </w:pPr>
      <w:r w:rsidRPr="00FA378A">
        <w:t>0 единиц - сведения государственного охотхозяйственного реестра не представлены или не соблюдены сроки представления сведений в Министерств</w:t>
      </w:r>
      <w:r w:rsidRPr="00FA378A">
        <w:t>о природных ресурсов и экологии Российской Федерации, установленные Положением о составе и порядке ведения государственного охотхозяйственного реестра, порядке сбора и хранения содержащейся в нем документированной информации и предоставления ее заинтересов</w:t>
      </w:r>
      <w:r w:rsidRPr="00FA378A">
        <w:t>анным лицам, утвержденным приказом Министерства природных ресурсов и экологии Российской Федерации от 6 сентября 2010 года N 345 (зарегистрирован Министерством юстиции Российской Федерации 20 декабря 2010 года, регистрационный N 19253), с изменениями, внес</w:t>
      </w:r>
      <w:r w:rsidRPr="00FA378A">
        <w:t>енными приказом Министерства природных ресурсов и экологии Российской Федерации от 17 июня 2014 года N 269 (зарегистрирован Министерством юстиции Российской Федерации 25 августа 2014 года, регистрационный N 33876).</w:t>
      </w:r>
    </w:p>
    <w:p w14:paraId="59E30D5E" w14:textId="77777777" w:rsidR="00000000" w:rsidRPr="00FA378A" w:rsidRDefault="00EC1791">
      <w:pPr>
        <w:pStyle w:val="FORMATTEXT"/>
        <w:ind w:firstLine="568"/>
        <w:jc w:val="both"/>
      </w:pPr>
    </w:p>
    <w:p w14:paraId="7684C622" w14:textId="77777777" w:rsidR="00000000" w:rsidRPr="00FA378A" w:rsidRDefault="00EC1791">
      <w:pPr>
        <w:pStyle w:val="HEADERTEXT"/>
        <w:rPr>
          <w:b/>
          <w:bCs/>
          <w:color w:val="auto"/>
        </w:rPr>
      </w:pPr>
    </w:p>
    <w:p w14:paraId="5EB1F146" w14:textId="77777777" w:rsidR="00000000" w:rsidRPr="00FA378A" w:rsidRDefault="00EC1791">
      <w:pPr>
        <w:pStyle w:val="HEADERTEXT"/>
        <w:jc w:val="center"/>
        <w:rPr>
          <w:b/>
          <w:bCs/>
          <w:color w:val="auto"/>
        </w:rPr>
      </w:pPr>
      <w:r w:rsidRPr="00FA378A">
        <w:rPr>
          <w:b/>
          <w:bCs/>
          <w:color w:val="auto"/>
        </w:rPr>
        <w:t xml:space="preserve"> III. Критерии оценки эффективности дея</w:t>
      </w:r>
      <w:r w:rsidRPr="00FA378A">
        <w:rPr>
          <w:b/>
          <w:bCs/>
          <w:color w:val="auto"/>
        </w:rPr>
        <w:t>тельности органов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Росс</w:t>
      </w:r>
      <w:r w:rsidRPr="00FA378A">
        <w:rPr>
          <w:b/>
          <w:bCs/>
          <w:color w:val="auto"/>
        </w:rPr>
        <w:t xml:space="preserve">ийской Федерации, на исполнение которых предусмотрены субвенции, формирующие единую субвенцию бюджетам субъектов Российской Федерации </w:t>
      </w:r>
    </w:p>
    <w:p w14:paraId="6B81EC0F" w14:textId="77777777" w:rsidR="00000000" w:rsidRPr="00FA378A" w:rsidRDefault="00EC1791">
      <w:pPr>
        <w:pStyle w:val="FORMATTEXT"/>
        <w:ind w:firstLine="568"/>
        <w:jc w:val="both"/>
      </w:pPr>
      <w:r w:rsidRPr="00FA378A">
        <w:t>12. Оценка эффективности деятельности органов государственной власти субъектов Российской Федерации по осуществлению пере</w:t>
      </w:r>
      <w:r w:rsidRPr="00FA378A">
        <w:t>данных им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Российской Федерации, на исполнение которых предусмотрены субвенции, формирующие единую субвенцию</w:t>
      </w:r>
      <w:r w:rsidRPr="00FA378A">
        <w:t xml:space="preserve"> бюджетам субъектов Российской Федерации (далее - оценка эффективности), осуществляется уполномоченным федеральным органом исполнительной власти в соответствии с пунктом 12 Правил.</w:t>
      </w:r>
    </w:p>
    <w:p w14:paraId="7249EF49" w14:textId="77777777" w:rsidR="00000000" w:rsidRPr="00FA378A" w:rsidRDefault="00EC1791">
      <w:pPr>
        <w:pStyle w:val="FORMATTEXT"/>
        <w:ind w:firstLine="568"/>
        <w:jc w:val="both"/>
      </w:pPr>
    </w:p>
    <w:p w14:paraId="196DBCD5" w14:textId="77777777" w:rsidR="00000000" w:rsidRPr="00FA378A" w:rsidRDefault="00EC1791">
      <w:pPr>
        <w:pStyle w:val="FORMATTEXT"/>
        <w:ind w:firstLine="568"/>
        <w:jc w:val="both"/>
      </w:pPr>
      <w:r w:rsidRPr="00FA378A">
        <w:t>13. Оценка эффективности осуществляется на основании ежегодного отчета о ф</w:t>
      </w:r>
      <w:r w:rsidRPr="00FA378A">
        <w:t>актически достигнутых значениях целевых показателей, форма которого установлена уполномоченным федеральным органом исполнительной власти в соответствии с пунктом 11 Правил.</w:t>
      </w:r>
    </w:p>
    <w:p w14:paraId="21F1EDDB" w14:textId="77777777" w:rsidR="00000000" w:rsidRPr="00FA378A" w:rsidRDefault="00EC1791">
      <w:pPr>
        <w:pStyle w:val="FORMATTEXT"/>
        <w:ind w:firstLine="568"/>
        <w:jc w:val="both"/>
      </w:pPr>
    </w:p>
    <w:p w14:paraId="593EA00E" w14:textId="77777777" w:rsidR="00000000" w:rsidRPr="00FA378A" w:rsidRDefault="00EC1791">
      <w:pPr>
        <w:pStyle w:val="FORMATTEXT"/>
        <w:ind w:firstLine="568"/>
        <w:jc w:val="both"/>
      </w:pPr>
      <w:r w:rsidRPr="00FA378A">
        <w:t>14. Оценка эффективности осуществляется путем:</w:t>
      </w:r>
    </w:p>
    <w:p w14:paraId="528F2D73" w14:textId="77777777" w:rsidR="00000000" w:rsidRPr="00FA378A" w:rsidRDefault="00EC1791">
      <w:pPr>
        <w:pStyle w:val="FORMATTEXT"/>
        <w:ind w:firstLine="568"/>
        <w:jc w:val="both"/>
      </w:pPr>
    </w:p>
    <w:p w14:paraId="59CF71FD" w14:textId="77777777" w:rsidR="00000000" w:rsidRPr="00FA378A" w:rsidRDefault="00EC1791">
      <w:pPr>
        <w:pStyle w:val="FORMATTEXT"/>
        <w:ind w:firstLine="568"/>
        <w:jc w:val="both"/>
      </w:pPr>
      <w:r w:rsidRPr="00FA378A">
        <w:t>14.1. определения в соответствии с</w:t>
      </w:r>
      <w:r w:rsidRPr="00FA378A">
        <w:t xml:space="preserve"> пунктом 15 настоящего Порядка количества целевых показателей, значения которых могут быть достигнуты органом исполнительной власти субъекта Российской Федерации при осуществлении переданных ему полномочий Российской Федерации в области охоты и сохранения </w:t>
      </w:r>
      <w:r w:rsidRPr="00FA378A">
        <w:t>охотничьих ресурсов;</w:t>
      </w:r>
    </w:p>
    <w:p w14:paraId="0654CF41" w14:textId="77777777" w:rsidR="00000000" w:rsidRPr="00FA378A" w:rsidRDefault="00EC1791">
      <w:pPr>
        <w:pStyle w:val="FORMATTEXT"/>
        <w:ind w:firstLine="568"/>
        <w:jc w:val="both"/>
      </w:pPr>
    </w:p>
    <w:p w14:paraId="7E9FAA01" w14:textId="77777777" w:rsidR="00000000" w:rsidRPr="00FA378A" w:rsidRDefault="00EC1791">
      <w:pPr>
        <w:pStyle w:val="FORMATTEXT"/>
        <w:ind w:firstLine="568"/>
        <w:jc w:val="both"/>
      </w:pPr>
      <w:r w:rsidRPr="00FA378A">
        <w:t>14.2. сравнения фактически достигнутых значений целевых показателей со значениями целевых показателей, установленными уполномоченным федеральным органом исполнительной власти в соответствии с пунктом 8 Правил;</w:t>
      </w:r>
    </w:p>
    <w:p w14:paraId="4E49EDCF" w14:textId="77777777" w:rsidR="00000000" w:rsidRPr="00FA378A" w:rsidRDefault="00EC1791">
      <w:pPr>
        <w:pStyle w:val="FORMATTEXT"/>
        <w:ind w:firstLine="568"/>
        <w:jc w:val="both"/>
      </w:pPr>
    </w:p>
    <w:p w14:paraId="05350B60" w14:textId="77777777" w:rsidR="00000000" w:rsidRPr="00FA378A" w:rsidRDefault="00EC1791">
      <w:pPr>
        <w:pStyle w:val="FORMATTEXT"/>
        <w:ind w:firstLine="568"/>
        <w:jc w:val="both"/>
      </w:pPr>
      <w:r w:rsidRPr="00FA378A">
        <w:lastRenderedPageBreak/>
        <w:t>14.3. определения пока</w:t>
      </w:r>
      <w:r w:rsidRPr="00FA378A">
        <w:t>зателя эффективности деятельности органов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 (далее - показатель эффективности).</w:t>
      </w:r>
    </w:p>
    <w:p w14:paraId="5F0207F0" w14:textId="77777777" w:rsidR="00000000" w:rsidRPr="00FA378A" w:rsidRDefault="00EC1791">
      <w:pPr>
        <w:pStyle w:val="FORMATTEXT"/>
        <w:ind w:firstLine="568"/>
        <w:jc w:val="both"/>
      </w:pPr>
    </w:p>
    <w:p w14:paraId="6BF76684" w14:textId="77777777" w:rsidR="00000000" w:rsidRPr="00FA378A" w:rsidRDefault="00EC1791">
      <w:pPr>
        <w:pStyle w:val="FORMATTEXT"/>
        <w:ind w:firstLine="568"/>
        <w:jc w:val="both"/>
      </w:pPr>
      <w:r w:rsidRPr="00FA378A">
        <w:t>15. В случа</w:t>
      </w:r>
      <w:r w:rsidRPr="00FA378A">
        <w:t>е, если значение целевого показателя для субъекта Российской Федерации не установлено и (или) на территории субъекта Российской Федерации не обитают виды охотничьих ресурсов, в отношении которых устанавливается лимит их добычи, и (или) показатели численнос</w:t>
      </w:r>
      <w:r w:rsidRPr="00FA378A">
        <w:t>ти таких видов не позволяют установить лимит их добычи, то соответствующие целевые показатели не учитываются при оценке эффективности.</w:t>
      </w:r>
    </w:p>
    <w:p w14:paraId="0D24B81D" w14:textId="77777777" w:rsidR="00000000" w:rsidRPr="00FA378A" w:rsidRDefault="00EC1791">
      <w:pPr>
        <w:pStyle w:val="FORMATTEXT"/>
        <w:ind w:firstLine="568"/>
        <w:jc w:val="both"/>
      </w:pPr>
    </w:p>
    <w:p w14:paraId="54B7E236" w14:textId="77777777" w:rsidR="00000000" w:rsidRPr="00FA378A" w:rsidRDefault="00EC1791">
      <w:pPr>
        <w:pStyle w:val="FORMATTEXT"/>
        <w:ind w:firstLine="568"/>
        <w:jc w:val="both"/>
      </w:pPr>
      <w:r w:rsidRPr="00FA378A">
        <w:t>16. Показателем эффективности является отношение фактического количества целевых показателей, по которым достигнуты уста</w:t>
      </w:r>
      <w:r w:rsidRPr="00FA378A">
        <w:t>новленные значения целевых показателей, к общему количеству целевых показателей, учитываемых при оценке эффективности.</w:t>
      </w:r>
    </w:p>
    <w:p w14:paraId="2D6E1BDE" w14:textId="77777777" w:rsidR="00000000" w:rsidRPr="00FA378A" w:rsidRDefault="00EC1791">
      <w:pPr>
        <w:pStyle w:val="FORMATTEXT"/>
        <w:ind w:firstLine="568"/>
        <w:jc w:val="both"/>
      </w:pPr>
    </w:p>
    <w:p w14:paraId="742FDCDA" w14:textId="77777777" w:rsidR="00000000" w:rsidRPr="00FA378A" w:rsidRDefault="00EC1791">
      <w:pPr>
        <w:pStyle w:val="FORMATTEXT"/>
        <w:ind w:firstLine="568"/>
        <w:jc w:val="both"/>
      </w:pPr>
      <w:r w:rsidRPr="00FA378A">
        <w:t>17. Показатель эффективности определяется по формуле:</w:t>
      </w:r>
    </w:p>
    <w:p w14:paraId="6B3882CA" w14:textId="77777777" w:rsidR="00000000" w:rsidRPr="00FA378A" w:rsidRDefault="00EC1791">
      <w:pPr>
        <w:pStyle w:val="FORMATTEXT"/>
        <w:ind w:firstLine="568"/>
        <w:jc w:val="both"/>
      </w:pPr>
    </w:p>
    <w:p w14:paraId="71FE794A" w14:textId="7348F42C" w:rsidR="00000000" w:rsidRPr="00FA378A" w:rsidRDefault="00730026">
      <w:pPr>
        <w:pStyle w:val="FORMATTEXT"/>
        <w:jc w:val="center"/>
      </w:pPr>
      <w:r w:rsidRPr="00FA378A">
        <w:rPr>
          <w:noProof/>
          <w:position w:val="-7"/>
        </w:rPr>
        <w:drawing>
          <wp:inline distT="0" distB="0" distL="0" distR="0" wp14:anchorId="78D879E0" wp14:editId="61A0DCF1">
            <wp:extent cx="152400" cy="20002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33ea0ed7cbcf47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= (</w:t>
      </w:r>
      <w:r w:rsidRPr="00FA378A">
        <w:rPr>
          <w:noProof/>
          <w:position w:val="-9"/>
        </w:rPr>
        <w:drawing>
          <wp:inline distT="0" distB="0" distL="0" distR="0" wp14:anchorId="23C873FF" wp14:editId="0C8EEE08">
            <wp:extent cx="228600" cy="23812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95dfbcc045364d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/</w:t>
      </w:r>
      <w:r w:rsidRPr="00FA378A">
        <w:rPr>
          <w:noProof/>
          <w:position w:val="-9"/>
        </w:rPr>
        <w:drawing>
          <wp:inline distT="0" distB="0" distL="0" distR="0" wp14:anchorId="5C16CD95" wp14:editId="445C6117">
            <wp:extent cx="228600" cy="23812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3ef62216ec894a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 xml:space="preserve">) x 100%, где </w:t>
      </w:r>
    </w:p>
    <w:p w14:paraId="4A7FFA1A" w14:textId="1E65D8A9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7"/>
        </w:rPr>
        <w:drawing>
          <wp:inline distT="0" distB="0" distL="0" distR="0" wp14:anchorId="71D9C60F" wp14:editId="0ADEBF84">
            <wp:extent cx="152400" cy="20002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4a3a9d80a1234d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показатель эффективности, процентов;</w:t>
      </w:r>
    </w:p>
    <w:p w14:paraId="2AAA98C7" w14:textId="77777777" w:rsidR="00000000" w:rsidRPr="00FA378A" w:rsidRDefault="00EC1791">
      <w:pPr>
        <w:pStyle w:val="FORMATTEXT"/>
        <w:ind w:firstLine="568"/>
        <w:jc w:val="both"/>
      </w:pPr>
    </w:p>
    <w:p w14:paraId="6DB3E242" w14:textId="7BD1E83B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4A903418" wp14:editId="7F264FD7">
            <wp:extent cx="228600" cy="23812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858afc98756948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фактическое количество целевых показателей, по которым достигнуты установленные значения целевых по</w:t>
      </w:r>
      <w:r w:rsidR="00EC1791" w:rsidRPr="00FA378A">
        <w:t>казателей, единиц;</w:t>
      </w:r>
    </w:p>
    <w:p w14:paraId="28FBE142" w14:textId="77777777" w:rsidR="00000000" w:rsidRPr="00FA378A" w:rsidRDefault="00EC1791">
      <w:pPr>
        <w:pStyle w:val="FORMATTEXT"/>
        <w:ind w:firstLine="568"/>
        <w:jc w:val="both"/>
      </w:pPr>
    </w:p>
    <w:p w14:paraId="61FD6E60" w14:textId="4946DBEB" w:rsidR="00000000" w:rsidRPr="00FA378A" w:rsidRDefault="00730026">
      <w:pPr>
        <w:pStyle w:val="FORMATTEXT"/>
        <w:ind w:firstLine="568"/>
        <w:jc w:val="both"/>
      </w:pPr>
      <w:r w:rsidRPr="00FA378A">
        <w:rPr>
          <w:noProof/>
          <w:position w:val="-9"/>
        </w:rPr>
        <w:drawing>
          <wp:inline distT="0" distB="0" distL="0" distR="0" wp14:anchorId="192B664C" wp14:editId="3E89D897">
            <wp:extent cx="228600" cy="23812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c85882ce0a6740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791" w:rsidRPr="00FA378A">
        <w:t>- общее количество целевых показателей, учитываемых при оценке эффективности, единиц.</w:t>
      </w:r>
    </w:p>
    <w:p w14:paraId="52804B11" w14:textId="77777777" w:rsidR="00000000" w:rsidRPr="00FA378A" w:rsidRDefault="00EC1791">
      <w:pPr>
        <w:pStyle w:val="FORMATTEXT"/>
        <w:ind w:firstLine="568"/>
        <w:jc w:val="both"/>
      </w:pPr>
    </w:p>
    <w:p w14:paraId="1ECC9E20" w14:textId="77777777" w:rsidR="00000000" w:rsidRPr="00FA378A" w:rsidRDefault="00EC1791">
      <w:pPr>
        <w:pStyle w:val="FORMATTEXT"/>
        <w:ind w:firstLine="568"/>
        <w:jc w:val="both"/>
      </w:pPr>
      <w:r w:rsidRPr="00FA378A">
        <w:t>18. Округление значения показателя эффективности не производится.</w:t>
      </w:r>
    </w:p>
    <w:p w14:paraId="2ADAE806" w14:textId="77777777" w:rsidR="00000000" w:rsidRPr="00FA378A" w:rsidRDefault="00EC1791">
      <w:pPr>
        <w:pStyle w:val="FORMATTEXT"/>
        <w:ind w:firstLine="568"/>
        <w:jc w:val="both"/>
      </w:pPr>
    </w:p>
    <w:p w14:paraId="2B040313" w14:textId="77777777" w:rsidR="00000000" w:rsidRPr="00FA378A" w:rsidRDefault="00EC1791">
      <w:pPr>
        <w:pStyle w:val="FORMATTEXT"/>
        <w:ind w:firstLine="568"/>
        <w:jc w:val="both"/>
      </w:pPr>
      <w:r w:rsidRPr="00FA378A">
        <w:t xml:space="preserve">19. Значение целевого показателя N 1 считается </w:t>
      </w:r>
      <w:r w:rsidRPr="00FA378A">
        <w:t>достигнутым, если фактически достигнутые значения целевого показателя равны или превышают утвержденные значения целевого показателя по всем видам охотничьих ресурсов, указанным в данном целевом показателе (учитываются те виды охотничьих ресурсов, для котор</w:t>
      </w:r>
      <w:r w:rsidRPr="00FA378A">
        <w:t>ых в субъекте Российской Федерации установлен лимит их добычи).</w:t>
      </w:r>
    </w:p>
    <w:p w14:paraId="53F6C206" w14:textId="77777777" w:rsidR="00000000" w:rsidRPr="00FA378A" w:rsidRDefault="00EC1791">
      <w:pPr>
        <w:pStyle w:val="FORMATTEXT"/>
        <w:ind w:firstLine="568"/>
        <w:jc w:val="both"/>
      </w:pPr>
    </w:p>
    <w:p w14:paraId="3C7E3D04" w14:textId="77777777" w:rsidR="00000000" w:rsidRPr="00FA378A" w:rsidRDefault="00EC1791">
      <w:pPr>
        <w:pStyle w:val="FORMATTEXT"/>
        <w:ind w:firstLine="568"/>
        <w:jc w:val="both"/>
      </w:pPr>
      <w:r w:rsidRPr="00FA378A">
        <w:t>20. Целевой показатель N 2 считается достигнутым, если:</w:t>
      </w:r>
    </w:p>
    <w:p w14:paraId="51F79E50" w14:textId="77777777" w:rsidR="00000000" w:rsidRPr="00FA378A" w:rsidRDefault="00EC1791">
      <w:pPr>
        <w:pStyle w:val="FORMATTEXT"/>
        <w:ind w:firstLine="568"/>
        <w:jc w:val="both"/>
      </w:pPr>
    </w:p>
    <w:p w14:paraId="2381576E" w14:textId="77777777" w:rsidR="00000000" w:rsidRPr="00FA378A" w:rsidRDefault="00EC1791">
      <w:pPr>
        <w:pStyle w:val="FORMATTEXT"/>
        <w:ind w:firstLine="568"/>
        <w:jc w:val="both"/>
      </w:pPr>
      <w:r w:rsidRPr="00FA378A">
        <w:t>20.1. фактически достигнутое значение целевого показателя равно или превышает утвержденное значение целевого показателя, но не более 8</w:t>
      </w:r>
      <w:r w:rsidRPr="00FA378A">
        <w:t>0 (если утвержденное значение целевого показателя менее или равно 80);</w:t>
      </w:r>
    </w:p>
    <w:p w14:paraId="3403CDCF" w14:textId="77777777" w:rsidR="00000000" w:rsidRPr="00FA378A" w:rsidRDefault="00EC1791">
      <w:pPr>
        <w:pStyle w:val="FORMATTEXT"/>
        <w:ind w:firstLine="568"/>
        <w:jc w:val="both"/>
      </w:pPr>
    </w:p>
    <w:p w14:paraId="10FB568B" w14:textId="77777777" w:rsidR="00000000" w:rsidRPr="00FA378A" w:rsidRDefault="00EC1791">
      <w:pPr>
        <w:pStyle w:val="FORMATTEXT"/>
        <w:ind w:firstLine="568"/>
        <w:jc w:val="both"/>
      </w:pPr>
      <w:r w:rsidRPr="00FA378A">
        <w:t>20.2. фактически достигнутое значение целевого показателя равно или меньше утвержденного значения целевого показателя, но не менее 80 (если утвержденное значение целевого показателя бо</w:t>
      </w:r>
      <w:r w:rsidRPr="00FA378A">
        <w:t>лее или равно 80).</w:t>
      </w:r>
    </w:p>
    <w:p w14:paraId="1533CBE5" w14:textId="77777777" w:rsidR="00000000" w:rsidRPr="00FA378A" w:rsidRDefault="00EC1791">
      <w:pPr>
        <w:pStyle w:val="FORMATTEXT"/>
        <w:ind w:firstLine="568"/>
        <w:jc w:val="both"/>
      </w:pPr>
    </w:p>
    <w:p w14:paraId="7F21C8E9" w14:textId="77777777" w:rsidR="00000000" w:rsidRPr="00FA378A" w:rsidRDefault="00EC1791">
      <w:pPr>
        <w:pStyle w:val="FORMATTEXT"/>
        <w:ind w:firstLine="568"/>
        <w:jc w:val="both"/>
      </w:pPr>
      <w:r w:rsidRPr="00FA378A">
        <w:t>21. Значения целевых показателей N 3 - N 6 считаются достигнутыми, если фактически достигнутое значение целевого показателя равно или превышает утвержденное значение целевого показателя.</w:t>
      </w:r>
    </w:p>
    <w:p w14:paraId="4E257FBD" w14:textId="77777777" w:rsidR="00000000" w:rsidRPr="00FA378A" w:rsidRDefault="00EC1791">
      <w:pPr>
        <w:pStyle w:val="FORMATTEXT"/>
        <w:ind w:firstLine="568"/>
        <w:jc w:val="both"/>
      </w:pPr>
    </w:p>
    <w:p w14:paraId="0FA2617C" w14:textId="77777777" w:rsidR="00000000" w:rsidRPr="00FA378A" w:rsidRDefault="00EC1791">
      <w:pPr>
        <w:pStyle w:val="FORMATTEXT"/>
        <w:ind w:firstLine="568"/>
        <w:jc w:val="both"/>
      </w:pPr>
      <w:r w:rsidRPr="00FA378A">
        <w:t>22. Значения целевых показателей N 7-9 считаютс</w:t>
      </w:r>
      <w:r w:rsidRPr="00FA378A">
        <w:t>я достигнутыми, если фактически достигнутое значение целевого показателя равно 1.</w:t>
      </w:r>
    </w:p>
    <w:p w14:paraId="63829422" w14:textId="77777777" w:rsidR="00000000" w:rsidRPr="00FA378A" w:rsidRDefault="00EC1791">
      <w:pPr>
        <w:pStyle w:val="FORMATTEXT"/>
        <w:ind w:firstLine="568"/>
        <w:jc w:val="both"/>
      </w:pPr>
    </w:p>
    <w:p w14:paraId="2379BE23" w14:textId="77777777" w:rsidR="00000000" w:rsidRPr="00FA378A" w:rsidRDefault="00EC1791">
      <w:pPr>
        <w:pStyle w:val="FORMATTEXT"/>
        <w:ind w:firstLine="568"/>
        <w:jc w:val="both"/>
      </w:pPr>
      <w:r w:rsidRPr="00FA378A">
        <w:t>23. Округление фактически достигнутых значений целевых показателей N 1 - N 5 производится до двух знаков после запятой, а именно, в случае, если третий знак после запятой бо</w:t>
      </w:r>
      <w:r w:rsidRPr="00FA378A">
        <w:t>льше или равен 5, второй знак после запятой увеличивается на единицу, или в случае, если третий знак после запятой меньше 5, второй знак после запятой не изменяется.</w:t>
      </w:r>
    </w:p>
    <w:p w14:paraId="107FF9C4" w14:textId="77777777" w:rsidR="00000000" w:rsidRPr="00FA378A" w:rsidRDefault="00EC1791">
      <w:pPr>
        <w:pStyle w:val="FORMATTEXT"/>
        <w:ind w:firstLine="568"/>
        <w:jc w:val="both"/>
      </w:pPr>
    </w:p>
    <w:p w14:paraId="189D9EC2" w14:textId="77777777" w:rsidR="00000000" w:rsidRPr="00FA378A" w:rsidRDefault="00EC1791">
      <w:pPr>
        <w:pStyle w:val="FORMATTEXT"/>
        <w:ind w:firstLine="568"/>
        <w:jc w:val="both"/>
      </w:pPr>
      <w:r w:rsidRPr="00FA378A">
        <w:t>24. В случае, если показатель эффективности составляет 60 и более процентов, то деятельно</w:t>
      </w:r>
      <w:r w:rsidRPr="00FA378A">
        <w:t>сть органов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 признается эффективной.</w:t>
      </w:r>
    </w:p>
    <w:p w14:paraId="71E0480C" w14:textId="77777777" w:rsidR="00000000" w:rsidRPr="00FA378A" w:rsidRDefault="00EC1791">
      <w:pPr>
        <w:pStyle w:val="FORMATTEXT"/>
        <w:ind w:firstLine="568"/>
        <w:jc w:val="both"/>
      </w:pPr>
    </w:p>
    <w:p w14:paraId="4438F0D1" w14:textId="77777777" w:rsidR="00000000" w:rsidRPr="00FA378A" w:rsidRDefault="00EC1791">
      <w:pPr>
        <w:pStyle w:val="FORMATTEXT"/>
        <w:ind w:firstLine="568"/>
        <w:jc w:val="both"/>
      </w:pPr>
      <w:r w:rsidRPr="00FA378A">
        <w:t>25. В случае, если показатель эффективности составляе</w:t>
      </w:r>
      <w:r w:rsidRPr="00FA378A">
        <w:t xml:space="preserve">т менее 60 процентов, то деятельность органов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 признается </w:t>
      </w:r>
      <w:r w:rsidRPr="00FA378A">
        <w:lastRenderedPageBreak/>
        <w:t>неэффективной.</w:t>
      </w:r>
    </w:p>
    <w:p w14:paraId="577B5086" w14:textId="77777777" w:rsidR="00000000" w:rsidRPr="00FA378A" w:rsidRDefault="00EC1791">
      <w:pPr>
        <w:pStyle w:val="FORMATTEXT"/>
        <w:ind w:firstLine="568"/>
        <w:jc w:val="both"/>
      </w:pPr>
    </w:p>
    <w:p w14:paraId="30CD1346" w14:textId="77777777" w:rsidR="00000000" w:rsidRPr="00FA378A" w:rsidRDefault="00EC1791">
      <w:pPr>
        <w:pStyle w:val="FORMATTEXT"/>
      </w:pPr>
    </w:p>
    <w:p w14:paraId="4669422A" w14:textId="77777777" w:rsidR="00000000" w:rsidRPr="00FA378A" w:rsidRDefault="00EC1791">
      <w:pPr>
        <w:pStyle w:val="FORMATTEXT"/>
      </w:pPr>
    </w:p>
    <w:p w14:paraId="2940A57E" w14:textId="6530A2B1" w:rsidR="00EC1791" w:rsidRPr="00FA378A" w:rsidRDefault="00EC1791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85f48806baa4a23" /><Relationship Type="http://schemas.openxmlformats.org/officeDocument/2006/relationships/image" Target="/media/image2.bin" Id="R2e429a4ea72e48b1" /><Relationship Type="http://schemas.openxmlformats.org/officeDocument/2006/relationships/image" Target="/media/image3.bin" Id="Re63b863349e14924" /><Relationship Type="http://schemas.openxmlformats.org/officeDocument/2006/relationships/image" Target="/media/image4.bin" Id="R91691c8e611d4058" /><Relationship Type="http://schemas.openxmlformats.org/officeDocument/2006/relationships/image" Target="/media/image5.bin" Id="R9a32c97b8e4041ad" /><Relationship Type="http://schemas.openxmlformats.org/officeDocument/2006/relationships/image" Target="/media/image6.bin" Id="R6966e565fc0e40ae" /><Relationship Type="http://schemas.openxmlformats.org/officeDocument/2006/relationships/image" Target="/media/image7.bin" Id="Re05f5e226c0c4bda" /><Relationship Type="http://schemas.openxmlformats.org/officeDocument/2006/relationships/image" Target="/media/image8.bin" Id="R8601f58c15dc4493" /><Relationship Type="http://schemas.openxmlformats.org/officeDocument/2006/relationships/image" Target="/media/image9.bin" Id="R05efd9c13cd64d21" /><Relationship Type="http://schemas.openxmlformats.org/officeDocument/2006/relationships/image" Target="/media/image10.bin" Id="R83379b3a6dbc4996" /><Relationship Type="http://schemas.openxmlformats.org/officeDocument/2006/relationships/image" Target="/media/image11.bin" Id="Rab3be89bfba44fc5" /><Relationship Type="http://schemas.openxmlformats.org/officeDocument/2006/relationships/image" Target="/media/image12.bin" Id="R0c84c3dcfda8418c" /><Relationship Type="http://schemas.openxmlformats.org/officeDocument/2006/relationships/image" Target="/media/image13.bin" Id="Raad3caf551544935" /><Relationship Type="http://schemas.openxmlformats.org/officeDocument/2006/relationships/image" Target="/media/image14.bin" Id="R2eae2dde6e2e4ce2" /><Relationship Type="http://schemas.openxmlformats.org/officeDocument/2006/relationships/image" Target="/media/image15.bin" Id="Rd4396d300655485c" /><Relationship Type="http://schemas.openxmlformats.org/officeDocument/2006/relationships/image" Target="/media/image16.bin" Id="Rc246871d2ae44a23" /><Relationship Type="http://schemas.openxmlformats.org/officeDocument/2006/relationships/image" Target="/media/image17.bin" Id="R77a1891028084817" /><Relationship Type="http://schemas.openxmlformats.org/officeDocument/2006/relationships/image" Target="/media/image18.bin" Id="R925bd23ae79a41ae" /><Relationship Type="http://schemas.openxmlformats.org/officeDocument/2006/relationships/image" Target="/media/image19.bin" Id="Rfbdfaa6c0a86493c" /><Relationship Type="http://schemas.openxmlformats.org/officeDocument/2006/relationships/image" Target="/media/image20.bin" Id="R58dcb4d6893a453f" /><Relationship Type="http://schemas.openxmlformats.org/officeDocument/2006/relationships/image" Target="/media/image21.bin" Id="Rfc2211dc3eb146d3" /><Relationship Type="http://schemas.openxmlformats.org/officeDocument/2006/relationships/image" Target="/media/image22.bin" Id="Rc64c5d0567f745d5" /><Relationship Type="http://schemas.openxmlformats.org/officeDocument/2006/relationships/image" Target="/media/image23.bin" Id="R4b9b0755f3884175" /><Relationship Type="http://schemas.openxmlformats.org/officeDocument/2006/relationships/image" Target="/media/image24.bin" Id="R649ca460aa0d4a6c" /><Relationship Type="http://schemas.openxmlformats.org/officeDocument/2006/relationships/image" Target="/media/image25.bin" Id="Rdb09c7de732c4893" /><Relationship Type="http://schemas.openxmlformats.org/officeDocument/2006/relationships/image" Target="/media/image26.bin" Id="R6fafd4909bd04d92" /><Relationship Type="http://schemas.openxmlformats.org/officeDocument/2006/relationships/image" Target="/media/image27.bin" Id="R387d1e69eb844730" /><Relationship Type="http://schemas.openxmlformats.org/officeDocument/2006/relationships/image" Target="/media/image28.bin" Id="Rc8e0bbe893b9477e" /><Relationship Type="http://schemas.openxmlformats.org/officeDocument/2006/relationships/image" Target="/media/image29.bin" Id="Rbe3a04c8e84245da" /><Relationship Type="http://schemas.openxmlformats.org/officeDocument/2006/relationships/image" Target="/media/image30.bin" Id="R8b048cabe360477e" /><Relationship Type="http://schemas.openxmlformats.org/officeDocument/2006/relationships/image" Target="/media/image31.bin" Id="R793b8fa299dc4329" /><Relationship Type="http://schemas.openxmlformats.org/officeDocument/2006/relationships/image" Target="/media/image32.bin" Id="R6d642e4d16994ced" /><Relationship Type="http://schemas.openxmlformats.org/officeDocument/2006/relationships/image" Target="/media/image33.bin" Id="Rd798a68ece8f402c" /><Relationship Type="http://schemas.openxmlformats.org/officeDocument/2006/relationships/image" Target="/media/image34.bin" Id="R241f9fc7dae6403f" /><Relationship Type="http://schemas.openxmlformats.org/officeDocument/2006/relationships/image" Target="/media/image35.bin" Id="R1948edaed31e4446" /><Relationship Type="http://schemas.openxmlformats.org/officeDocument/2006/relationships/image" Target="/media/image36.bin" Id="R98f5dd49e5cf4b96" /><Relationship Type="http://schemas.openxmlformats.org/officeDocument/2006/relationships/image" Target="/media/image37.bin" Id="R37d3d6aa02694eb0" /><Relationship Type="http://schemas.openxmlformats.org/officeDocument/2006/relationships/image" Target="/media/image38.bin" Id="R89cd03bbd3b54bb5" /><Relationship Type="http://schemas.openxmlformats.org/officeDocument/2006/relationships/image" Target="/media/image39.bin" Id="R52bc477282194c5e" /><Relationship Type="http://schemas.openxmlformats.org/officeDocument/2006/relationships/image" Target="/media/image40.bin" Id="Rde77c55c38ce4c94" /><Relationship Type="http://schemas.openxmlformats.org/officeDocument/2006/relationships/image" Target="/media/image41.bin" Id="R4de302fbcf784e6b" /><Relationship Type="http://schemas.openxmlformats.org/officeDocument/2006/relationships/image" Target="/media/image42.bin" Id="R397767dfa12040b7" /><Relationship Type="http://schemas.openxmlformats.org/officeDocument/2006/relationships/image" Target="/media/image43.bin" Id="R16dfc598d1224be1" /><Relationship Type="http://schemas.openxmlformats.org/officeDocument/2006/relationships/image" Target="/media/image44.bin" Id="R2c1e01baa15e4665" /><Relationship Type="http://schemas.openxmlformats.org/officeDocument/2006/relationships/image" Target="/media/image45.bin" Id="R8519375f75864772" /><Relationship Type="http://schemas.openxmlformats.org/officeDocument/2006/relationships/image" Target="/media/image46.bin" Id="R9f6038c84a354e88" /><Relationship Type="http://schemas.openxmlformats.org/officeDocument/2006/relationships/image" Target="/media/image47.bin" Id="R44df4be0f1c84dd9" /><Relationship Type="http://schemas.openxmlformats.org/officeDocument/2006/relationships/image" Target="/media/image48.bin" Id="R33ea0ed7cbcf4778" /><Relationship Type="http://schemas.openxmlformats.org/officeDocument/2006/relationships/image" Target="/media/image49.bin" Id="R95dfbcc045364dd5" /><Relationship Type="http://schemas.openxmlformats.org/officeDocument/2006/relationships/image" Target="/media/image50.bin" Id="R3ef62216ec894abc" /><Relationship Type="http://schemas.openxmlformats.org/officeDocument/2006/relationships/image" Target="/media/image51.bin" Id="R4a3a9d80a1234dbc" /><Relationship Type="http://schemas.openxmlformats.org/officeDocument/2006/relationships/image" Target="/media/image52.bin" Id="R858afc9875694855" /><Relationship Type="http://schemas.openxmlformats.org/officeDocument/2006/relationships/image" Target="/media/image53.bin" Id="Rc85882ce0a67401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оценки эффективности деятельности органов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ресурсов, при выполнении которых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