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170E" w:rsidRDefault="00F9170E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F9170E" w:rsidRDefault="00F9170E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F9170E" w:rsidRDefault="00F9170E">
      <w:pPr>
        <w:pStyle w:val="EcoTitle"/>
        <w:jc w:val="center"/>
      </w:pPr>
      <w:r>
        <w:t>РОССИЙСКОЙ ФЕДЕРАЦИИ</w:t>
      </w:r>
    </w:p>
    <w:p w:rsidR="00F9170E" w:rsidRDefault="00F9170E">
      <w:pPr>
        <w:pStyle w:val="EcoTitle"/>
        <w:jc w:val="center"/>
      </w:pPr>
    </w:p>
    <w:p w:rsidR="00F9170E" w:rsidRDefault="00F9170E">
      <w:pPr>
        <w:pStyle w:val="EcoTitle"/>
        <w:jc w:val="center"/>
      </w:pPr>
      <w:r>
        <w:t>ПРИКАЗ</w:t>
      </w:r>
    </w:p>
    <w:p w:rsidR="00F9170E" w:rsidRDefault="00F9170E">
      <w:pPr>
        <w:pStyle w:val="EcoTitle"/>
        <w:jc w:val="center"/>
      </w:pPr>
      <w:r>
        <w:t>от 14 августа 2013 г. N 298</w:t>
      </w:r>
    </w:p>
    <w:p w:rsidR="00F9170E" w:rsidRDefault="00F9170E">
      <w:pPr>
        <w:pStyle w:val="EcoTitle"/>
        <w:jc w:val="center"/>
      </w:pPr>
    </w:p>
    <w:p w:rsidR="00F9170E" w:rsidRDefault="00F9170E">
      <w:pPr>
        <w:pStyle w:val="EcoTitle"/>
        <w:jc w:val="center"/>
      </w:pPr>
      <w:r>
        <w:t>ОБ УТВЕРЖДЕНИИ КОМПЛЕКСНОЙ СТРАТЕГИИ</w:t>
      </w:r>
    </w:p>
    <w:p w:rsidR="00F9170E" w:rsidRDefault="00F9170E">
      <w:pPr>
        <w:pStyle w:val="EcoTitle"/>
        <w:jc w:val="center"/>
      </w:pPr>
      <w:r>
        <w:t>ОБРАЩЕНИЯ С ТВЕРДЫМИ КОММУНАЛЬНЫМИ (БЫТОВЫМИ) ОТХОДАМИ</w:t>
      </w:r>
    </w:p>
    <w:p w:rsidR="00F9170E" w:rsidRDefault="00F9170E">
      <w:pPr>
        <w:pStyle w:val="EcoTitle"/>
        <w:jc w:val="center"/>
      </w:pPr>
      <w:r>
        <w:t>В РОССИЙСКОЙ ФЕДЕРАЦИИ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Во исполнение поручения Правительства Российской Федерации от 25 января 2013 г. N АД-П9-427 приказываю:</w:t>
      </w:r>
    </w:p>
    <w:p w:rsidR="00F9170E" w:rsidRDefault="00F9170E">
      <w:pPr>
        <w:pStyle w:val="EcoNormal"/>
        <w:ind w:firstLine="540"/>
        <w:jc w:val="both"/>
      </w:pPr>
      <w:r>
        <w:t>утвердить прилагаемую комплексную стратегию обращения с твердыми коммунальными (бытовыми) отходами в Российской Федерации.</w:t>
      </w: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  <w:r>
        <w:t>Министр</w:t>
      </w:r>
    </w:p>
    <w:p w:rsidR="00F9170E" w:rsidRDefault="00F9170E">
      <w:pPr>
        <w:pStyle w:val="EcoNormal"/>
        <w:jc w:val="right"/>
      </w:pPr>
      <w:r>
        <w:t>С.Е.ДОНСКОЙ</w:t>
      </w: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  <w:outlineLvl w:val="0"/>
      </w:pPr>
      <w:r>
        <w:t>Утверждена</w:t>
      </w:r>
    </w:p>
    <w:p w:rsidR="00F9170E" w:rsidRDefault="00F9170E">
      <w:pPr>
        <w:pStyle w:val="EcoNormal"/>
        <w:jc w:val="right"/>
      </w:pPr>
      <w:r>
        <w:t>приказом Минприроды России</w:t>
      </w:r>
    </w:p>
    <w:p w:rsidR="00F9170E" w:rsidRDefault="00F9170E">
      <w:pPr>
        <w:pStyle w:val="EcoNormal"/>
        <w:jc w:val="right"/>
      </w:pPr>
      <w:r>
        <w:t>от 14.08.2013 N 298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Title"/>
        <w:jc w:val="center"/>
      </w:pPr>
      <w:bookmarkStart w:id="2" w:name="P25"/>
      <w:bookmarkEnd w:id="2"/>
      <w:r>
        <w:t>КОМПЛЕКСНАЯ СТРАТЕГИЯ</w:t>
      </w:r>
    </w:p>
    <w:p w:rsidR="00F9170E" w:rsidRDefault="00F9170E">
      <w:pPr>
        <w:pStyle w:val="EcoTitle"/>
        <w:jc w:val="center"/>
      </w:pPr>
      <w:r>
        <w:t>ОБРАЩЕНИЯ С ТВЕРДЫМИ КОММУНАЛЬНЫМИ (БЫТОВЫМИ) ОТХОДАМИ</w:t>
      </w:r>
    </w:p>
    <w:p w:rsidR="00F9170E" w:rsidRDefault="00F9170E">
      <w:pPr>
        <w:pStyle w:val="EcoTitle"/>
        <w:jc w:val="center"/>
      </w:pPr>
      <w:r>
        <w:t>В РОССИЙСКОЙ ФЕДЕРАЦИИ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t>I. Общие положения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1. Предметом комплексной стратегии обращения с твердыми коммунальными (бытовыми) отходами в Российской Федерации (далее - комплексная стратегия) являются отходы, которые образуются в многоквартирных и индивидуальных жилых домах в результате потребления товаров (продукции) физическими лицами и включают также товары (продукцию), использованные физическими лицами в целях удовлетворения личных потребностей и утратившие свои потребительские свойства.</w:t>
      </w:r>
    </w:p>
    <w:p w:rsidR="00F9170E" w:rsidRDefault="00F9170E">
      <w:pPr>
        <w:pStyle w:val="EcoNormal"/>
        <w:ind w:firstLine="540"/>
        <w:jc w:val="both"/>
      </w:pPr>
      <w:r>
        <w:t>2. Для целей настоящей комплексной стратегии используются следующие понятия:</w:t>
      </w:r>
    </w:p>
    <w:p w:rsidR="00F9170E" w:rsidRDefault="00F9170E">
      <w:pPr>
        <w:pStyle w:val="EcoNormal"/>
        <w:ind w:firstLine="540"/>
        <w:jc w:val="both"/>
      </w:pPr>
      <w:r>
        <w:t>отходы потребления - подлежащие обезвреживанию, утилизации (использованию) или удалению посредством размещения остатки сырья, материалов, полуфабрикатов, иных изделий или продуктов, которые образовались в процессе потребления, включая готовые товары (продукцию), подлежащие утилизации (использованию) после утраты потребительских свойств, в том числе упаковки таких товаров (продукции);</w:t>
      </w:r>
    </w:p>
    <w:p w:rsidR="00F9170E" w:rsidRDefault="00F9170E">
      <w:pPr>
        <w:pStyle w:val="EcoNormal"/>
        <w:ind w:firstLine="540"/>
        <w:jc w:val="both"/>
      </w:pPr>
      <w:r>
        <w:t>обращение с отходами - деятельность по сбору, накоплению, обработке, утилизации (использованию), обезвреживанию, транспортированию, размещению отходов;</w:t>
      </w:r>
    </w:p>
    <w:p w:rsidR="00F9170E" w:rsidRDefault="00F9170E">
      <w:pPr>
        <w:pStyle w:val="EcoNormal"/>
        <w:ind w:firstLine="540"/>
        <w:jc w:val="both"/>
      </w:pPr>
      <w:r>
        <w:t>утилизация (использование) отходов - применение отходов для производства товаров (продукции), выполнения работ, оказания услуг, включая: повторное использование, повторное использование по прямому назначению (</w:t>
      </w:r>
      <w:proofErr w:type="spellStart"/>
      <w:r>
        <w:t>рециклинг</w:t>
      </w:r>
      <w:proofErr w:type="spellEnd"/>
      <w:r>
        <w:t>), возврат после соответствующей подготовки в производственный цикл (регенерация), извлечение ценных компонентов для их повторного использования (рекуперация);</w:t>
      </w:r>
    </w:p>
    <w:p w:rsidR="00F9170E" w:rsidRDefault="00F9170E">
      <w:pPr>
        <w:pStyle w:val="EcoNormal"/>
        <w:ind w:firstLine="540"/>
        <w:jc w:val="both"/>
      </w:pPr>
      <w:r>
        <w:t xml:space="preserve">обезвреживание отходов - обработка отходов, в том числе сжигание и (или) обеззараживание отходов на специализированных установках, предусматривающая уменьшение количества отходов </w:t>
      </w:r>
      <w:r>
        <w:lastRenderedPageBreak/>
        <w:t>и (или) их опасности для окружающей среды, в целях предотвращения вредного воздействия отходов на здоровье человека и окружающую среду;</w:t>
      </w:r>
    </w:p>
    <w:p w:rsidR="00F9170E" w:rsidRDefault="00F9170E">
      <w:pPr>
        <w:pStyle w:val="EcoNormal"/>
        <w:ind w:firstLine="540"/>
        <w:jc w:val="both"/>
      </w:pPr>
      <w:r>
        <w:t>обработка отходов - предварительная подготовка отходов, включая сортировку, разборку, очистку, к дальнейшей утилизации (использованию);</w:t>
      </w:r>
    </w:p>
    <w:p w:rsidR="00F9170E" w:rsidRDefault="00F9170E">
      <w:pPr>
        <w:pStyle w:val="EcoNormal"/>
        <w:ind w:firstLine="540"/>
        <w:jc w:val="both"/>
      </w:pPr>
      <w:r>
        <w:t>твердые коммунальные (бытовые) отходы - отходы, входящие в состав отходов потребления и образующиеся в многоквартирных и жилых домах в результате потребления товаров (продукции) гражданами, а также товары (продукция), использованные ими в указанных домах в целях удовлетворения личных потребностей и утратившие свои потребительские свойства;</w:t>
      </w:r>
    </w:p>
    <w:p w:rsidR="00F9170E" w:rsidRDefault="00F9170E">
      <w:pPr>
        <w:pStyle w:val="EcoNormal"/>
        <w:ind w:firstLine="540"/>
        <w:jc w:val="both"/>
      </w:pPr>
      <w:r>
        <w:t>раздельный сбор отходов - сбор отходов, предусматривающий разделение по видам и составу в целях дальнейшей утилизации (использования);</w:t>
      </w:r>
    </w:p>
    <w:p w:rsidR="00F9170E" w:rsidRDefault="00F9170E">
      <w:pPr>
        <w:pStyle w:val="EcoNormal"/>
        <w:ind w:firstLine="540"/>
        <w:jc w:val="both"/>
      </w:pPr>
      <w:r>
        <w:t>оператор по обращению с отходами потребления - юридическое лицо или индивидуальный предприниматель, осуществляющие деятельность по сбору, накоплению, обработке, утилизации (использованию), обезвреживанию, транспортированию, размещению отходов потребления;</w:t>
      </w:r>
    </w:p>
    <w:p w:rsidR="00F9170E" w:rsidRDefault="00F9170E">
      <w:pPr>
        <w:pStyle w:val="EcoNormal"/>
        <w:ind w:firstLine="540"/>
        <w:jc w:val="both"/>
      </w:pPr>
      <w:r>
        <w:t>упаковка - продукция, которая используется для размещения, защиты, транспортирования, загрузки и разгрузки, доставки и хранения товаров, сырья и готовой продукции;</w:t>
      </w:r>
    </w:p>
    <w:p w:rsidR="00F9170E" w:rsidRDefault="00F9170E">
      <w:pPr>
        <w:pStyle w:val="EcoNormal"/>
        <w:ind w:firstLine="540"/>
        <w:jc w:val="both"/>
      </w:pPr>
      <w:r>
        <w:t>отходы товаров (продукции) - отходы потребления, оставленные их собственником в месте накопления отходов или переданные в соответствии с договором или законодательством Российской Федерации оператору по обращению с отходами, либо брошенные или иным образом оставленные собственником с целью отказаться от права собственности на них;</w:t>
      </w:r>
    </w:p>
    <w:p w:rsidR="00F9170E" w:rsidRDefault="00F9170E">
      <w:pPr>
        <w:pStyle w:val="EcoNormal"/>
        <w:ind w:firstLine="540"/>
        <w:jc w:val="both"/>
      </w:pPr>
      <w:r>
        <w:t>норматив утилизации (использования) отходов товаров (продукции) - это установленное отношение количества товаров (продукции) определенного вида, упаковки таких товаров (продукции), реализованных физическим и юридическим лицам, индивидуальным предпринимателям и подлежащих утилизации (использованию) после утраты потребительских свойств, к общему количеству товаров (продукции) соответствующего вида, выпущенных в обращение на территории Российской Федерации, выраженное в процентах.";</w:t>
      </w:r>
    </w:p>
    <w:p w:rsidR="00F9170E" w:rsidRDefault="00F9170E">
      <w:pPr>
        <w:pStyle w:val="EcoNormal"/>
        <w:ind w:firstLine="540"/>
        <w:jc w:val="both"/>
      </w:pPr>
      <w:r>
        <w:t>экологический взнос - взнос, уплачиваемый производителями, импортерами товаров (продукции), подлежащих утилизации (использованию), в качестве обеспечения утилизации (использования) отходов товаров (продукции).</w:t>
      </w:r>
    </w:p>
    <w:p w:rsidR="00F9170E" w:rsidRDefault="00F9170E">
      <w:pPr>
        <w:pStyle w:val="EcoNormal"/>
        <w:ind w:firstLine="540"/>
        <w:jc w:val="both"/>
      </w:pPr>
      <w:r>
        <w:t>3. Ежегодно в России образуется более 60 млн. тонн твердых коммунальных (бытовых) отходов (далее - ТКО), что составляет около 400 кг отходов на 1 человека в год. В хозяйственный оборот вовлекается только около 7 - 8% собираемых ТКО, остальной их объем направляется на захоронение.</w:t>
      </w:r>
    </w:p>
    <w:p w:rsidR="00F9170E" w:rsidRDefault="00F9170E">
      <w:pPr>
        <w:pStyle w:val="EcoNormal"/>
        <w:ind w:firstLine="540"/>
        <w:jc w:val="both"/>
      </w:pPr>
      <w:r>
        <w:t xml:space="preserve">Низкий процент утилизации (использования) ТКО связан с недостаточным развитием инфраструктуры: в настоящее время в России функционирует 243 комплекса по утилизации (использованию) отходов, 53 комплекса по сортировке отходов, около 40 </w:t>
      </w:r>
      <w:proofErr w:type="spellStart"/>
      <w:r>
        <w:t>мусоросжигающих</w:t>
      </w:r>
      <w:proofErr w:type="spellEnd"/>
      <w:r>
        <w:t xml:space="preserve"> заводов.</w:t>
      </w:r>
    </w:p>
    <w:p w:rsidR="00F9170E" w:rsidRDefault="00F9170E">
      <w:pPr>
        <w:pStyle w:val="EcoNormal"/>
        <w:ind w:firstLine="540"/>
        <w:jc w:val="both"/>
      </w:pPr>
      <w:r>
        <w:t>При этом система сбора и анализа статистической информации о ТКО охватывает не все источники их образования, отсутствуют средства объективного учета количества образующихся ТКО.</w:t>
      </w:r>
    </w:p>
    <w:p w:rsidR="00F9170E" w:rsidRDefault="00F9170E">
      <w:pPr>
        <w:pStyle w:val="EcoNormal"/>
        <w:ind w:firstLine="540"/>
        <w:jc w:val="both"/>
      </w:pPr>
      <w:r>
        <w:t>4. Физические лица - собственники (наниматели) жилых помещений, в результате жизнедеятельности которых образуются ТКО, не несут ответственности за их конечное удаление экологически безопасным способом.</w:t>
      </w:r>
    </w:p>
    <w:p w:rsidR="00F9170E" w:rsidRDefault="00F9170E">
      <w:pPr>
        <w:pStyle w:val="EcoNormal"/>
        <w:ind w:firstLine="540"/>
        <w:jc w:val="both"/>
      </w:pPr>
      <w:r>
        <w:t>5. Преобладание удаления ТКО посредством захоронения и нарушение экологических и санитарно-эпидемиологических требований при их размещении ведет к ряду проблем, которые связаны с негативным воздействием на окружающую среду и среду обитания, включая:</w:t>
      </w:r>
    </w:p>
    <w:p w:rsidR="00F9170E" w:rsidRDefault="00F9170E">
      <w:pPr>
        <w:pStyle w:val="EcoNormal"/>
        <w:ind w:firstLine="540"/>
        <w:jc w:val="both"/>
      </w:pPr>
      <w:r>
        <w:t>а) загрязнение и захламление земель;</w:t>
      </w:r>
    </w:p>
    <w:p w:rsidR="00F9170E" w:rsidRDefault="00F9170E">
      <w:pPr>
        <w:pStyle w:val="EcoNormal"/>
        <w:ind w:firstLine="540"/>
        <w:jc w:val="both"/>
      </w:pPr>
      <w:r>
        <w:t>б) загрязнение верхних водоносных горизонтов токсичными веществами, содержащимися в фильтрате, образующемся на полигонах захоронения ТКО;</w:t>
      </w:r>
    </w:p>
    <w:p w:rsidR="00F9170E" w:rsidRDefault="00F9170E">
      <w:pPr>
        <w:pStyle w:val="EcoNormal"/>
        <w:ind w:firstLine="540"/>
        <w:jc w:val="both"/>
      </w:pPr>
      <w:r>
        <w:t>в) выделение больших объемов биогаза, содержание в котором преимущественно метана и углекислого газа приводит к изменению климата, а также к самовозгоранию и горению полигонов захоронения ТКО;</w:t>
      </w:r>
    </w:p>
    <w:p w:rsidR="00F9170E" w:rsidRDefault="00F9170E">
      <w:pPr>
        <w:pStyle w:val="EcoNormal"/>
        <w:ind w:firstLine="540"/>
        <w:jc w:val="both"/>
      </w:pPr>
      <w:r>
        <w:t>г) негативное воздействие на среду обитания при возгорании полигонов (задымление).</w:t>
      </w:r>
    </w:p>
    <w:p w:rsidR="00F9170E" w:rsidRDefault="00F9170E">
      <w:pPr>
        <w:pStyle w:val="EcoNormal"/>
        <w:ind w:firstLine="540"/>
        <w:jc w:val="both"/>
      </w:pPr>
      <w:proofErr w:type="gramStart"/>
      <w:r>
        <w:t>Кроме того</w:t>
      </w:r>
      <w:proofErr w:type="gramEnd"/>
      <w:r>
        <w:t xml:space="preserve"> безвозвратно теряются материальные и энергетические ресурсы, которые могли бы быть повторно использованы, в том числе в качестве сырья для производства ряда товаров </w:t>
      </w:r>
      <w:r>
        <w:lastRenderedPageBreak/>
        <w:t>(продукции).</w:t>
      </w:r>
    </w:p>
    <w:p w:rsidR="00F9170E" w:rsidRDefault="00F9170E">
      <w:pPr>
        <w:pStyle w:val="EcoNormal"/>
        <w:ind w:firstLine="540"/>
        <w:jc w:val="both"/>
      </w:pPr>
      <w:r>
        <w:t>6. Столь низкий процент переработки ТКО обусловлен рядом следующих причин:</w:t>
      </w:r>
    </w:p>
    <w:p w:rsidR="00F9170E" w:rsidRDefault="00F9170E">
      <w:pPr>
        <w:pStyle w:val="EcoNormal"/>
        <w:ind w:firstLine="540"/>
        <w:jc w:val="both"/>
      </w:pPr>
      <w:r>
        <w:t>а) ликвидирована система заготовки и переработки "вторичного сырья", которая функционировала в СССР, а надлежащая система управления деятельностью по обращению с ТКО за "постсоветский" период не создана;</w:t>
      </w:r>
    </w:p>
    <w:p w:rsidR="00F9170E" w:rsidRDefault="00F9170E">
      <w:pPr>
        <w:pStyle w:val="EcoNormal"/>
        <w:ind w:firstLine="540"/>
        <w:jc w:val="both"/>
      </w:pPr>
      <w:r>
        <w:t>б) произошел скачкообразный рост потребления населением, особенно городским, товаров (продукции), которые после утраты своих потребительских свойств относятся к ТКО, а также увеличения количества упаковочных отходов;</w:t>
      </w:r>
    </w:p>
    <w:p w:rsidR="00F9170E" w:rsidRDefault="00F9170E">
      <w:pPr>
        <w:pStyle w:val="EcoNormal"/>
        <w:ind w:firstLine="540"/>
        <w:jc w:val="both"/>
      </w:pPr>
      <w:r>
        <w:t>в) инфраструктура по раздельному сбору, утилизации (использованию) и обезвреживанию образовавшихся ТКО имеет крайне недостаточное развитие;</w:t>
      </w:r>
    </w:p>
    <w:p w:rsidR="00F9170E" w:rsidRDefault="00F9170E">
      <w:pPr>
        <w:pStyle w:val="EcoNormal"/>
        <w:ind w:firstLine="540"/>
        <w:jc w:val="both"/>
      </w:pPr>
      <w:r>
        <w:t>г) предусмотренный действующим законодательством Российской Федерации механизм привлечения финансовых средств на создание и развитие инфраструктуры по удалению ТКО неэффективен.</w:t>
      </w:r>
    </w:p>
    <w:p w:rsidR="00F9170E" w:rsidRDefault="00F9170E">
      <w:pPr>
        <w:pStyle w:val="EcoNormal"/>
        <w:ind w:firstLine="540"/>
        <w:jc w:val="both"/>
      </w:pPr>
      <w:r>
        <w:t>7. Передача в 2004 г. полномочий по организации обращения с ТКО от субъектов Российской Федерации органам местного самоуправления еще более усугубила ситуацию. При выполнении своих обязанностей по организации обращения с ТКО муниципальные образования:</w:t>
      </w:r>
    </w:p>
    <w:p w:rsidR="00F9170E" w:rsidRDefault="00F9170E">
      <w:pPr>
        <w:pStyle w:val="EcoNormal"/>
        <w:ind w:firstLine="540"/>
        <w:jc w:val="both"/>
      </w:pPr>
      <w:r>
        <w:t>а) испытывают недостаток финансовых средств для реализации возложенных полномочий по регулированию деятельности по обращению с отходами;</w:t>
      </w:r>
    </w:p>
    <w:p w:rsidR="00F9170E" w:rsidRDefault="00F9170E">
      <w:pPr>
        <w:pStyle w:val="EcoNormal"/>
        <w:ind w:firstLine="540"/>
        <w:jc w:val="both"/>
      </w:pPr>
      <w:r>
        <w:t>б) располагают ограниченными возможностями по учету геологических и физико-географических условий и по привлечению инвестиций для создания и развития инфраструктуры по удалению ТКО;</w:t>
      </w:r>
    </w:p>
    <w:p w:rsidR="00F9170E" w:rsidRDefault="00F9170E">
      <w:pPr>
        <w:pStyle w:val="EcoNormal"/>
        <w:ind w:firstLine="540"/>
        <w:jc w:val="both"/>
      </w:pPr>
      <w:r>
        <w:t>в) не могут принимать решения межмуниципального характера при выборе способа удаления образующихся ТКО.</w:t>
      </w:r>
    </w:p>
    <w:p w:rsidR="00F9170E" w:rsidRDefault="00F9170E">
      <w:pPr>
        <w:pStyle w:val="EcoNormal"/>
        <w:ind w:firstLine="540"/>
        <w:jc w:val="both"/>
      </w:pPr>
      <w:r>
        <w:t>8. Комплексная стратегия представляет собой систему целей, задач, принципов, приоритетов и направлений действий, которые должны реализовываться в федеральных и региональных нормативных правовых актах, актах органов местного самоуправления, федеральных целевых, межотраслевых и отраслевых программах, региональных программах, инвестиционных проектах и комплексах внепрограммных мероприятий, направленных на создание и обеспечение экологически безопасного и экономически эффективного обращения с ТКО.</w:t>
      </w:r>
    </w:p>
    <w:p w:rsidR="00F9170E" w:rsidRDefault="00F9170E">
      <w:pPr>
        <w:pStyle w:val="EcoNormal"/>
        <w:ind w:firstLine="540"/>
        <w:jc w:val="both"/>
      </w:pPr>
      <w:r>
        <w:t>Реализация направлений действий, предусмотренных комплексной стратегией, должна обеспечить:</w:t>
      </w:r>
    </w:p>
    <w:p w:rsidR="00F9170E" w:rsidRDefault="00F9170E">
      <w:pPr>
        <w:pStyle w:val="EcoNormal"/>
        <w:ind w:firstLine="540"/>
        <w:jc w:val="both"/>
      </w:pPr>
      <w:r>
        <w:t>сокращение образования ТКО;</w:t>
      </w:r>
    </w:p>
    <w:p w:rsidR="00F9170E" w:rsidRDefault="00F9170E">
      <w:pPr>
        <w:pStyle w:val="EcoNormal"/>
        <w:ind w:firstLine="540"/>
        <w:jc w:val="both"/>
      </w:pPr>
      <w:r>
        <w:t>кратное увеличение объемов ТКО, вовлекаемых в хозяйственный оборот в качестве дополнительных материальных и энергетических ресурсов;</w:t>
      </w:r>
    </w:p>
    <w:p w:rsidR="00F9170E" w:rsidRDefault="00F9170E">
      <w:pPr>
        <w:pStyle w:val="EcoNormal"/>
        <w:ind w:firstLine="540"/>
        <w:jc w:val="both"/>
      </w:pPr>
      <w:r>
        <w:t>сокращение объемов ТКО, направляемых на захоронение;</w:t>
      </w:r>
    </w:p>
    <w:p w:rsidR="00F9170E" w:rsidRDefault="00F9170E">
      <w:pPr>
        <w:pStyle w:val="EcoNormal"/>
        <w:ind w:firstLine="540"/>
        <w:jc w:val="both"/>
      </w:pPr>
      <w:r>
        <w:t>уменьшение негативного воздействия отходов на окружающую среду и здоровье населения.</w:t>
      </w:r>
    </w:p>
    <w:p w:rsidR="00F9170E" w:rsidRDefault="00F9170E">
      <w:pPr>
        <w:pStyle w:val="EcoNormal"/>
        <w:ind w:firstLine="540"/>
        <w:jc w:val="both"/>
      </w:pPr>
      <w:r>
        <w:t>9. Комплексная стратегия основывается на Конституции Российской Федерации, принципах и нормах международного права, международных договорах Российской Федерации, а также на федеральных конституционных законах, федеральных законах, документах долгосрочного стратегического планирования, включая Концепцию долгосрочного социально-экономического развития Российской Федерации на период до 2020 года, утвержденную распоряжением Правительства Российской Федерации от 17 ноября 2008 г. N 1662-р, и Основ государственной политики в области экологического развития Российской Федерации на период до 2030 года, утвержденных Президентом Российской Федерации 30 апреля 2012 г. N Пр-1102.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t>II. Главная цель и основные задачи комплексной стратегии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10. Главной целью комплексной стратегии является предотвращение вредного воздействия ТКО на здоровье человека и окружающую среду, а также вовлечение компонентов, содержащихся в отходах (органика, металлолом, бумага, стеклянная и пластиковая тара, текстиль, изношенные автомобильные шины и другие), в хозяйственный оборот в качестве дополнительных источников сырья, материалов, полуфабрикатов, иных изделий или продуктов для производства товаров (продукции), выполнения работ, оказания услуг или для получения энергии.</w:t>
      </w:r>
    </w:p>
    <w:p w:rsidR="00F9170E" w:rsidRDefault="00F9170E">
      <w:pPr>
        <w:pStyle w:val="EcoNormal"/>
        <w:ind w:firstLine="540"/>
        <w:jc w:val="both"/>
      </w:pPr>
      <w:r>
        <w:t xml:space="preserve">11. Достижение главной цели комплексной стратегии обеспечивается решением следующих </w:t>
      </w:r>
      <w:r>
        <w:lastRenderedPageBreak/>
        <w:t>основных задач:</w:t>
      </w:r>
    </w:p>
    <w:p w:rsidR="00F9170E" w:rsidRDefault="00F9170E">
      <w:pPr>
        <w:pStyle w:val="EcoNormal"/>
        <w:ind w:firstLine="540"/>
        <w:jc w:val="both"/>
      </w:pPr>
      <w:r>
        <w:t>а) совершенствование нормативно-правового регулирования деятельности по обращению с ТКО;</w:t>
      </w:r>
    </w:p>
    <w:p w:rsidR="00F9170E" w:rsidRDefault="00F9170E">
      <w:pPr>
        <w:pStyle w:val="EcoNormal"/>
        <w:ind w:firstLine="540"/>
        <w:jc w:val="both"/>
      </w:pPr>
      <w:r>
        <w:t>б) создание эффективной системы управления в области обращения с ТКО;</w:t>
      </w:r>
    </w:p>
    <w:p w:rsidR="00F9170E" w:rsidRDefault="00F9170E">
      <w:pPr>
        <w:pStyle w:val="EcoNormal"/>
        <w:ind w:firstLine="540"/>
        <w:jc w:val="both"/>
      </w:pPr>
      <w:r>
        <w:t>в) развитие инфраструктуры по раздельному сбору, утилизации (использованию), обезвреживанию и экологически и санитарно-</w:t>
      </w:r>
      <w:proofErr w:type="spellStart"/>
      <w:r>
        <w:t>эпидемиологически</w:t>
      </w:r>
      <w:proofErr w:type="spellEnd"/>
      <w:r>
        <w:t xml:space="preserve"> безопасному размещению ТКО;</w:t>
      </w:r>
    </w:p>
    <w:p w:rsidR="00F9170E" w:rsidRDefault="00F9170E">
      <w:pPr>
        <w:pStyle w:val="EcoNormal"/>
        <w:ind w:firstLine="540"/>
        <w:jc w:val="both"/>
      </w:pPr>
      <w:r>
        <w:t>г) обеспечение экологической и санитарно-эпидемиологической безопасности при сборе, обезвреживании и захоронении ТКО;</w:t>
      </w:r>
    </w:p>
    <w:p w:rsidR="00F9170E" w:rsidRDefault="00F9170E">
      <w:pPr>
        <w:pStyle w:val="EcoNormal"/>
        <w:ind w:firstLine="540"/>
        <w:jc w:val="both"/>
      </w:pPr>
      <w:r>
        <w:t>д) внедрение механизмов экономического регулирования деятельности по обращению с ТКО;</w:t>
      </w:r>
    </w:p>
    <w:p w:rsidR="00F9170E" w:rsidRDefault="00F9170E">
      <w:pPr>
        <w:pStyle w:val="EcoNormal"/>
        <w:ind w:firstLine="540"/>
        <w:jc w:val="both"/>
      </w:pPr>
      <w:r>
        <w:t>е) совершенствование ценообразования при обращении с ТКО;</w:t>
      </w:r>
    </w:p>
    <w:p w:rsidR="00F9170E" w:rsidRDefault="00F9170E">
      <w:pPr>
        <w:pStyle w:val="EcoNormal"/>
        <w:ind w:firstLine="540"/>
        <w:jc w:val="both"/>
      </w:pPr>
      <w:r>
        <w:t>ж) развитие системы экологического и санитарно-эпидемиологического образования, просвещения и воспитания по вопросам обращения с ТКО;</w:t>
      </w:r>
    </w:p>
    <w:p w:rsidR="00F9170E" w:rsidRDefault="00F9170E">
      <w:pPr>
        <w:pStyle w:val="EcoNormal"/>
        <w:ind w:firstLine="540"/>
        <w:jc w:val="both"/>
      </w:pPr>
      <w:r>
        <w:t>з) обеспечение сбора и представления достоверной информации о деятельности по обращению с ТКО.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t>III. Приоритеты, принципы и целевые показатели деятельности</w:t>
      </w:r>
    </w:p>
    <w:p w:rsidR="00F9170E" w:rsidRDefault="00F9170E">
      <w:pPr>
        <w:pStyle w:val="EcoNormal"/>
        <w:jc w:val="center"/>
      </w:pPr>
      <w:r>
        <w:t>по обращению с ТКО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12. Комплексная стратегия основана на общепризнанной иерархии приоритетов государственной политики в области обращения с отходами (в порядке снижения приоритета):</w:t>
      </w:r>
    </w:p>
    <w:p w:rsidR="00F9170E" w:rsidRDefault="00F9170E">
      <w:pPr>
        <w:pStyle w:val="EcoNormal"/>
        <w:ind w:firstLine="540"/>
        <w:jc w:val="both"/>
      </w:pPr>
      <w:r>
        <w:t>а) максимальное использование исходного сырья и материалов;</w:t>
      </w:r>
    </w:p>
    <w:p w:rsidR="00F9170E" w:rsidRDefault="00F9170E">
      <w:pPr>
        <w:pStyle w:val="EcoNormal"/>
        <w:ind w:firstLine="540"/>
        <w:jc w:val="both"/>
      </w:pPr>
      <w:r>
        <w:t>б) сокращение объема образования и снижение класса опасности отходов;</w:t>
      </w:r>
    </w:p>
    <w:p w:rsidR="00F9170E" w:rsidRDefault="00F9170E">
      <w:pPr>
        <w:pStyle w:val="EcoNormal"/>
        <w:ind w:firstLine="540"/>
        <w:jc w:val="both"/>
      </w:pPr>
      <w:r>
        <w:t>в) обработка (предварительная подготовка) отходов к утилизации (использованию);</w:t>
      </w:r>
    </w:p>
    <w:p w:rsidR="00F9170E" w:rsidRDefault="00F9170E">
      <w:pPr>
        <w:pStyle w:val="EcoNormal"/>
        <w:ind w:firstLine="540"/>
        <w:jc w:val="both"/>
      </w:pPr>
      <w:r>
        <w:t>г) утилизация (использование) отходов;</w:t>
      </w:r>
    </w:p>
    <w:p w:rsidR="00F9170E" w:rsidRDefault="00F9170E">
      <w:pPr>
        <w:pStyle w:val="EcoNormal"/>
        <w:ind w:firstLine="540"/>
        <w:jc w:val="both"/>
      </w:pPr>
      <w:r>
        <w:t>д) другие операции в целях вовлечения отходов в хозяйственный оборот;</w:t>
      </w:r>
    </w:p>
    <w:p w:rsidR="00F9170E" w:rsidRDefault="00F9170E">
      <w:pPr>
        <w:pStyle w:val="EcoNormal"/>
        <w:ind w:firstLine="540"/>
        <w:jc w:val="both"/>
      </w:pPr>
      <w:r>
        <w:t>е) обезвреживание отходов;</w:t>
      </w:r>
    </w:p>
    <w:p w:rsidR="00F9170E" w:rsidRDefault="00F9170E">
      <w:pPr>
        <w:pStyle w:val="EcoNormal"/>
        <w:ind w:firstLine="540"/>
        <w:jc w:val="both"/>
      </w:pPr>
      <w:r>
        <w:t>ж) размещение отходов экологически и санитарно-</w:t>
      </w:r>
      <w:proofErr w:type="spellStart"/>
      <w:r>
        <w:t>эпидемиологически</w:t>
      </w:r>
      <w:proofErr w:type="spellEnd"/>
      <w:r>
        <w:t xml:space="preserve"> безопасным способом.</w:t>
      </w:r>
    </w:p>
    <w:p w:rsidR="00F9170E" w:rsidRDefault="00F9170E">
      <w:pPr>
        <w:pStyle w:val="EcoNormal"/>
        <w:ind w:firstLine="540"/>
        <w:jc w:val="both"/>
      </w:pPr>
      <w:r>
        <w:t>13. Основными принципами комплексной стратегии являются:</w:t>
      </w:r>
    </w:p>
    <w:p w:rsidR="00F9170E" w:rsidRDefault="00F9170E">
      <w:pPr>
        <w:pStyle w:val="EcoNormal"/>
        <w:ind w:firstLine="540"/>
        <w:jc w:val="both"/>
      </w:pPr>
      <w:r>
        <w:t>а) соблюдение прав человека на благоприятную окружающую среду;</w:t>
      </w:r>
    </w:p>
    <w:p w:rsidR="00F9170E" w:rsidRDefault="00F9170E">
      <w:pPr>
        <w:pStyle w:val="EcoNormal"/>
        <w:ind w:firstLine="540"/>
        <w:jc w:val="both"/>
      </w:pPr>
      <w:r>
        <w:t>б) соблюдение прав каждого человека на получение достоверной информации о деятельности по обращению с ТКО;</w:t>
      </w:r>
    </w:p>
    <w:p w:rsidR="00F9170E" w:rsidRDefault="00F9170E">
      <w:pPr>
        <w:pStyle w:val="EcoNormal"/>
        <w:ind w:firstLine="540"/>
        <w:jc w:val="both"/>
      </w:pPr>
      <w:r>
        <w:t>в) участие каждого гражданина и всего населения в организации деятельности по минимизации количества ТКО и их негативного воздействия на окружающую среду;</w:t>
      </w:r>
    </w:p>
    <w:p w:rsidR="00F9170E" w:rsidRDefault="00F9170E">
      <w:pPr>
        <w:pStyle w:val="EcoNormal"/>
        <w:ind w:firstLine="540"/>
        <w:jc w:val="both"/>
      </w:pPr>
      <w:r>
        <w:t>г) неотвратимость наказания за нарушения законодательства Российской Федерации при обращении с ТКО;</w:t>
      </w:r>
    </w:p>
    <w:p w:rsidR="00F9170E" w:rsidRDefault="00F9170E">
      <w:pPr>
        <w:pStyle w:val="EcoNormal"/>
        <w:ind w:firstLine="540"/>
        <w:jc w:val="both"/>
      </w:pPr>
      <w:r>
        <w:t>д) предотвращение загрязнения компонентов природной среды ТКО;</w:t>
      </w:r>
    </w:p>
    <w:p w:rsidR="00F9170E" w:rsidRDefault="00F9170E">
      <w:pPr>
        <w:pStyle w:val="EcoNormal"/>
        <w:ind w:firstLine="540"/>
        <w:jc w:val="both"/>
      </w:pPr>
      <w:r>
        <w:t>е) рациональное использование природных и иных материальных ресурсов, содержащихся в потребляемой товарах (продукции).</w:t>
      </w:r>
    </w:p>
    <w:p w:rsidR="00F9170E" w:rsidRDefault="00F9170E">
      <w:pPr>
        <w:pStyle w:val="EcoNormal"/>
        <w:ind w:firstLine="540"/>
        <w:jc w:val="both"/>
      </w:pPr>
      <w:r>
        <w:t>14. Целевыми показателями, характеризующими деятельность по обращению с ТКО, являются:</w:t>
      </w:r>
    </w:p>
    <w:p w:rsidR="00F9170E" w:rsidRDefault="00F9170E">
      <w:pPr>
        <w:pStyle w:val="EcoNormal"/>
        <w:ind w:firstLine="540"/>
        <w:jc w:val="both"/>
      </w:pPr>
      <w:r>
        <w:t>а) количество образующихся ТКО (календарный год, кг (т));</w:t>
      </w:r>
    </w:p>
    <w:p w:rsidR="00F9170E" w:rsidRDefault="00F9170E">
      <w:pPr>
        <w:pStyle w:val="EcoNormal"/>
        <w:ind w:firstLine="540"/>
        <w:jc w:val="both"/>
      </w:pPr>
      <w:r>
        <w:t>б) количество образования ТКО на душу населения (календарный год, кг (т));</w:t>
      </w:r>
    </w:p>
    <w:p w:rsidR="00F9170E" w:rsidRDefault="00F9170E">
      <w:pPr>
        <w:pStyle w:val="EcoNormal"/>
        <w:ind w:firstLine="540"/>
        <w:jc w:val="both"/>
      </w:pPr>
      <w:r>
        <w:t>в) количество ТКО, направляемых на захоронение и сжигание (термическое уничтожение) (календарный год, кг (т));</w:t>
      </w:r>
    </w:p>
    <w:p w:rsidR="00F9170E" w:rsidRDefault="00F9170E">
      <w:pPr>
        <w:pStyle w:val="EcoNormal"/>
        <w:ind w:firstLine="540"/>
        <w:jc w:val="both"/>
      </w:pPr>
      <w:r>
        <w:t>г) доля утилизированных (использованных) ТКО в общем объеме образовавшихся ТКО (календарный год, проценты);</w:t>
      </w:r>
    </w:p>
    <w:p w:rsidR="00F9170E" w:rsidRDefault="00F9170E">
      <w:pPr>
        <w:pStyle w:val="EcoNormal"/>
        <w:ind w:firstLine="540"/>
        <w:jc w:val="both"/>
      </w:pPr>
      <w:r>
        <w:t>д) доля ТКО, используемых для производства тепловой и электрической энергии, к общему объему отходов (календарный год, проценты);</w:t>
      </w:r>
    </w:p>
    <w:p w:rsidR="00F9170E" w:rsidRDefault="00F9170E">
      <w:pPr>
        <w:pStyle w:val="EcoNormal"/>
        <w:ind w:firstLine="540"/>
        <w:jc w:val="both"/>
      </w:pPr>
      <w:r>
        <w:t>е) другие показатели, устанавливаемые в основных направлениях деятельности Правительства Российской Федерации, концепциях долгосрочного социально-экономического развития Российской Федерации на соответствующие периоды, а также в федеральных и региональных программах в области обращения с отходами.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lastRenderedPageBreak/>
        <w:t>IV. Основные направления действий по реализации</w:t>
      </w:r>
    </w:p>
    <w:p w:rsidR="00F9170E" w:rsidRDefault="00F9170E">
      <w:pPr>
        <w:pStyle w:val="EcoNormal"/>
        <w:jc w:val="center"/>
      </w:pPr>
      <w:r>
        <w:t>комплексной стратегии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15. Основными направлениями действий по решению задачи совершенствования нормативно-правового регулирования деятельности по обращению с ТКО являются:</w:t>
      </w:r>
    </w:p>
    <w:p w:rsidR="00F9170E" w:rsidRDefault="00F9170E">
      <w:pPr>
        <w:pStyle w:val="EcoNormal"/>
        <w:ind w:firstLine="540"/>
        <w:jc w:val="both"/>
      </w:pPr>
      <w:r>
        <w:t>а) принятие законодательных и иных нормативных правовых актов в целях реализации комплексной стратегии;</w:t>
      </w:r>
    </w:p>
    <w:p w:rsidR="00F9170E" w:rsidRDefault="00F9170E">
      <w:pPr>
        <w:pStyle w:val="EcoNormal"/>
        <w:ind w:firstLine="540"/>
        <w:jc w:val="both"/>
      </w:pPr>
      <w:r>
        <w:t>б) создание структурно-целостной, комплексной и непротиворечивой системы норм и правил, регулирующих деятельность по обращению с ТКО, в законодательстве Российской Федерации;</w:t>
      </w:r>
    </w:p>
    <w:p w:rsidR="00F9170E" w:rsidRDefault="00F9170E">
      <w:pPr>
        <w:pStyle w:val="EcoNormal"/>
        <w:ind w:firstLine="540"/>
        <w:jc w:val="both"/>
      </w:pPr>
      <w:r>
        <w:t>в) снижение и снятие избыточных административных барьеров в сфере обращения с ТКО;</w:t>
      </w:r>
    </w:p>
    <w:p w:rsidR="00F9170E" w:rsidRDefault="00F9170E">
      <w:pPr>
        <w:pStyle w:val="EcoNormal"/>
        <w:ind w:firstLine="540"/>
        <w:jc w:val="both"/>
      </w:pPr>
      <w:r>
        <w:t>г) поэтапное введение запрета на захоронение отходов потребления:</w:t>
      </w:r>
    </w:p>
    <w:p w:rsidR="00F9170E" w:rsidRDefault="00F9170E">
      <w:pPr>
        <w:pStyle w:val="EcoNormal"/>
        <w:ind w:firstLine="540"/>
        <w:jc w:val="both"/>
      </w:pPr>
      <w:r>
        <w:t>с содержанием органических компонентов;</w:t>
      </w:r>
    </w:p>
    <w:p w:rsidR="00F9170E" w:rsidRDefault="00F9170E">
      <w:pPr>
        <w:pStyle w:val="EcoNormal"/>
        <w:ind w:firstLine="540"/>
        <w:jc w:val="both"/>
      </w:pPr>
      <w:r>
        <w:t>без предварительной механической и химической обработки отходов и их сортировки по компонентам, подлежащим утилизации (использованию);</w:t>
      </w:r>
    </w:p>
    <w:p w:rsidR="00F9170E" w:rsidRDefault="00F9170E">
      <w:pPr>
        <w:pStyle w:val="EcoNormal"/>
        <w:ind w:firstLine="540"/>
        <w:jc w:val="both"/>
      </w:pPr>
      <w:r>
        <w:t>в объектах размещения отходов потребления, не соответствующих установленным к таким объектам экологическим требованиям;</w:t>
      </w:r>
    </w:p>
    <w:p w:rsidR="00F9170E" w:rsidRDefault="00F9170E">
      <w:pPr>
        <w:pStyle w:val="EcoNormal"/>
        <w:ind w:firstLine="540"/>
        <w:jc w:val="both"/>
      </w:pPr>
      <w:r>
        <w:t>д) установление правил к организации сбора ТКО с разделением на разные виды, включая сортировку определенной части отходов у источника образования, с целью увеличения объемов и снижения затрат на утилизацию (использование);</w:t>
      </w:r>
    </w:p>
    <w:p w:rsidR="00F9170E" w:rsidRDefault="00F9170E">
      <w:pPr>
        <w:pStyle w:val="EcoNormal"/>
        <w:ind w:firstLine="540"/>
        <w:jc w:val="both"/>
      </w:pPr>
      <w:r>
        <w:t>е) усиление ответственности за нарушения требований законодательства Российской Федерации в области обращения с отходами;</w:t>
      </w:r>
    </w:p>
    <w:p w:rsidR="00F9170E" w:rsidRDefault="00F9170E">
      <w:pPr>
        <w:pStyle w:val="EcoNormal"/>
        <w:ind w:firstLine="540"/>
        <w:jc w:val="both"/>
      </w:pPr>
      <w:r>
        <w:t>ж) установление в критериях оценки эффективности деятельности органов исполнительной власти субъектов Российской Федерации показателей, характеризующих деятельность по обращению с ТКО;</w:t>
      </w:r>
    </w:p>
    <w:p w:rsidR="00F9170E" w:rsidRDefault="00F9170E">
      <w:pPr>
        <w:pStyle w:val="EcoNormal"/>
        <w:ind w:firstLine="540"/>
        <w:jc w:val="both"/>
      </w:pPr>
      <w:r>
        <w:t>з) внесение дополнений в законодательство Российской Федерации с целью гармонизации требований к обращению с медицинскими отходами и с ТКО.</w:t>
      </w:r>
    </w:p>
    <w:p w:rsidR="00F9170E" w:rsidRDefault="00F9170E">
      <w:pPr>
        <w:pStyle w:val="EcoNormal"/>
        <w:ind w:firstLine="540"/>
        <w:jc w:val="both"/>
      </w:pPr>
      <w:r>
        <w:t>16. Основными направлениями действий по решению задачи создания эффективной системы управления в области обращения с ТКО являются:</w:t>
      </w:r>
    </w:p>
    <w:p w:rsidR="00F9170E" w:rsidRDefault="00F9170E">
      <w:pPr>
        <w:pStyle w:val="EcoNormal"/>
        <w:ind w:firstLine="540"/>
        <w:jc w:val="both"/>
      </w:pPr>
      <w:r>
        <w:t>а) наделение органов государственной власти субъектов Российской Федерации рядом полномочий по обращению с ТКО, включая:</w:t>
      </w:r>
    </w:p>
    <w:p w:rsidR="00F9170E" w:rsidRDefault="00F9170E">
      <w:pPr>
        <w:pStyle w:val="EcoNormal"/>
        <w:ind w:firstLine="540"/>
        <w:jc w:val="both"/>
      </w:pPr>
      <w:r>
        <w:t>организацию деятельности по сбору, обработке, утилизации (использованию), обезвреживанию, захоронению ТКО;</w:t>
      </w:r>
    </w:p>
    <w:p w:rsidR="00F9170E" w:rsidRDefault="00F9170E">
      <w:pPr>
        <w:pStyle w:val="EcoNormal"/>
        <w:ind w:firstLine="540"/>
        <w:jc w:val="both"/>
      </w:pPr>
      <w:r>
        <w:t>установление тарифов на обработку, тарифов на обезвреживание и тарифов на захоронение отходов ТКО;</w:t>
      </w:r>
    </w:p>
    <w:p w:rsidR="00F9170E" w:rsidRDefault="00F9170E">
      <w:pPr>
        <w:pStyle w:val="EcoNormal"/>
        <w:ind w:firstLine="540"/>
        <w:jc w:val="both"/>
      </w:pPr>
      <w:r>
        <w:t>установление норм накопления ТКО;</w:t>
      </w:r>
    </w:p>
    <w:p w:rsidR="00F9170E" w:rsidRDefault="00F9170E">
      <w:pPr>
        <w:pStyle w:val="EcoNormal"/>
        <w:ind w:firstLine="540"/>
        <w:jc w:val="both"/>
      </w:pPr>
      <w:r>
        <w:t>установление порядка сбора ТКО;</w:t>
      </w:r>
    </w:p>
    <w:p w:rsidR="00F9170E" w:rsidRDefault="00F9170E">
      <w:pPr>
        <w:pStyle w:val="EcoNormal"/>
        <w:ind w:firstLine="540"/>
        <w:jc w:val="both"/>
      </w:pPr>
      <w:r>
        <w:t>установление запрета на размещение отходов, не прошедших обработку.</w:t>
      </w:r>
    </w:p>
    <w:p w:rsidR="00F9170E" w:rsidRDefault="00F9170E">
      <w:pPr>
        <w:pStyle w:val="EcoNormal"/>
        <w:ind w:firstLine="540"/>
        <w:jc w:val="both"/>
      </w:pPr>
      <w:r>
        <w:t>б) формирование на региональном и местном уровне замкнутых циклов обращения с ТКО;</w:t>
      </w:r>
    </w:p>
    <w:p w:rsidR="00F9170E" w:rsidRDefault="00F9170E">
      <w:pPr>
        <w:pStyle w:val="EcoNormal"/>
        <w:ind w:firstLine="540"/>
        <w:jc w:val="both"/>
      </w:pPr>
      <w:r>
        <w:t>в) принятие органами государственной власти субъектов Российской Федерации региональных программ обращения с ТКО и другими отходами потребления, включающих:</w:t>
      </w:r>
    </w:p>
    <w:p w:rsidR="00F9170E" w:rsidRDefault="00F9170E">
      <w:pPr>
        <w:pStyle w:val="EcoNormal"/>
        <w:ind w:firstLine="540"/>
        <w:jc w:val="both"/>
      </w:pPr>
      <w:r>
        <w:t>баланс количественных характеристик образования, утилизации (использования), обезвреживания, размещения ТКО на территории соответствующего субъекта Российской Федерации (с периодическим обновлением не реже, чем один раз в пять лет);</w:t>
      </w:r>
    </w:p>
    <w:p w:rsidR="00F9170E" w:rsidRDefault="00F9170E">
      <w:pPr>
        <w:pStyle w:val="EcoNormal"/>
        <w:ind w:firstLine="540"/>
        <w:jc w:val="both"/>
      </w:pPr>
      <w:r>
        <w:t>значения целевых показателей в области обращения с ТКО, достижение которых обеспечивается в результате реализации соответствующей программы; перечень мероприятий в области обращения с ТКО с указанием ожидаемых результатов в натуральном и стоимостном выражении, в том числе экономического эффекта от реализации соответствующей программы, сроки проведения указанных мероприятий;</w:t>
      </w:r>
    </w:p>
    <w:p w:rsidR="00F9170E" w:rsidRDefault="00F9170E">
      <w:pPr>
        <w:pStyle w:val="EcoNormal"/>
        <w:ind w:firstLine="540"/>
        <w:jc w:val="both"/>
      </w:pPr>
      <w:r>
        <w:t>информацию об источниках финансового обеспечения мероприятий в области обращения с ТКО;</w:t>
      </w:r>
    </w:p>
    <w:p w:rsidR="00F9170E" w:rsidRDefault="00F9170E">
      <w:pPr>
        <w:pStyle w:val="EcoNormal"/>
        <w:ind w:firstLine="540"/>
        <w:jc w:val="both"/>
      </w:pPr>
      <w:r>
        <w:t>г) принятие органами государственной власти субъектов Российской Федерации территориальных схем обращения с твердыми коммунальными (бытовыми) отходами и другими отходами потребления, включающих:</w:t>
      </w:r>
    </w:p>
    <w:p w:rsidR="00F9170E" w:rsidRDefault="00F9170E">
      <w:pPr>
        <w:pStyle w:val="EcoNormal"/>
        <w:ind w:firstLine="540"/>
        <w:jc w:val="both"/>
      </w:pPr>
      <w:r>
        <w:lastRenderedPageBreak/>
        <w:t>источники и объемы образования твердых коммунальных (бытовых) отходов по районам;</w:t>
      </w:r>
    </w:p>
    <w:p w:rsidR="00F9170E" w:rsidRDefault="00F9170E">
      <w:pPr>
        <w:pStyle w:val="EcoNormal"/>
        <w:ind w:firstLine="540"/>
        <w:jc w:val="both"/>
      </w:pPr>
      <w:r>
        <w:t>мощности по их переработке и удалению;</w:t>
      </w:r>
    </w:p>
    <w:p w:rsidR="00F9170E" w:rsidRDefault="00F9170E">
      <w:pPr>
        <w:pStyle w:val="EcoNormal"/>
        <w:ind w:firstLine="540"/>
        <w:jc w:val="both"/>
      </w:pPr>
      <w:r>
        <w:t>сведения о потоках отходов;</w:t>
      </w:r>
    </w:p>
    <w:p w:rsidR="00F9170E" w:rsidRDefault="00F9170E">
      <w:pPr>
        <w:pStyle w:val="EcoNormal"/>
        <w:ind w:firstLine="540"/>
        <w:jc w:val="both"/>
      </w:pPr>
      <w:r>
        <w:t>баланс образования и удаления отходов;</w:t>
      </w:r>
    </w:p>
    <w:p w:rsidR="00F9170E" w:rsidRDefault="00F9170E">
      <w:pPr>
        <w:pStyle w:val="EcoNormal"/>
        <w:ind w:firstLine="540"/>
        <w:jc w:val="both"/>
      </w:pPr>
      <w:r>
        <w:t>потенциал развития мощностей;</w:t>
      </w:r>
    </w:p>
    <w:p w:rsidR="00F9170E" w:rsidRDefault="00F9170E">
      <w:pPr>
        <w:pStyle w:val="EcoNormal"/>
        <w:ind w:firstLine="540"/>
        <w:jc w:val="both"/>
      </w:pPr>
      <w:r>
        <w:t>запрет на эксплуатацию объектов по сбору, утилизации (использованию), обезвреживанию и размещению отходов потребления, не включенных в территориальные схемы;</w:t>
      </w:r>
    </w:p>
    <w:p w:rsidR="00F9170E" w:rsidRDefault="00F9170E">
      <w:pPr>
        <w:pStyle w:val="EcoNormal"/>
        <w:ind w:firstLine="540"/>
        <w:jc w:val="both"/>
      </w:pPr>
      <w:r>
        <w:t>д) включение в документы территориального планирования субъектов Российской Федерации и муниципальных образований объектов инфраструктуры, предоставляющих населению услуги по удалению ТКО и обеспечивающие их преимущественную утилизацию (использование);</w:t>
      </w:r>
    </w:p>
    <w:p w:rsidR="00F9170E" w:rsidRDefault="00F9170E">
      <w:pPr>
        <w:pStyle w:val="EcoNormal"/>
        <w:ind w:firstLine="540"/>
        <w:jc w:val="both"/>
      </w:pPr>
      <w:r>
        <w:t>е) установление в программах социально-экономического развития субъектов Российской Федерации региональных индикаторов и показателей, характеризующих деятельность по обращению с твердыми коммунальными (бытовыми) отходами.</w:t>
      </w:r>
    </w:p>
    <w:p w:rsidR="00F9170E" w:rsidRDefault="00F9170E">
      <w:pPr>
        <w:pStyle w:val="EcoNormal"/>
        <w:ind w:firstLine="540"/>
        <w:jc w:val="both"/>
      </w:pPr>
      <w:r>
        <w:t>17. Основными направлениями действий по решению задачи развития инфраструктуры по раздельному сбору, утилизации (использованию), обезвреживанию и экологически и санитарно-</w:t>
      </w:r>
      <w:proofErr w:type="spellStart"/>
      <w:r>
        <w:t>эпидемиологически</w:t>
      </w:r>
      <w:proofErr w:type="spellEnd"/>
      <w:r>
        <w:t xml:space="preserve"> безопасному размещению ТКО являются строительство и развитие межмуниципальных:</w:t>
      </w:r>
    </w:p>
    <w:p w:rsidR="00F9170E" w:rsidRDefault="00F9170E">
      <w:pPr>
        <w:pStyle w:val="EcoNormal"/>
        <w:ind w:firstLine="540"/>
        <w:jc w:val="both"/>
      </w:pPr>
      <w:r>
        <w:t>а) транспортно-логистических объектов для предварительной подготовки ТКО к конечному удалению, включающих обустроенные площадки для сбора (в том числе раздельного) и накопления ТКО, станции перегрузки ТКО, мусоросортировочные станции;</w:t>
      </w:r>
    </w:p>
    <w:p w:rsidR="00F9170E" w:rsidRDefault="00F9170E">
      <w:pPr>
        <w:pStyle w:val="EcoNormal"/>
        <w:ind w:firstLine="540"/>
        <w:jc w:val="both"/>
      </w:pPr>
      <w:r>
        <w:t>б) центров сбора компонентов, входящих в состав ТКО, которые могут быть утилизированы (использованы) в целях вовлечения их в хозяйственный оборот в качестве дополнительных источников сырья, материалов, полуфабрикатов, иных изделий или продуктов для производства товаров (продукции), выполнения работ, оказания услуг или для получения энергии;</w:t>
      </w:r>
    </w:p>
    <w:p w:rsidR="00F9170E" w:rsidRDefault="00F9170E">
      <w:pPr>
        <w:pStyle w:val="EcoNormal"/>
        <w:ind w:firstLine="540"/>
        <w:jc w:val="both"/>
      </w:pPr>
      <w:r>
        <w:t>в) объектов по утилизации (использованию) ТКО;</w:t>
      </w:r>
    </w:p>
    <w:p w:rsidR="00F9170E" w:rsidRDefault="00F9170E">
      <w:pPr>
        <w:pStyle w:val="EcoNormal"/>
        <w:ind w:firstLine="540"/>
        <w:jc w:val="both"/>
      </w:pPr>
      <w:r>
        <w:t>г) объектов по обезвреживанию ТКО для получения тепловой и электрической энергии, для получения метана при обработке органических компонентов, входящих в состав ТКО;</w:t>
      </w:r>
    </w:p>
    <w:p w:rsidR="00F9170E" w:rsidRDefault="00F9170E">
      <w:pPr>
        <w:pStyle w:val="EcoNormal"/>
        <w:ind w:firstLine="540"/>
        <w:jc w:val="both"/>
      </w:pPr>
      <w:r>
        <w:t>д) полигонов захоронения отходов потребления, соответствующим установленным к ним экологическим и санитарно-эпидемиологическим требованиям.</w:t>
      </w:r>
    </w:p>
    <w:p w:rsidR="00F9170E" w:rsidRDefault="00F9170E">
      <w:pPr>
        <w:pStyle w:val="EcoNormal"/>
        <w:ind w:firstLine="540"/>
        <w:jc w:val="both"/>
      </w:pPr>
      <w:r>
        <w:t>18. Основными направлениями действий по решению задачи обеспечения экологической и санитарно-эпидемиологической безопасности при сборе, обезвреживании и захоронении ТКО являются:</w:t>
      </w:r>
    </w:p>
    <w:p w:rsidR="00F9170E" w:rsidRDefault="00F9170E">
      <w:pPr>
        <w:pStyle w:val="EcoNormal"/>
        <w:ind w:firstLine="540"/>
        <w:jc w:val="both"/>
      </w:pPr>
      <w:r>
        <w:t>а) установление экологических и санитарно-эпидемиологических требований к сбору, обезвреживанию и размещению ТКО, а также отдельных компонентов ТКО (ртутные энергосберегающие лампы, электротехнические изделия и др.);</w:t>
      </w:r>
    </w:p>
    <w:p w:rsidR="00F9170E" w:rsidRDefault="00F9170E">
      <w:pPr>
        <w:pStyle w:val="EcoNormal"/>
        <w:ind w:firstLine="540"/>
        <w:jc w:val="both"/>
      </w:pPr>
      <w:r>
        <w:t>б) установление экологических и санитарно-эпидемиологических требований к объектам размещения отходов потребления, направленных на минимизацию воздействия на окружающую среду таких объектов;</w:t>
      </w:r>
    </w:p>
    <w:p w:rsidR="00F9170E" w:rsidRDefault="00F9170E">
      <w:pPr>
        <w:pStyle w:val="EcoNormal"/>
        <w:ind w:firstLine="540"/>
        <w:jc w:val="both"/>
      </w:pPr>
      <w:r>
        <w:t>в) выявление и ликвидация свалок и рекультивация полигонов захоронения отходов потребления, не соответствующих требованиям законодательства Российской Федерации в области охраны окружающей среды и среды обитания.</w:t>
      </w:r>
    </w:p>
    <w:p w:rsidR="00F9170E" w:rsidRDefault="00F9170E">
      <w:pPr>
        <w:pStyle w:val="EcoNormal"/>
        <w:ind w:firstLine="540"/>
        <w:jc w:val="both"/>
      </w:pPr>
      <w:r>
        <w:t>19. Основными направлениями действий по решению задачи внедрения механизмов экономического регулирования деятельности по обращению с ТКО являются:</w:t>
      </w:r>
    </w:p>
    <w:p w:rsidR="00F9170E" w:rsidRDefault="00F9170E">
      <w:pPr>
        <w:pStyle w:val="EcoNormal"/>
        <w:ind w:firstLine="540"/>
        <w:jc w:val="both"/>
      </w:pPr>
      <w:r>
        <w:t>а) экономическое стимулирование раздельного сбора ТКО и сокращения их объемов, поступающих на захоронение;</w:t>
      </w:r>
    </w:p>
    <w:p w:rsidR="00F9170E" w:rsidRDefault="00F9170E">
      <w:pPr>
        <w:pStyle w:val="EcoNormal"/>
        <w:ind w:firstLine="540"/>
        <w:jc w:val="both"/>
      </w:pPr>
      <w:r>
        <w:t>б) установление общепризнанного принципа "расширенной ответственности производителя (импортера)" товаров (продукции), подлежащих утилизации (использованию) после утраты потребительских свойств, в том числе упаковки таких товаров (продукции), подлежащие утилизации (использованию), по обеспечению их утилизации (использованию) в соответствии с нормативами утилизации (использования) отходов товаров (продукции) и установление порядка реализации данного принципа, предусматривающего альтернативность исполнения данной обязанности:</w:t>
      </w:r>
    </w:p>
    <w:p w:rsidR="00F9170E" w:rsidRDefault="00F9170E">
      <w:pPr>
        <w:pStyle w:val="EcoNormal"/>
        <w:ind w:firstLine="540"/>
        <w:jc w:val="both"/>
      </w:pPr>
      <w:r>
        <w:t xml:space="preserve">- самостоятельно: путем эксплуатации собственных мощностей по переработке или </w:t>
      </w:r>
      <w:r>
        <w:lastRenderedPageBreak/>
        <w:t>договоров на сбор, утилизацию (использование) с операторами по обращению с отходами, в том числе в объединении с иными производителями, импортерами товаров (продукции), принявших на себя обязательство по самостоятельному обеспечению утилизации (использования) отходов,</w:t>
      </w:r>
    </w:p>
    <w:p w:rsidR="00F9170E" w:rsidRDefault="00F9170E">
      <w:pPr>
        <w:pStyle w:val="EcoNormal"/>
        <w:ind w:firstLine="540"/>
        <w:jc w:val="both"/>
      </w:pPr>
      <w:r>
        <w:t>- посредством уплаты экологического взноса.</w:t>
      </w:r>
    </w:p>
    <w:p w:rsidR="00F9170E" w:rsidRDefault="00F9170E">
      <w:pPr>
        <w:pStyle w:val="EcoNormal"/>
        <w:ind w:firstLine="540"/>
        <w:jc w:val="both"/>
      </w:pPr>
      <w:r>
        <w:t>в) формирование специальных финансовых инструментов для аккумулирования финансовых средств за счет реализации принципа "расширенной ответственности производителя (импортера)" в целях субсидирования строительства и эксплуатации объектов инфраструктуры по удалению ТКО;</w:t>
      </w:r>
    </w:p>
    <w:p w:rsidR="00F9170E" w:rsidRDefault="00F9170E">
      <w:pPr>
        <w:pStyle w:val="EcoNormal"/>
        <w:ind w:firstLine="540"/>
        <w:jc w:val="both"/>
      </w:pPr>
      <w:r>
        <w:t>г) установление дифференцированных земельных налогов при размещении объектов для удаления ТКО на землях, находящихся в собственности субъектов Российской Федерации, и на землях, находящихся в муниципальной собственности, в зависимости от назначения объекта (по сбору и утилизации (использованию), по обезвреживанию, по захоронению ТКО);</w:t>
      </w:r>
    </w:p>
    <w:p w:rsidR="00F9170E" w:rsidRDefault="00F9170E">
      <w:pPr>
        <w:pStyle w:val="EcoNormal"/>
        <w:ind w:firstLine="540"/>
        <w:jc w:val="both"/>
      </w:pPr>
      <w:r>
        <w:t>д) установление норм накопления ТКО на территориях субъектов Российской Федерации.</w:t>
      </w:r>
    </w:p>
    <w:p w:rsidR="00F9170E" w:rsidRDefault="00F9170E">
      <w:pPr>
        <w:pStyle w:val="EcoNormal"/>
        <w:ind w:firstLine="540"/>
        <w:jc w:val="both"/>
      </w:pPr>
      <w:r>
        <w:t>20. Основными направлениями действий по решению задачи совершенствования ценообразования при обращении с ТКО является:</w:t>
      </w:r>
    </w:p>
    <w:p w:rsidR="00F9170E" w:rsidRDefault="00F9170E">
      <w:pPr>
        <w:pStyle w:val="EcoNormal"/>
        <w:ind w:firstLine="540"/>
        <w:jc w:val="both"/>
      </w:pPr>
      <w:r>
        <w:t>установление раздельных тарифов на обработку, тарифов на обезвреживание и тарифов на захоронение ТКО.</w:t>
      </w:r>
    </w:p>
    <w:p w:rsidR="00F9170E" w:rsidRDefault="00F9170E">
      <w:pPr>
        <w:pStyle w:val="EcoNormal"/>
        <w:ind w:firstLine="540"/>
        <w:jc w:val="both"/>
      </w:pPr>
      <w:r>
        <w:t>21. Основными направлениями действий по решению задачи развития системы экологической и гигиенической культуры, просвещения и воспитания по вопросам обращения с ТКО являются:</w:t>
      </w:r>
    </w:p>
    <w:p w:rsidR="00F9170E" w:rsidRDefault="00F9170E">
      <w:pPr>
        <w:pStyle w:val="EcoNormal"/>
        <w:ind w:firstLine="540"/>
        <w:jc w:val="both"/>
      </w:pPr>
      <w:r>
        <w:t>а) развитие у всех слоев населения, прежде всего у молодежи, ресурсосберегающего отношения при потреблении товаров (продукции), в том числе направленного на экономию материальных ресурсов;</w:t>
      </w:r>
    </w:p>
    <w:p w:rsidR="00F9170E" w:rsidRDefault="00F9170E">
      <w:pPr>
        <w:pStyle w:val="EcoNormal"/>
        <w:ind w:firstLine="540"/>
        <w:jc w:val="both"/>
      </w:pPr>
      <w:r>
        <w:t>б) внедрение инновационных методов информационной и пропагандистской работы с населением по вопросам обращения с ТКО;</w:t>
      </w:r>
    </w:p>
    <w:p w:rsidR="00F9170E" w:rsidRDefault="00F9170E">
      <w:pPr>
        <w:pStyle w:val="EcoNormal"/>
        <w:ind w:firstLine="540"/>
        <w:jc w:val="both"/>
      </w:pPr>
      <w:r>
        <w:t>в) государственная поддержка издания литературы, направленной на образование и просвещение в области обращения с ТКО;</w:t>
      </w:r>
    </w:p>
    <w:p w:rsidR="00F9170E" w:rsidRDefault="00F9170E">
      <w:pPr>
        <w:pStyle w:val="EcoNormal"/>
        <w:ind w:firstLine="540"/>
        <w:jc w:val="both"/>
      </w:pPr>
      <w:r>
        <w:t xml:space="preserve">г) формирование и повышение экологической и гигиенической культуры, начиная от воспитанников детских садов, учащихся и </w:t>
      </w:r>
      <w:proofErr w:type="gramStart"/>
      <w:r>
        <w:t>студентов образовательных учреждений до специалистов предприятий</w:t>
      </w:r>
      <w:proofErr w:type="gramEnd"/>
      <w:r>
        <w:t xml:space="preserve"> и организаций, а также органов государственного и муниципального управления;</w:t>
      </w:r>
    </w:p>
    <w:p w:rsidR="00F9170E" w:rsidRDefault="00F9170E">
      <w:pPr>
        <w:pStyle w:val="EcoNormal"/>
        <w:ind w:firstLine="540"/>
        <w:jc w:val="both"/>
      </w:pPr>
      <w:r>
        <w:t>д) обеспечение направленности процесса воспитания и обучения в образовательных учреждениях на формирование экологически и гигиенически ответственного поведения, в том числе посредством включения в федеральные государственные образовательные стандарты соответствующих требований к формированию основ экологической и гигиенической грамотности у обучающихся;</w:t>
      </w:r>
    </w:p>
    <w:p w:rsidR="00F9170E" w:rsidRDefault="00F9170E">
      <w:pPr>
        <w:pStyle w:val="EcoNormal"/>
        <w:ind w:firstLine="540"/>
        <w:jc w:val="both"/>
      </w:pPr>
      <w:r>
        <w:t>е) поощрение активного участия населения в мероприятиях по раздельному сбору и утилизации (использованию) ТКО.</w:t>
      </w:r>
    </w:p>
    <w:p w:rsidR="00F9170E" w:rsidRDefault="00F9170E">
      <w:pPr>
        <w:pStyle w:val="EcoNormal"/>
        <w:ind w:firstLine="540"/>
        <w:jc w:val="both"/>
      </w:pPr>
      <w:r>
        <w:t>22. Основными направлениями действий по решению задачи обеспечения сбора и представления достоверной информации о деятельности по обращению с ТКО являются:</w:t>
      </w:r>
    </w:p>
    <w:p w:rsidR="00F9170E" w:rsidRDefault="00F9170E">
      <w:pPr>
        <w:pStyle w:val="EcoNormal"/>
        <w:ind w:firstLine="540"/>
        <w:jc w:val="both"/>
      </w:pPr>
      <w:r>
        <w:t xml:space="preserve">а) нанесение на товары (продукцию) в упаковке и без упаковки специальной </w:t>
      </w:r>
      <w:proofErr w:type="spellStart"/>
      <w:r>
        <w:t>экомаркировки</w:t>
      </w:r>
      <w:proofErr w:type="spellEnd"/>
      <w:r>
        <w:t xml:space="preserve"> в соответствии с принятыми международными стандартами в целях:</w:t>
      </w:r>
    </w:p>
    <w:p w:rsidR="00F9170E" w:rsidRDefault="00F9170E">
      <w:pPr>
        <w:pStyle w:val="EcoNormal"/>
        <w:ind w:firstLine="540"/>
        <w:jc w:val="both"/>
      </w:pPr>
      <w:r>
        <w:t>принятия производителями решений относительно разработки новых или усовершенствования существующих товаров (продукции) и упаковки к ним;</w:t>
      </w:r>
    </w:p>
    <w:p w:rsidR="00F9170E" w:rsidRDefault="00F9170E">
      <w:pPr>
        <w:pStyle w:val="EcoNormal"/>
        <w:ind w:firstLine="540"/>
        <w:jc w:val="both"/>
      </w:pPr>
      <w:r>
        <w:t>указания предпочтительного способа удаления после употребления;</w:t>
      </w:r>
    </w:p>
    <w:p w:rsidR="00F9170E" w:rsidRDefault="00F9170E">
      <w:pPr>
        <w:pStyle w:val="EcoNormal"/>
        <w:ind w:firstLine="540"/>
        <w:jc w:val="both"/>
      </w:pPr>
      <w:r>
        <w:t>упрощения процесса раздельного сбора отходов после утраты такими товарами (продукцией) своих потребительских свойств;</w:t>
      </w:r>
    </w:p>
    <w:p w:rsidR="00F9170E" w:rsidRDefault="00F9170E">
      <w:pPr>
        <w:pStyle w:val="EcoNormal"/>
        <w:ind w:firstLine="540"/>
        <w:jc w:val="both"/>
      </w:pPr>
      <w:r>
        <w:t>б) проведение информационных и агитационных кампаний среди населения в целях повышения информированности о способах минимизации образования отходов, способах их удаления, в том числе посредством утилизации (использования);</w:t>
      </w:r>
    </w:p>
    <w:p w:rsidR="00F9170E" w:rsidRDefault="00F9170E">
      <w:pPr>
        <w:pStyle w:val="EcoNormal"/>
        <w:ind w:firstLine="540"/>
        <w:jc w:val="both"/>
      </w:pPr>
      <w:r>
        <w:t>в) организация доступа всех слоев общества к информации о межрегиональных и межмуниципальных центрах сбора компонентов, входящих в состав ТКО, которые могут быть утилизированы (использованы) в целях вовлечения их в хозяйственный оборот в качестве дополнительных источников сырья, материалов, полуфабрикатов для производства товаров (продукции), выполнения работ, оказания услуг или для получения энергии;</w:t>
      </w:r>
    </w:p>
    <w:p w:rsidR="00F9170E" w:rsidRDefault="00F9170E">
      <w:pPr>
        <w:pStyle w:val="EcoNormal"/>
        <w:ind w:firstLine="540"/>
        <w:jc w:val="both"/>
      </w:pPr>
      <w:r>
        <w:t xml:space="preserve">г) установление обязанности по периодической публикации предприятиями по утилизации </w:t>
      </w:r>
      <w:r>
        <w:lastRenderedPageBreak/>
        <w:t>(использованию) ТКО отчетов о проводимой ими природоохранной деятельности;</w:t>
      </w:r>
    </w:p>
    <w:p w:rsidR="00F9170E" w:rsidRDefault="00F9170E">
      <w:pPr>
        <w:pStyle w:val="EcoNormal"/>
        <w:ind w:firstLine="540"/>
        <w:jc w:val="both"/>
      </w:pPr>
      <w:r>
        <w:t>д) издание, распространение и размещение в местах массового пребывания населения информационных брошюр, листовок, плакатов, разъясняющих правила раздельного сбора ТКО;</w:t>
      </w:r>
    </w:p>
    <w:p w:rsidR="00F9170E" w:rsidRDefault="00F9170E">
      <w:pPr>
        <w:pStyle w:val="EcoNormal"/>
        <w:ind w:firstLine="540"/>
        <w:jc w:val="both"/>
      </w:pPr>
      <w:r>
        <w:t>е) совершенствование системы федерального государственного статистического наблюдения в области обращения с ТКО, включая использование единых единиц измерения (кг (т)).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t>V. Ресурсное обеспечение реализации комплексной стратегии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23. Финансирование реализации комплексной стратегии обращения с ТКО осуществляется за счет средств федерального бюджета (в рамках Государственной программы Российской Федерации "Охрана окружающей среды" на 2012 - 2020 годы, утвержденной распоряжением Правительства Российской Федерации от 27 декабря 2012 г. N 2552-р), бюджетов субъектов Российской Федерации и местных бюджетов, а также за счет средств внебюджетных источников, в том числе в рамках государственно-частного партнерства с использованием механизма концессионных соглашений, включая финансовые средства, поступающие от реализации принципа "расширенной ответственности производителя (импортера)".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  <w:outlineLvl w:val="1"/>
      </w:pPr>
      <w:r>
        <w:t>VI. Этапы реализации комплексной стратегии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ind w:firstLine="540"/>
        <w:jc w:val="both"/>
      </w:pPr>
      <w:r>
        <w:t>24. План по реализации мероприятий, предусмотренных комплексной стратегией, указан в приложении к настоящей комплексной стратегии.</w:t>
      </w:r>
    </w:p>
    <w:p w:rsidR="00F9170E" w:rsidRDefault="00F9170E">
      <w:pPr>
        <w:pStyle w:val="EcoNormal"/>
        <w:ind w:firstLine="540"/>
        <w:jc w:val="both"/>
      </w:pPr>
      <w:r>
        <w:t>25. Первый этап - проведение институциональных изменений в управлении ТКО и совершенствование нормативной правовой базы и механизмов экономического регулирования деятельности по обращению с ТКО для реализации комплексной стратегии - 2013 - 2015 годы.</w:t>
      </w:r>
    </w:p>
    <w:p w:rsidR="00F9170E" w:rsidRDefault="00F9170E">
      <w:pPr>
        <w:pStyle w:val="EcoNormal"/>
        <w:ind w:firstLine="540"/>
        <w:jc w:val="both"/>
      </w:pPr>
      <w:r>
        <w:t>26. Второй этап - создание и развитие материально-технической базы, методического, информационного обеспечения, развитие системы экологического и гигиенического воспитания и образования - 2016 - 2020 годы.</w:t>
      </w:r>
    </w:p>
    <w:p w:rsidR="00F9170E" w:rsidRDefault="00F9170E">
      <w:pPr>
        <w:pStyle w:val="EcoNormal"/>
        <w:ind w:firstLine="540"/>
        <w:jc w:val="both"/>
      </w:pPr>
      <w:r>
        <w:t>27. Третий этап - достижение значений целевых показателей и показателей задач, установленных в основных направлениях деятельности Правительства Российской Федерации, концепциях долгосрочного социально-экономического развития Российской Федерации на соответствующие периоды, а также в федеральных и региональных программах в области охраны окружающей среды и обеспечения экологической безопасности - 2021 - 2030 годы.</w:t>
      </w: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>
        <w:pStyle w:val="EcoNormal"/>
        <w:jc w:val="right"/>
      </w:pPr>
    </w:p>
    <w:p w:rsidR="00F9170E" w:rsidRDefault="00F9170E">
      <w:pPr/>
    </w:p>
    <w:p w:rsidR="00F9170E" w:rsidRDefault="00F9170E">
      <w:pPr>
        <w:pStyle w:val="EcoNormal"/>
        <w:jc w:val="right"/>
        <w:outlineLvl w:val="1"/>
      </w:pPr>
      <w:r>
        <w:lastRenderedPageBreak/>
        <w:t>Приложение</w:t>
      </w:r>
    </w:p>
    <w:p w:rsidR="00F9170E" w:rsidRDefault="00F9170E">
      <w:pPr>
        <w:pStyle w:val="EcoNormal"/>
        <w:jc w:val="right"/>
      </w:pPr>
      <w:r>
        <w:t>к комплексной стратегии</w:t>
      </w:r>
    </w:p>
    <w:p w:rsidR="00F9170E" w:rsidRDefault="00F9170E">
      <w:pPr>
        <w:pStyle w:val="EcoNormal"/>
        <w:jc w:val="right"/>
      </w:pPr>
      <w:r>
        <w:t>обращения с твердыми</w:t>
      </w:r>
    </w:p>
    <w:p w:rsidR="00F9170E" w:rsidRDefault="00F9170E">
      <w:pPr>
        <w:pStyle w:val="EcoNormal"/>
        <w:jc w:val="right"/>
      </w:pPr>
      <w:r>
        <w:t>коммунальными (бытовыми) отходами</w:t>
      </w:r>
    </w:p>
    <w:p w:rsidR="00F9170E" w:rsidRDefault="00F9170E">
      <w:pPr>
        <w:pStyle w:val="EcoNormal"/>
        <w:jc w:val="right"/>
      </w:pPr>
      <w:r>
        <w:t>в Российской Федерации</w:t>
      </w:r>
    </w:p>
    <w:p w:rsidR="00F9170E" w:rsidRDefault="00F9170E">
      <w:pPr>
        <w:pStyle w:val="EcoNormal"/>
        <w:jc w:val="center"/>
      </w:pPr>
    </w:p>
    <w:p w:rsidR="00F9170E" w:rsidRDefault="00F9170E">
      <w:pPr>
        <w:pStyle w:val="EcoNormal"/>
        <w:jc w:val="center"/>
      </w:pPr>
      <w:bookmarkStart w:id="3" w:name="P206"/>
      <w:bookmarkEnd w:id="3"/>
      <w:r>
        <w:t>ПЛАН</w:t>
      </w:r>
    </w:p>
    <w:p w:rsidR="00F9170E" w:rsidRDefault="00F9170E">
      <w:pPr>
        <w:pStyle w:val="EcoNormal"/>
        <w:jc w:val="center"/>
      </w:pPr>
      <w:r>
        <w:t>ПО РЕАЛИЗАЦИИ МЕРОПРИЯТИЙ, ПРЕДУСМОТРЕННЫХ КОМПЛЕКСНОЙ</w:t>
      </w:r>
    </w:p>
    <w:p w:rsidR="00F9170E" w:rsidRDefault="00F9170E">
      <w:pPr>
        <w:pStyle w:val="EcoNormal"/>
        <w:jc w:val="center"/>
      </w:pPr>
      <w:r>
        <w:t>СТРАТЕГИЕЙ ОБРАЩЕНИЯ С ТВЕРДЫМИ КОММУНАЛЬНЫМИ (БЫТОВЫМИ)</w:t>
      </w:r>
    </w:p>
    <w:p w:rsidR="00F9170E" w:rsidRDefault="00F9170E">
      <w:pPr>
        <w:pStyle w:val="EcoNormal"/>
        <w:jc w:val="center"/>
      </w:pPr>
      <w:r>
        <w:t>ОТХОДАМИ В РОССИЙСКОЙ ФЕДЕРАЦИИ</w:t>
      </w:r>
    </w:p>
    <w:p w:rsidR="00F9170E" w:rsidRDefault="00F9170E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03"/>
        <w:gridCol w:w="5068"/>
        <w:gridCol w:w="2353"/>
        <w:gridCol w:w="181"/>
        <w:gridCol w:w="2715"/>
      </w:tblGrid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  <w:jc w:val="center"/>
            </w:pPr>
            <w:r>
              <w:t>Ответственные исполнители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center"/>
            </w:pPr>
            <w:r>
              <w:t>Срок реализации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I. Совершенствование нормативно-правового регулирования деятельности по обращению с твердыми коммунальными (бытовыми) отходами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Обеспечение сопровождения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стимулирования деятельности в области обращения с отходами" при рассмотрении его палатами Федерального Собрания Российской Федерации, в том числе участие в работе комитетов и комиссий палат Федерального Собрания Российской Федерации и в других проводимых палатами Федерального Собрания Российской Федерации мероприятиях, связанных с рассмотрением и доработкой законопроекта.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r>
              <w:t>Минприроды России, заинтересованные федеральные органы исполнительной власти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2013 - 2014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 xml:space="preserve">Подготовка проекта постановления Правительства </w:t>
            </w:r>
            <w:r>
              <w:lastRenderedPageBreak/>
              <w:t>Российской Федерации, предусматривающего утверждение перечня видов отходов потребления, захоронение которых запрещается.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r>
              <w:lastRenderedPageBreak/>
              <w:t xml:space="preserve">Минприроды России, </w:t>
            </w:r>
            <w:r>
              <w:lastRenderedPageBreak/>
              <w:t>заинтересованные федеральные органы исполнительной власти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lastRenderedPageBreak/>
              <w:t xml:space="preserve">В течение 12 - 24 месяцев </w:t>
            </w:r>
            <w:r>
              <w:lastRenderedPageBreak/>
              <w:t>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стимулирования деятельности в области обращения с отходами".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lastRenderedPageBreak/>
              <w:t>3.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нормативных правовых актов, устанавливающих порядок сбора твердых коммунальных (бытовых) отходов на территориях субъектов Российской Федерации в соответствии с требованиями в области охраны окружающей среды и с требованиями в сфере охраны здоровья человека.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В течение 12 месяцев 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стимулирования деятельности в области обращения с отходами".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 xml:space="preserve">Подготовка проекта федерального закона, предусматривающего усиление административной ответственности за нарушения требований законодательства Российской Федерации в области обращения с твердыми коммунальными </w:t>
            </w:r>
            <w:r>
              <w:lastRenderedPageBreak/>
              <w:t>(бытовыми) отходами.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r>
              <w:lastRenderedPageBreak/>
              <w:t xml:space="preserve">Минприроды России, заинтересованные федеральные органы исполнительной власти, органы </w:t>
            </w:r>
            <w:r>
              <w:lastRenderedPageBreak/>
              <w:t>государственной власти субъектов Российской Федерации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lastRenderedPageBreak/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проекта постановления Правительства Российской Федерации, предусматривающего установление при проведении оценки эффективности деятельности органов исполнительной власти субъектов Российской Федерации показателей, характеризующих деятельность по обращению с твердыми коммунальными (бытовыми) отходами.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proofErr w:type="spellStart"/>
            <w:r>
              <w:t>Минрегион</w:t>
            </w:r>
            <w:proofErr w:type="spellEnd"/>
            <w:r>
              <w:t xml:space="preserve"> России. Минприроды России, заинтересованные федеральные органы исполнительной власти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2014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доклада в Правительство Российской Федерации с предложениями по внесению дополнений в законодательство Российской Федерации с целью гармонизации требований к обращению с медицинскими отходами и с твердыми коммунальными (бытовыми) отходами.</w:t>
            </w:r>
          </w:p>
        </w:tc>
        <w:tc>
          <w:tcPr>
            <w:tcW w:w="2353" w:type="dxa"/>
          </w:tcPr>
          <w:p w:rsidR="00F9170E" w:rsidRDefault="00F9170E">
            <w:pPr>
              <w:pStyle w:val="EcoNormal"/>
            </w:pPr>
            <w:r>
              <w:t xml:space="preserve">Минздрав России, </w:t>
            </w:r>
            <w:proofErr w:type="spellStart"/>
            <w:r>
              <w:t>Роспотребнадзор</w:t>
            </w:r>
            <w:proofErr w:type="spellEnd"/>
            <w:r>
              <w:t xml:space="preserve">, Минприроды России, </w:t>
            </w:r>
            <w:proofErr w:type="spellStart"/>
            <w:r>
              <w:t>Росприроднадзор</w:t>
            </w:r>
            <w:proofErr w:type="spellEnd"/>
            <w:r>
              <w:t>, заинтересованные федеральные органы исполнительной власти</w:t>
            </w:r>
          </w:p>
        </w:tc>
        <w:tc>
          <w:tcPr>
            <w:tcW w:w="2896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2014 г.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II. Создание эффективной системы управления в области обращения с твердыми коммунальными (бытовыми) отходами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Закрепление за органами государственной власти субъектов Российской Федерации полномочий по:</w:t>
            </w:r>
          </w:p>
          <w:p w:rsidR="00F9170E" w:rsidRDefault="00F9170E">
            <w:pPr>
              <w:pStyle w:val="EcoNormal"/>
              <w:jc w:val="both"/>
            </w:pPr>
            <w:r>
              <w:t>организации деятельности по сбору, обработке, утилизации (использованию), обезвреживанию, захоронению твердых коммунальных (бытовых) отходов;</w:t>
            </w:r>
          </w:p>
          <w:p w:rsidR="00F9170E" w:rsidRDefault="00F9170E">
            <w:pPr>
              <w:pStyle w:val="EcoNormal"/>
              <w:jc w:val="both"/>
            </w:pPr>
            <w:r>
              <w:t>установлению норм накопления ТКО;</w:t>
            </w:r>
          </w:p>
          <w:p w:rsidR="00F9170E" w:rsidRDefault="00F9170E">
            <w:pPr>
              <w:pStyle w:val="EcoNormal"/>
            </w:pPr>
            <w:r>
              <w:t>установлению порядка сбора ТКО;</w:t>
            </w:r>
          </w:p>
          <w:p w:rsidR="00F9170E" w:rsidRDefault="00F9170E">
            <w:pPr>
              <w:pStyle w:val="EcoNormal"/>
              <w:jc w:val="both"/>
            </w:pPr>
            <w:r>
              <w:t>установлению запрета на размещение отходов, не прошедших обработку.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Минприроды России, заинтересованные федеральные органы исполнительной власти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 xml:space="preserve">В рамках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</w:t>
            </w:r>
            <w:r>
              <w:lastRenderedPageBreak/>
              <w:t>стимулирования деятельности в области обращения с отходами".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lastRenderedPageBreak/>
              <w:t>8.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Формирование на региональном и местном уровне замкнутых циклов обращения с твердыми коммунальными (бытовыми) отходами.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Федерации, органы местного самоуправления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2016 - 2017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региональных программ обращения с твердыми коммунальными (бытовыми) отходами и другими отходами потребления.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2014 - 2016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территориальных схем обращения с твердыми коммунальными (бытовыми) отходами и другими отходами потребления в субъектах Российской Федерации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 xml:space="preserve">органы государственной власти субъектов Российской Федерации, </w:t>
            </w:r>
            <w:proofErr w:type="spellStart"/>
            <w:r>
              <w:t>Росприроднадзор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2014 - 2016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Включение в документы территориального планирования субъектов Российской Федерации и муниципальных образований объектов инфраструктуры, предоставляющих населению услуги по удалению твердых коммунальных (бытовых) отходов и обеспечивающих их преимущественное утилизацию (использование)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Федерации, органы местного самоуправления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2015 - 2016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Установление в программах социально-экономического развития субъектов Российской Федерации региональных индикаторов и показателей, характеризующих деятельность по обращению с твердыми коммунальными (бытовыми) отходами.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2014 - 2020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lastRenderedPageBreak/>
              <w:t>13.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Реализация мероприятий, предусматривающих достижение прогнозных региональных индикаторов и показателей, характеризующих деятельность по обращению с твердыми коммунальными (бытовыми) отходами, определенных в программах социально-экономического развития субъектов Российской Федерации и региональных программах обращения с твердыми коммунальными (бытовыми) отходами и другими отходами потребления.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Федерации, органы местного самоуправления, хозяйствующие субъекты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2021 - 2030 гг.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III. Развитие инфраструктуры по раздельному сбору, утилизации (использованию), обезвреживанию и экологически и санитарно-</w:t>
            </w:r>
            <w:proofErr w:type="spellStart"/>
            <w:r>
              <w:t>эпидемиологически</w:t>
            </w:r>
            <w:proofErr w:type="spellEnd"/>
            <w:r>
              <w:t xml:space="preserve"> безопасному размещению твердых коммунальных (бытовых) отходов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Строительство и развитие межмуниципальных объектов по обеспечению деятельности в области обращения с твердыми коммунальными (бытовыми) отходами.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Федерации, органы местного самоуправления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2016 - 2020 гг.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IV. Обеспечение экологической и санитарно-эпидемиологической безопасности при сборе, обезвреживании и захоронении твердых коммунальных (бытовых) отходов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ведомственных нормативных правовых актов, устанавливающих экологические и санитарно- эпидемиологические требования к сбору, обезвреживанию и размещению твердых коммунальных (бытовых) отходов.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 xml:space="preserve">Минприроды России, </w:t>
            </w:r>
            <w:proofErr w:type="spellStart"/>
            <w:r>
              <w:t>Роспотребнадзор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 xml:space="preserve">В течение 24 месяцев 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</w:t>
            </w:r>
            <w:r>
              <w:lastRenderedPageBreak/>
              <w:t>части экономического стимулирования деятельности в области обращения с отходами".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lastRenderedPageBreak/>
              <w:t>16.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ведомственных нормативных правовых актов, устанавливающих экологические и санитарно- эпидемиологические требования к объектам размещения отходов потребления.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 xml:space="preserve">Минприроды России, </w:t>
            </w:r>
            <w:proofErr w:type="spellStart"/>
            <w:r>
              <w:t>Роспотребнадзор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В течение 24 месяцев 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стимулирования деятельности в области обращения с отходами".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Проведение работ по выявлению и ликвидации свалок и рекультивации полигонов захоронения отходов потребления, не соответствующих требованиям законодательства Российской Федерации в области охраны окружающей среды и среды обитания.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органы государственной власти субъектов Российской Федерации, органы местного самоуправления, хозяйствующие субъекты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2013 - 2020 гг.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V. Внедрение механизмов экономического регулирования деятельности по обращению с твердыми коммунальными (бытовыми) отходами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 xml:space="preserve">Подготовка и принятие нормативных правовых актов, устанавливающих дифференцирование земельных налогов при размещении объектов для удаления твердых коммунальных (бытовых) отходов </w:t>
            </w:r>
            <w:r>
              <w:lastRenderedPageBreak/>
              <w:t>на землях, находящихся в собственности субъектов Российской Федерации, и на землях, находящихся в муниципальной собственности, в зависимости от назначения объекта (по сбору и использованию, по обезвреживанию, по захоронению твердых коммунальных (бытовых) отходов).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lastRenderedPageBreak/>
              <w:t xml:space="preserve">органы государственной власти субъектов Российской Федерации, органы местного </w:t>
            </w:r>
            <w:r>
              <w:lastRenderedPageBreak/>
              <w:t>самоуправления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lastRenderedPageBreak/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19.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нормативных правовых актов, устанавливающих нормы накопления твердых коммунальных (бытовых) отходов на территориях субъектов Российской Федерации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В течение 6 месяцев 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части экономического стимулирования деятельности в области обращения с отходами".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VI. Совершенствование ценообразования при обращении с ТКО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20.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проекта постановления Правительства Российской Федерации, предусматривающего разделение тарифов на обработку, тарифов на обезвреживание и тарифов на захоронение твердых коммунальных (бытовых) отходов.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  <w:jc w:val="both"/>
            </w:pPr>
            <w:r>
              <w:t>федеральные органы исполнительной власти, определенные в соответствии с решением Правительства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 xml:space="preserve">В течение 6 месяцев после принятия проекта федерального закона N 584399-5 "О внесении изменений в Федеральный закон "Об отходах производства и потребления" и другие законодательные акты Российской Федерации в </w:t>
            </w:r>
            <w:r>
              <w:lastRenderedPageBreak/>
              <w:t>части экономического стимулирования деятельности в области обращения с отходами".</w:t>
            </w:r>
          </w:p>
        </w:tc>
      </w:tr>
      <w:tr w:rsidR="00F9170E">
        <w:tblPrEx>
          <w:tblBorders>
            <w:insideH w:val="nil"/>
          </w:tblBorders>
        </w:tblPrEx>
        <w:tc>
          <w:tcPr>
            <w:tcW w:w="10920" w:type="dxa"/>
            <w:gridSpan w:val="5"/>
            <w:tcBorders>
              <w:top w:val="nil"/>
            </w:tcBorders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lastRenderedPageBreak/>
              <w:t>VI. Развитие системы экологической и гигиенической культуры, просвещения и воспитания по вопросам обращения с твердыми коммунальными (бытовыми) отходами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21.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представление в Правительство Российской Федерации доклада с предложениями о внедрении инновационных методов информационной и пропагандистской работы с населением по вопросам обращения с твердыми коммунальными (бытовыми) отходами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Минприроды России,</w:t>
            </w:r>
          </w:p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Федерации, органы местного самоуправления, хозяйствующие субъекты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22.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представление в Правительство Российской Федерации доклада с предложениями по государственной поддержке издания литературы, направленной на образование и просвещение в области обращения с твердыми коммунальными (бытовыми) отходами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Минприроды России,</w:t>
            </w:r>
          </w:p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23.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представление в Правительство Российской Федерации доклада с предложениями по формированию и повышению экологической и гигиенической культуры, начиная от воспитанников детских садов, учащихся и студентов образовательных учреждений до специалистов предприятий и организаций, а также органов государственного и муниципального управления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Минприроды России,</w:t>
            </w:r>
          </w:p>
          <w:p w:rsidR="00F9170E" w:rsidRDefault="00F9170E">
            <w:pPr>
              <w:pStyle w:val="EcoNormal"/>
            </w:pPr>
            <w:r>
              <w:t>органы государственной власти субъектов 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24.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 xml:space="preserve">Включение вопросов формирования экологической культуры, экологического образования и воспитания в государственные, федеральные и региональные </w:t>
            </w:r>
            <w:r>
              <w:lastRenderedPageBreak/>
              <w:t>программы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lastRenderedPageBreak/>
              <w:t>Минприроды России,</w:t>
            </w:r>
          </w:p>
          <w:p w:rsidR="00F9170E" w:rsidRDefault="00F9170E">
            <w:pPr>
              <w:pStyle w:val="EcoNormal"/>
            </w:pPr>
            <w:r>
              <w:t xml:space="preserve">органы государственной власти субъектов </w:t>
            </w:r>
            <w:r>
              <w:lastRenderedPageBreak/>
              <w:t>Российской Федерации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lastRenderedPageBreak/>
              <w:t>2015 г.</w:t>
            </w:r>
          </w:p>
        </w:tc>
      </w:tr>
      <w:tr w:rsidR="00F9170E">
        <w:tc>
          <w:tcPr>
            <w:tcW w:w="10920" w:type="dxa"/>
            <w:gridSpan w:val="5"/>
          </w:tcPr>
          <w:p w:rsidR="00F9170E" w:rsidRDefault="00F9170E">
            <w:pPr>
              <w:pStyle w:val="EcoNormal"/>
              <w:jc w:val="center"/>
              <w:outlineLvl w:val="2"/>
            </w:pPr>
            <w:r>
              <w:t>VII. Обеспечение сбора и представления достоверной информации о деятельности по обращению с твердыми коммунальными (бытовыми) отходами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25.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Проведение информационных и агитационных кампаний среди населения в целях повышения информированности о способах минимизации образования отходов, способах их удаления, в том числе посредством утилизации (использования)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 xml:space="preserve">органы государственной власти субъектов Российской Федерации, органы местного самоуправления, </w:t>
            </w:r>
            <w:proofErr w:type="spellStart"/>
            <w:r>
              <w:t>Росприроднадзор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  <w:jc w:val="both"/>
            </w:pPr>
            <w:r>
              <w:t>2016 - 2020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26.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Организация доступа всех слоев общества к информации о межрегиональных и межмуниципальных центрах сбора компонентов, входящих в состав ТКО, которые могут быть утилизированы (использованы) в целях вовлечения их в хозяйственный оборот в качестве дополнительных источников сырья, материалов, полуфабрикатов для производства товаров (продукции), выполнения работ, оказания услуг или для получения энергии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 xml:space="preserve">органы государственной власти субъектов Российской Федерации, органы местного самоуправления, </w:t>
            </w:r>
            <w:proofErr w:type="spellStart"/>
            <w:r>
              <w:t>Росприроднадзор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</w:pPr>
            <w:r>
              <w:t>2016 - 2020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27.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Подготовка и принятие ведомственного нормативного правового акта, устанавливающего форму и срок периодической публикации юридическими лицами, индивидуальными предпринимателями, осуществляющими деятельность по утилизации (использованию) отходов, отчетов о деятельности в области охраны окружающей среды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t>Минприроды России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</w:pPr>
            <w:r>
              <w:t>2015 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28.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 xml:space="preserve">Издание, распространение и размещение в местах массового пребывания населения информационных брошюр, листовок, плакатов, разъясняющих </w:t>
            </w:r>
            <w:r>
              <w:lastRenderedPageBreak/>
              <w:t>правила раздельного сбора ТКО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r>
              <w:lastRenderedPageBreak/>
              <w:t xml:space="preserve">органы государственной власти субъектов Российской Федерации, </w:t>
            </w:r>
            <w:r>
              <w:lastRenderedPageBreak/>
              <w:t xml:space="preserve">органы местного самоуправления, </w:t>
            </w:r>
            <w:proofErr w:type="spellStart"/>
            <w:r>
              <w:t>Росприроднадзор</w:t>
            </w:r>
            <w:proofErr w:type="spellEnd"/>
          </w:p>
        </w:tc>
        <w:tc>
          <w:tcPr>
            <w:tcW w:w="2715" w:type="dxa"/>
          </w:tcPr>
          <w:p w:rsidR="00F9170E" w:rsidRDefault="00F9170E">
            <w:pPr>
              <w:pStyle w:val="EcoNormal"/>
            </w:pPr>
            <w:r>
              <w:lastRenderedPageBreak/>
              <w:t>2016 - 2020 гг.</w:t>
            </w:r>
          </w:p>
        </w:tc>
      </w:tr>
      <w:tr w:rsidR="00F9170E">
        <w:tc>
          <w:tcPr>
            <w:tcW w:w="603" w:type="dxa"/>
          </w:tcPr>
          <w:p w:rsidR="00F9170E" w:rsidRDefault="00F9170E">
            <w:pPr>
              <w:pStyle w:val="EcoNormal"/>
              <w:jc w:val="center"/>
            </w:pPr>
            <w:r>
              <w:t>29.</w:t>
            </w:r>
          </w:p>
        </w:tc>
        <w:tc>
          <w:tcPr>
            <w:tcW w:w="5068" w:type="dxa"/>
          </w:tcPr>
          <w:p w:rsidR="00F9170E" w:rsidRDefault="00F9170E">
            <w:pPr>
              <w:pStyle w:val="EcoNormal"/>
              <w:jc w:val="both"/>
            </w:pPr>
            <w:r>
              <w:t>Совершенствование системы федерального государственного статистического наблюдения в области обращения с ТКО</w:t>
            </w:r>
          </w:p>
        </w:tc>
        <w:tc>
          <w:tcPr>
            <w:tcW w:w="2534" w:type="dxa"/>
            <w:gridSpan w:val="2"/>
          </w:tcPr>
          <w:p w:rsidR="00F9170E" w:rsidRDefault="00F9170E">
            <w:pPr>
              <w:pStyle w:val="EcoNormal"/>
            </w:pPr>
            <w:proofErr w:type="spellStart"/>
            <w:r>
              <w:t>Росприроднадзор</w:t>
            </w:r>
            <w:proofErr w:type="spellEnd"/>
            <w:r>
              <w:t>, Росстат</w:t>
            </w:r>
          </w:p>
        </w:tc>
        <w:tc>
          <w:tcPr>
            <w:tcW w:w="2715" w:type="dxa"/>
          </w:tcPr>
          <w:p w:rsidR="00F9170E" w:rsidRDefault="00F9170E">
            <w:pPr>
              <w:pStyle w:val="EcoNormal"/>
            </w:pPr>
            <w:r>
              <w:t>2014 г.</w:t>
            </w:r>
          </w:p>
        </w:tc>
      </w:tr>
    </w:tbl>
    <w:p w:rsidR="00F9170E" w:rsidRDefault="00F9170E">
      <w:pPr>
        <w:pStyle w:val="EcoNormal"/>
        <w:ind w:firstLine="540"/>
        <w:jc w:val="both"/>
      </w:pPr>
    </w:p>
    <w:p w:rsidR="00F9170E" w:rsidRDefault="00F9170E">
      <w:pPr>
        <w:pStyle w:val="EcoNormal"/>
        <w:ind w:firstLine="540"/>
        <w:jc w:val="both"/>
      </w:pPr>
    </w:p>
    <w:p w:rsidR="00F9170E" w:rsidRDefault="00F9170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61D7" w:rsidRDefault="003461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917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917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9170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