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413E0" w:rsidRPr="000413E0" w:rsidRDefault="000413E0" w:rsidP="000413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3E0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ОБЩЕСТВОМ С ОГРАНИЧЕННОЙ ОТВЕТСТВЕННОСТЬЮ "АЛТЫНБАЙ" В МУНИЦИПАЛЬНОМ РАЙОНЕ БУРАЕВСКИЙ РАЙОН РЕСПУБЛИКИ БАШКОРТОСТАН</w:t>
      </w: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ТАРИФАМ</w:t>
      </w: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от 23 марта 2015 года N 61</w:t>
      </w: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ОБЩЕСТВОМ С ОГРАНИЧЕННОЙ ОТВЕТСТВЕННОСТЬЮ "АЛТЫНБАЙ" В МУНИЦИПАЛЬНОМ РАЙОНЕ БУРАЕВСКИЙ РАЙОН РЕСПУБЛИКИ БАШКОРТОСТАН</w:t>
      </w: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25 марта 2015 года N 6223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13E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Положением о Государственном комитете Республики Башкортостан по тарифам, утвержденным Постановлением Правительства Республики Башкортостан</w:t>
      </w:r>
      <w:proofErr w:type="gramEnd"/>
      <w:r w:rsidRPr="000413E0">
        <w:rPr>
          <w:rFonts w:ascii="Times New Roman" w:hAnsi="Times New Roman" w:cs="Times New Roman"/>
          <w:sz w:val="24"/>
          <w:szCs w:val="24"/>
        </w:rPr>
        <w:t xml:space="preserve"> от 5 сентября 2013 года N 404, Государственный комитет Республики Башкортостан по тарифам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lastRenderedPageBreak/>
        <w:t>1. Согласовать производственную программу общества с ограниченной ответственностью "</w:t>
      </w:r>
      <w:proofErr w:type="spellStart"/>
      <w:r w:rsidRPr="000413E0">
        <w:rPr>
          <w:rFonts w:ascii="Times New Roman" w:hAnsi="Times New Roman" w:cs="Times New Roman"/>
          <w:sz w:val="24"/>
          <w:szCs w:val="24"/>
        </w:rPr>
        <w:t>Алтынбай</w:t>
      </w:r>
      <w:proofErr w:type="spellEnd"/>
      <w:r w:rsidRPr="000413E0">
        <w:rPr>
          <w:rFonts w:ascii="Times New Roman" w:hAnsi="Times New Roman" w:cs="Times New Roman"/>
          <w:sz w:val="24"/>
          <w:szCs w:val="24"/>
        </w:rPr>
        <w:t>" в сфере утилизации твердых бытовых отходов на 2015 - 2017 годы.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обществом с ограниченной ответственностью "</w:t>
      </w:r>
      <w:proofErr w:type="spellStart"/>
      <w:r w:rsidRPr="000413E0">
        <w:rPr>
          <w:rFonts w:ascii="Times New Roman" w:hAnsi="Times New Roman" w:cs="Times New Roman"/>
          <w:sz w:val="24"/>
          <w:szCs w:val="24"/>
        </w:rPr>
        <w:t>Алтынбай</w:t>
      </w:r>
      <w:proofErr w:type="spellEnd"/>
      <w:r w:rsidRPr="000413E0">
        <w:rPr>
          <w:rFonts w:ascii="Times New Roman" w:hAnsi="Times New Roman" w:cs="Times New Roman"/>
          <w:sz w:val="24"/>
          <w:szCs w:val="24"/>
        </w:rPr>
        <w:t xml:space="preserve">" в муниципальном районе </w:t>
      </w:r>
      <w:proofErr w:type="spellStart"/>
      <w:r w:rsidRPr="000413E0">
        <w:rPr>
          <w:rFonts w:ascii="Times New Roman" w:hAnsi="Times New Roman" w:cs="Times New Roman"/>
          <w:sz w:val="24"/>
          <w:szCs w:val="24"/>
        </w:rPr>
        <w:t>Бураевский</w:t>
      </w:r>
      <w:proofErr w:type="spellEnd"/>
      <w:r w:rsidRPr="000413E0">
        <w:rPr>
          <w:rFonts w:ascii="Times New Roman" w:hAnsi="Times New Roman" w:cs="Times New Roman"/>
          <w:sz w:val="24"/>
          <w:szCs w:val="24"/>
        </w:rPr>
        <w:t xml:space="preserve"> район Республики Башкортостан, согласно приложению.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3. Тарифы, установленные пунктом 2 настоящего Постановления, действуют в периоды, установленные в приложении.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в установленном законодательством порядке.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jc w:val="right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0413E0" w:rsidRDefault="000413E0" w:rsidP="000413E0">
      <w:pPr>
        <w:jc w:val="right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И.Н.ВАСИМИРСКАЯ</w:t>
      </w:r>
    </w:p>
    <w:p w:rsidR="000413E0" w:rsidRPr="000413E0" w:rsidRDefault="000413E0" w:rsidP="000413E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3E0">
        <w:rPr>
          <w:rFonts w:ascii="Times New Roman" w:hAnsi="Times New Roman" w:cs="Times New Roman"/>
          <w:b/>
          <w:sz w:val="24"/>
          <w:szCs w:val="24"/>
        </w:rPr>
        <w:t>Приложение. ТАРИФЫ НА УСЛУГИ ПО УТИЛИЗАЦИИ ТВЕРДЫХ БЫТОВЫХ ОТХОДОВ, ОКАЗЫВАЕМЫЕ ОБЩЕСТВОМ С ОГРАНИЧЕННОЙ ОТВЕТСТВЕННОСТЬЮ "АЛТЫНБАЙ" В МУНИЦИПАЛЬНОМ РАЙОНЕ БУРАЕВСКИЙ РАЙОН РЕСПУБЛИКИ БАШКОРТОСТАН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p w:rsidR="000413E0" w:rsidRPr="000413E0" w:rsidRDefault="000413E0" w:rsidP="000413E0">
      <w:pPr>
        <w:jc w:val="right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Приложение</w:t>
      </w:r>
    </w:p>
    <w:p w:rsidR="000413E0" w:rsidRPr="000413E0" w:rsidRDefault="000413E0" w:rsidP="000413E0">
      <w:pPr>
        <w:jc w:val="right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к Постановлению Государственного комитета</w:t>
      </w:r>
    </w:p>
    <w:p w:rsidR="000413E0" w:rsidRPr="000413E0" w:rsidRDefault="000413E0" w:rsidP="000413E0">
      <w:pPr>
        <w:jc w:val="right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Республики Башкортостан по тарифам</w:t>
      </w:r>
    </w:p>
    <w:p w:rsidR="000413E0" w:rsidRPr="000413E0" w:rsidRDefault="000413E0" w:rsidP="000413E0">
      <w:pPr>
        <w:jc w:val="right"/>
        <w:rPr>
          <w:rFonts w:ascii="Times New Roman" w:hAnsi="Times New Roman" w:cs="Times New Roman"/>
          <w:sz w:val="24"/>
          <w:szCs w:val="24"/>
        </w:rPr>
      </w:pPr>
      <w:r w:rsidRPr="000413E0">
        <w:rPr>
          <w:rFonts w:ascii="Times New Roman" w:hAnsi="Times New Roman" w:cs="Times New Roman"/>
          <w:sz w:val="24"/>
          <w:szCs w:val="24"/>
        </w:rPr>
        <w:t>от 23 марта 2015 года N 61</w:t>
      </w:r>
    </w:p>
    <w:p w:rsidR="000413E0" w:rsidRPr="000413E0" w:rsidRDefault="000413E0" w:rsidP="000413E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52"/>
        <w:gridCol w:w="1743"/>
        <w:gridCol w:w="1339"/>
        <w:gridCol w:w="1402"/>
        <w:gridCol w:w="1370"/>
        <w:gridCol w:w="1370"/>
        <w:gridCol w:w="1417"/>
      </w:tblGrid>
      <w:tr w:rsidR="000413E0" w:rsidRPr="000413E0" w:rsidTr="000413E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</w:tr>
      <w:tr w:rsidR="000413E0" w:rsidRPr="000413E0" w:rsidTr="000413E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момента вступления в силу по 30 июня 2015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2015 г. по 31 декабря 2015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2016 г. по 30 июня 2016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2016 г. по 31 декабря 2016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2017 г. по 30 июня 2017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2017 г. по 31 декабря 2017 г.</w:t>
            </w:r>
          </w:p>
        </w:tc>
      </w:tr>
      <w:tr w:rsidR="000413E0" w:rsidRPr="000413E0" w:rsidTr="000413E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</w:tr>
      <w:tr w:rsidR="000413E0" w:rsidRPr="000413E0" w:rsidTr="000413E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категории потребителей (НДС не предусмотрен) &lt;*&gt;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303,84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312,21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312,21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320,47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320,47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328,20 </w:t>
            </w:r>
          </w:p>
        </w:tc>
      </w:tr>
      <w:tr w:rsidR="000413E0" w:rsidRPr="000413E0" w:rsidTr="000413E0">
        <w:trPr>
          <w:tblCellSpacing w:w="15" w:type="dxa"/>
        </w:trPr>
        <w:tc>
          <w:tcPr>
            <w:tcW w:w="1441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13E0" w:rsidRPr="000413E0" w:rsidRDefault="000413E0" w:rsidP="000413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Выделяется в целях реализации пункта 2 статьи 346.11 </w:t>
            </w:r>
            <w:r w:rsidRPr="000413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Налогового кодекса Российской Федерации</w:t>
            </w:r>
            <w:r w:rsidRPr="00041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D32568" w:rsidRPr="00971840" w:rsidRDefault="00D32568" w:rsidP="0097184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1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1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1417814f9664cd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