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92FC8" w:rsidRPr="00792FC8" w:rsidRDefault="00792FC8" w:rsidP="00792FC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2FC8">
        <w:rPr>
          <w:rFonts w:ascii="Times New Roman" w:hAnsi="Times New Roman" w:cs="Times New Roman"/>
          <w:b/>
          <w:sz w:val="24"/>
          <w:szCs w:val="24"/>
        </w:rPr>
        <w:t>О тарифах на услуги утилизации (захоронения) твердых бытовых отходов, оказываемые предприятиями Брянской области</w:t>
      </w:r>
    </w:p>
    <w:p w:rsidR="00792FC8" w:rsidRPr="00792FC8" w:rsidRDefault="00792FC8" w:rsidP="00792FC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92FC8" w:rsidRPr="00792FC8" w:rsidRDefault="00792FC8" w:rsidP="00792FC8">
      <w:pPr>
        <w:jc w:val="center"/>
        <w:rPr>
          <w:rFonts w:ascii="Times New Roman" w:hAnsi="Times New Roman" w:cs="Times New Roman"/>
          <w:sz w:val="24"/>
          <w:szCs w:val="24"/>
        </w:rPr>
      </w:pPr>
      <w:r w:rsidRPr="00792FC8">
        <w:rPr>
          <w:rFonts w:ascii="Times New Roman" w:hAnsi="Times New Roman" w:cs="Times New Roman"/>
          <w:sz w:val="24"/>
          <w:szCs w:val="24"/>
        </w:rPr>
        <w:t>КОМИТЕТ ГОСУДАРСТВЕННОГО РЕГУЛИРОВАНИЯ ТАРИФОВ</w:t>
      </w:r>
    </w:p>
    <w:p w:rsidR="00792FC8" w:rsidRPr="00792FC8" w:rsidRDefault="00792FC8" w:rsidP="00792FC8">
      <w:pPr>
        <w:jc w:val="center"/>
        <w:rPr>
          <w:rFonts w:ascii="Times New Roman" w:hAnsi="Times New Roman" w:cs="Times New Roman"/>
          <w:sz w:val="24"/>
          <w:szCs w:val="24"/>
        </w:rPr>
      </w:pPr>
      <w:r w:rsidRPr="00792FC8">
        <w:rPr>
          <w:rFonts w:ascii="Times New Roman" w:hAnsi="Times New Roman" w:cs="Times New Roman"/>
          <w:sz w:val="24"/>
          <w:szCs w:val="24"/>
        </w:rPr>
        <w:t>БРЯНСКОЙ ОБЛАСТИ</w:t>
      </w:r>
    </w:p>
    <w:p w:rsidR="00792FC8" w:rsidRPr="00792FC8" w:rsidRDefault="00792FC8" w:rsidP="00792FC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92FC8" w:rsidRPr="00792FC8" w:rsidRDefault="00792FC8" w:rsidP="00792FC8">
      <w:pPr>
        <w:jc w:val="center"/>
        <w:rPr>
          <w:rFonts w:ascii="Times New Roman" w:hAnsi="Times New Roman" w:cs="Times New Roman"/>
          <w:sz w:val="24"/>
          <w:szCs w:val="24"/>
        </w:rPr>
      </w:pPr>
      <w:r w:rsidRPr="00792FC8">
        <w:rPr>
          <w:rFonts w:ascii="Times New Roman" w:hAnsi="Times New Roman" w:cs="Times New Roman"/>
          <w:sz w:val="24"/>
          <w:szCs w:val="24"/>
        </w:rPr>
        <w:t>ПРИКАЗ</w:t>
      </w:r>
    </w:p>
    <w:p w:rsidR="00792FC8" w:rsidRPr="00792FC8" w:rsidRDefault="00792FC8" w:rsidP="00792FC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92FC8" w:rsidRPr="00792FC8" w:rsidRDefault="00792FC8" w:rsidP="00792FC8">
      <w:pPr>
        <w:jc w:val="center"/>
        <w:rPr>
          <w:rFonts w:ascii="Times New Roman" w:hAnsi="Times New Roman" w:cs="Times New Roman"/>
          <w:sz w:val="24"/>
          <w:szCs w:val="24"/>
        </w:rPr>
      </w:pPr>
      <w:r w:rsidRPr="00792FC8">
        <w:rPr>
          <w:rFonts w:ascii="Times New Roman" w:hAnsi="Times New Roman" w:cs="Times New Roman"/>
          <w:sz w:val="24"/>
          <w:szCs w:val="24"/>
        </w:rPr>
        <w:t>от 27 ноября 2012 года N 37/1-ут</w:t>
      </w:r>
    </w:p>
    <w:p w:rsidR="00792FC8" w:rsidRPr="00792FC8" w:rsidRDefault="00792FC8" w:rsidP="00792FC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92FC8" w:rsidRPr="00792FC8" w:rsidRDefault="00792FC8" w:rsidP="00792FC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92FC8" w:rsidRPr="00792FC8" w:rsidRDefault="00792FC8" w:rsidP="00792FC8">
      <w:pPr>
        <w:jc w:val="center"/>
        <w:rPr>
          <w:rFonts w:ascii="Times New Roman" w:hAnsi="Times New Roman" w:cs="Times New Roman"/>
          <w:sz w:val="24"/>
          <w:szCs w:val="24"/>
        </w:rPr>
      </w:pPr>
      <w:r w:rsidRPr="00792FC8">
        <w:rPr>
          <w:rFonts w:ascii="Times New Roman" w:hAnsi="Times New Roman" w:cs="Times New Roman"/>
          <w:sz w:val="24"/>
          <w:szCs w:val="24"/>
        </w:rPr>
        <w:t>О тарифах на услуги утилизации (захоронения) твердых бытовых отходов,</w:t>
      </w:r>
    </w:p>
    <w:p w:rsidR="00792FC8" w:rsidRPr="00792FC8" w:rsidRDefault="00792FC8" w:rsidP="00792FC8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792FC8">
        <w:rPr>
          <w:rFonts w:ascii="Times New Roman" w:hAnsi="Times New Roman" w:cs="Times New Roman"/>
          <w:sz w:val="24"/>
          <w:szCs w:val="24"/>
        </w:rPr>
        <w:t>оказываемые предприятиями Брянской области</w:t>
      </w:r>
      <w:proofErr w:type="gramEnd"/>
    </w:p>
    <w:p w:rsidR="00792FC8" w:rsidRPr="00792FC8" w:rsidRDefault="00792FC8" w:rsidP="00792FC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92FC8" w:rsidRPr="00792FC8" w:rsidRDefault="00792FC8" w:rsidP="00792FC8">
      <w:pPr>
        <w:rPr>
          <w:rFonts w:ascii="Times New Roman" w:hAnsi="Times New Roman" w:cs="Times New Roman"/>
          <w:sz w:val="24"/>
          <w:szCs w:val="24"/>
        </w:rPr>
      </w:pPr>
    </w:p>
    <w:p w:rsidR="00792FC8" w:rsidRPr="00792FC8" w:rsidRDefault="00792FC8" w:rsidP="00792FC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92FC8">
        <w:rPr>
          <w:rFonts w:ascii="Times New Roman" w:hAnsi="Times New Roman" w:cs="Times New Roman"/>
          <w:sz w:val="24"/>
          <w:szCs w:val="24"/>
        </w:rPr>
        <w:t>Во исполнение Федерального закона от 30 декабря 2004 года N 210-ФЗ "Об основах регулирования тарифов организаций коммунального комплекса", Постановления Правительства Российской Федерации от 14 июля 2008 года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комплекса", Приказа Министерства регионального развития Российской Федерации от 15.02.2011 N 47 "Об утверждении Методических указаний</w:t>
      </w:r>
      <w:proofErr w:type="gramEnd"/>
      <w:r w:rsidRPr="00792FC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92FC8">
        <w:rPr>
          <w:rFonts w:ascii="Times New Roman" w:hAnsi="Times New Roman" w:cs="Times New Roman"/>
          <w:sz w:val="24"/>
          <w:szCs w:val="24"/>
        </w:rPr>
        <w:t>по расчету тарифов и надбавок в сфере деятельности организаций коммунального комплекса" и на основании Положения о комитете государственного регулирования тарифов Брянской области, утвержденного Постановлением администрации Брянской области от 13 сентября 2006 года N 561 "Об утверждении Положения о комитете государственного регулирования тарифов Брянской области", рассмотрев представленные организациями материалы по экономическому обоснованию тарифов на услуги утилизации (захоронения) твердых бытовых отходов,</w:t>
      </w:r>
      <w:proofErr w:type="gramEnd"/>
    </w:p>
    <w:p w:rsidR="00792FC8" w:rsidRPr="00792FC8" w:rsidRDefault="00792FC8" w:rsidP="00792FC8">
      <w:pPr>
        <w:rPr>
          <w:rFonts w:ascii="Times New Roman" w:hAnsi="Times New Roman" w:cs="Times New Roman"/>
          <w:sz w:val="24"/>
          <w:szCs w:val="24"/>
        </w:rPr>
      </w:pPr>
    </w:p>
    <w:p w:rsidR="00792FC8" w:rsidRPr="00792FC8" w:rsidRDefault="00792FC8" w:rsidP="00792FC8">
      <w:pPr>
        <w:rPr>
          <w:rFonts w:ascii="Times New Roman" w:hAnsi="Times New Roman" w:cs="Times New Roman"/>
          <w:sz w:val="24"/>
          <w:szCs w:val="24"/>
        </w:rPr>
      </w:pPr>
      <w:r w:rsidRPr="00792FC8">
        <w:rPr>
          <w:rFonts w:ascii="Times New Roman" w:hAnsi="Times New Roman" w:cs="Times New Roman"/>
          <w:sz w:val="24"/>
          <w:szCs w:val="24"/>
        </w:rPr>
        <w:t>приказываю:</w:t>
      </w:r>
    </w:p>
    <w:p w:rsidR="00792FC8" w:rsidRPr="00792FC8" w:rsidRDefault="00792FC8" w:rsidP="00792FC8">
      <w:pPr>
        <w:rPr>
          <w:rFonts w:ascii="Times New Roman" w:hAnsi="Times New Roman" w:cs="Times New Roman"/>
          <w:sz w:val="24"/>
          <w:szCs w:val="24"/>
        </w:rPr>
      </w:pPr>
    </w:p>
    <w:p w:rsidR="00792FC8" w:rsidRPr="00792FC8" w:rsidRDefault="00792FC8" w:rsidP="00792FC8">
      <w:pPr>
        <w:rPr>
          <w:rFonts w:ascii="Times New Roman" w:hAnsi="Times New Roman" w:cs="Times New Roman"/>
          <w:sz w:val="24"/>
          <w:szCs w:val="24"/>
        </w:rPr>
      </w:pPr>
      <w:r w:rsidRPr="00792FC8">
        <w:rPr>
          <w:rFonts w:ascii="Times New Roman" w:hAnsi="Times New Roman" w:cs="Times New Roman"/>
          <w:sz w:val="24"/>
          <w:szCs w:val="24"/>
        </w:rPr>
        <w:t>1. Установить тарифы на услуги утилизации (захоронения) твердых бытовых отходов с календарной разбивкой согласно приложению.</w:t>
      </w:r>
    </w:p>
    <w:p w:rsidR="00792FC8" w:rsidRPr="00792FC8" w:rsidRDefault="00792FC8" w:rsidP="00792FC8">
      <w:pPr>
        <w:rPr>
          <w:rFonts w:ascii="Times New Roman" w:hAnsi="Times New Roman" w:cs="Times New Roman"/>
          <w:sz w:val="24"/>
          <w:szCs w:val="24"/>
        </w:rPr>
      </w:pPr>
    </w:p>
    <w:p w:rsidR="00792FC8" w:rsidRPr="00792FC8" w:rsidRDefault="00792FC8" w:rsidP="00792FC8">
      <w:pPr>
        <w:rPr>
          <w:rFonts w:ascii="Times New Roman" w:hAnsi="Times New Roman" w:cs="Times New Roman"/>
          <w:sz w:val="24"/>
          <w:szCs w:val="24"/>
        </w:rPr>
      </w:pPr>
      <w:r w:rsidRPr="00792FC8">
        <w:rPr>
          <w:rFonts w:ascii="Times New Roman" w:hAnsi="Times New Roman" w:cs="Times New Roman"/>
          <w:sz w:val="24"/>
          <w:szCs w:val="24"/>
        </w:rPr>
        <w:t>2. Настоящий Приказ вступает в силу в установленном порядке.</w:t>
      </w:r>
    </w:p>
    <w:p w:rsidR="00792FC8" w:rsidRPr="00792FC8" w:rsidRDefault="00792FC8" w:rsidP="00792FC8">
      <w:pPr>
        <w:rPr>
          <w:rFonts w:ascii="Times New Roman" w:hAnsi="Times New Roman" w:cs="Times New Roman"/>
          <w:sz w:val="24"/>
          <w:szCs w:val="24"/>
        </w:rPr>
      </w:pPr>
    </w:p>
    <w:p w:rsidR="00792FC8" w:rsidRPr="00792FC8" w:rsidRDefault="00792FC8" w:rsidP="00792FC8">
      <w:pPr>
        <w:jc w:val="right"/>
        <w:rPr>
          <w:rFonts w:ascii="Times New Roman" w:hAnsi="Times New Roman" w:cs="Times New Roman"/>
          <w:sz w:val="24"/>
          <w:szCs w:val="24"/>
        </w:rPr>
      </w:pPr>
      <w:r w:rsidRPr="00792FC8">
        <w:rPr>
          <w:rFonts w:ascii="Times New Roman" w:hAnsi="Times New Roman" w:cs="Times New Roman"/>
          <w:sz w:val="24"/>
          <w:szCs w:val="24"/>
        </w:rPr>
        <w:t>Председатель комитета</w:t>
      </w:r>
    </w:p>
    <w:p w:rsidR="00792FC8" w:rsidRPr="00792FC8" w:rsidRDefault="00792FC8" w:rsidP="00792FC8">
      <w:pPr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792FC8">
        <w:rPr>
          <w:rFonts w:ascii="Times New Roman" w:hAnsi="Times New Roman" w:cs="Times New Roman"/>
          <w:sz w:val="24"/>
          <w:szCs w:val="24"/>
        </w:rPr>
        <w:t>Н.А.Калюк</w:t>
      </w:r>
      <w:proofErr w:type="spellEnd"/>
    </w:p>
    <w:p w:rsidR="00792FC8" w:rsidRPr="00792FC8" w:rsidRDefault="00792FC8" w:rsidP="00792FC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92FC8" w:rsidRPr="00792FC8" w:rsidRDefault="00792FC8" w:rsidP="00792FC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92FC8" w:rsidRPr="00792FC8" w:rsidRDefault="00792FC8" w:rsidP="00792FC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92FC8" w:rsidRPr="00792FC8" w:rsidRDefault="00792FC8" w:rsidP="00792FC8">
      <w:pPr>
        <w:jc w:val="right"/>
        <w:rPr>
          <w:rFonts w:ascii="Times New Roman" w:hAnsi="Times New Roman" w:cs="Times New Roman"/>
          <w:sz w:val="24"/>
          <w:szCs w:val="24"/>
        </w:rPr>
      </w:pPr>
      <w:r w:rsidRPr="00792FC8">
        <w:rPr>
          <w:rFonts w:ascii="Times New Roman" w:hAnsi="Times New Roman" w:cs="Times New Roman"/>
          <w:sz w:val="24"/>
          <w:szCs w:val="24"/>
        </w:rPr>
        <w:t>Приложение</w:t>
      </w:r>
    </w:p>
    <w:p w:rsidR="00792FC8" w:rsidRPr="00792FC8" w:rsidRDefault="00792FC8" w:rsidP="00792FC8">
      <w:pPr>
        <w:jc w:val="right"/>
        <w:rPr>
          <w:rFonts w:ascii="Times New Roman" w:hAnsi="Times New Roman" w:cs="Times New Roman"/>
          <w:sz w:val="24"/>
          <w:szCs w:val="24"/>
        </w:rPr>
      </w:pPr>
      <w:r w:rsidRPr="00792FC8">
        <w:rPr>
          <w:rFonts w:ascii="Times New Roman" w:hAnsi="Times New Roman" w:cs="Times New Roman"/>
          <w:sz w:val="24"/>
          <w:szCs w:val="24"/>
        </w:rPr>
        <w:t>к Приказу комитета</w:t>
      </w:r>
    </w:p>
    <w:p w:rsidR="00792FC8" w:rsidRPr="00792FC8" w:rsidRDefault="00792FC8" w:rsidP="00792FC8">
      <w:pPr>
        <w:jc w:val="right"/>
        <w:rPr>
          <w:rFonts w:ascii="Times New Roman" w:hAnsi="Times New Roman" w:cs="Times New Roman"/>
          <w:sz w:val="24"/>
          <w:szCs w:val="24"/>
        </w:rPr>
      </w:pPr>
      <w:r w:rsidRPr="00792FC8">
        <w:rPr>
          <w:rFonts w:ascii="Times New Roman" w:hAnsi="Times New Roman" w:cs="Times New Roman"/>
          <w:sz w:val="24"/>
          <w:szCs w:val="24"/>
        </w:rPr>
        <w:t>государственного</w:t>
      </w:r>
    </w:p>
    <w:p w:rsidR="00792FC8" w:rsidRPr="00792FC8" w:rsidRDefault="00792FC8" w:rsidP="00792FC8">
      <w:pPr>
        <w:jc w:val="right"/>
        <w:rPr>
          <w:rFonts w:ascii="Times New Roman" w:hAnsi="Times New Roman" w:cs="Times New Roman"/>
          <w:sz w:val="24"/>
          <w:szCs w:val="24"/>
        </w:rPr>
      </w:pPr>
      <w:r w:rsidRPr="00792FC8">
        <w:rPr>
          <w:rFonts w:ascii="Times New Roman" w:hAnsi="Times New Roman" w:cs="Times New Roman"/>
          <w:sz w:val="24"/>
          <w:szCs w:val="24"/>
        </w:rPr>
        <w:t>регулирования тарифов</w:t>
      </w:r>
    </w:p>
    <w:p w:rsidR="00792FC8" w:rsidRPr="00792FC8" w:rsidRDefault="00792FC8" w:rsidP="00792FC8">
      <w:pPr>
        <w:jc w:val="right"/>
        <w:rPr>
          <w:rFonts w:ascii="Times New Roman" w:hAnsi="Times New Roman" w:cs="Times New Roman"/>
          <w:sz w:val="24"/>
          <w:szCs w:val="24"/>
        </w:rPr>
      </w:pPr>
      <w:r w:rsidRPr="00792FC8">
        <w:rPr>
          <w:rFonts w:ascii="Times New Roman" w:hAnsi="Times New Roman" w:cs="Times New Roman"/>
          <w:sz w:val="24"/>
          <w:szCs w:val="24"/>
        </w:rPr>
        <w:t>от 27.11.2012 N 37/1-ут</w:t>
      </w:r>
    </w:p>
    <w:p w:rsidR="00792FC8" w:rsidRPr="00792FC8" w:rsidRDefault="00792FC8" w:rsidP="00792FC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92FC8" w:rsidRPr="00792FC8" w:rsidRDefault="00792FC8" w:rsidP="00792FC8">
      <w:pPr>
        <w:jc w:val="center"/>
        <w:rPr>
          <w:rFonts w:ascii="Times New Roman" w:hAnsi="Times New Roman" w:cs="Times New Roman"/>
          <w:sz w:val="24"/>
          <w:szCs w:val="24"/>
        </w:rPr>
      </w:pPr>
      <w:r w:rsidRPr="00792FC8">
        <w:rPr>
          <w:rFonts w:ascii="Times New Roman" w:hAnsi="Times New Roman" w:cs="Times New Roman"/>
          <w:sz w:val="24"/>
          <w:szCs w:val="24"/>
        </w:rPr>
        <w:t>ТАРИФЫ</w:t>
      </w:r>
    </w:p>
    <w:p w:rsidR="00792FC8" w:rsidRPr="00792FC8" w:rsidRDefault="00792FC8" w:rsidP="00792FC8">
      <w:pPr>
        <w:jc w:val="center"/>
        <w:rPr>
          <w:rFonts w:ascii="Times New Roman" w:hAnsi="Times New Roman" w:cs="Times New Roman"/>
          <w:sz w:val="24"/>
          <w:szCs w:val="24"/>
        </w:rPr>
      </w:pPr>
      <w:r w:rsidRPr="00792FC8">
        <w:rPr>
          <w:rFonts w:ascii="Times New Roman" w:hAnsi="Times New Roman" w:cs="Times New Roman"/>
          <w:sz w:val="24"/>
          <w:szCs w:val="24"/>
        </w:rPr>
        <w:t>на услуги утилизации (захоронения)</w:t>
      </w:r>
    </w:p>
    <w:p w:rsidR="00792FC8" w:rsidRPr="00792FC8" w:rsidRDefault="00792FC8" w:rsidP="00792FC8">
      <w:pPr>
        <w:jc w:val="center"/>
        <w:rPr>
          <w:rFonts w:ascii="Times New Roman" w:hAnsi="Times New Roman" w:cs="Times New Roman"/>
          <w:sz w:val="24"/>
          <w:szCs w:val="24"/>
        </w:rPr>
      </w:pPr>
      <w:r w:rsidRPr="00792FC8">
        <w:rPr>
          <w:rFonts w:ascii="Times New Roman" w:hAnsi="Times New Roman" w:cs="Times New Roman"/>
          <w:sz w:val="24"/>
          <w:szCs w:val="24"/>
        </w:rPr>
        <w:t xml:space="preserve">твердых бытовых отходов, </w:t>
      </w:r>
      <w:proofErr w:type="gramStart"/>
      <w:r w:rsidRPr="00792FC8">
        <w:rPr>
          <w:rFonts w:ascii="Times New Roman" w:hAnsi="Times New Roman" w:cs="Times New Roman"/>
          <w:sz w:val="24"/>
          <w:szCs w:val="24"/>
        </w:rPr>
        <w:t>оказываемые</w:t>
      </w:r>
      <w:proofErr w:type="gramEnd"/>
    </w:p>
    <w:p w:rsidR="00792FC8" w:rsidRPr="00792FC8" w:rsidRDefault="00792FC8" w:rsidP="00792FC8">
      <w:pPr>
        <w:jc w:val="center"/>
        <w:rPr>
          <w:rFonts w:ascii="Times New Roman" w:hAnsi="Times New Roman" w:cs="Times New Roman"/>
          <w:sz w:val="24"/>
          <w:szCs w:val="24"/>
        </w:rPr>
      </w:pPr>
      <w:r w:rsidRPr="00792FC8">
        <w:rPr>
          <w:rFonts w:ascii="Times New Roman" w:hAnsi="Times New Roman" w:cs="Times New Roman"/>
          <w:sz w:val="24"/>
          <w:szCs w:val="24"/>
        </w:rPr>
        <w:t>предприятиями Брянской области</w:t>
      </w:r>
    </w:p>
    <w:p w:rsidR="00792FC8" w:rsidRPr="00792FC8" w:rsidRDefault="00792FC8" w:rsidP="00792FC8">
      <w:pPr>
        <w:rPr>
          <w:rFonts w:ascii="Times New Roman" w:hAnsi="Times New Roman" w:cs="Times New Roman"/>
          <w:sz w:val="24"/>
          <w:szCs w:val="24"/>
        </w:rPr>
      </w:pPr>
    </w:p>
    <w:p w:rsidR="00792FC8" w:rsidRPr="00792FC8" w:rsidRDefault="00792FC8" w:rsidP="00792FC8">
      <w:pPr>
        <w:rPr>
          <w:rFonts w:ascii="Times New Roman" w:hAnsi="Times New Roman" w:cs="Times New Roman"/>
          <w:sz w:val="24"/>
          <w:szCs w:val="24"/>
        </w:rPr>
      </w:pPr>
    </w:p>
    <w:p w:rsidR="00330FF6" w:rsidRPr="00792FC8" w:rsidRDefault="00792FC8" w:rsidP="00792FC8">
      <w:pPr>
        <w:jc w:val="right"/>
        <w:rPr>
          <w:rFonts w:ascii="Times New Roman" w:hAnsi="Times New Roman" w:cs="Times New Roman"/>
          <w:sz w:val="24"/>
          <w:szCs w:val="24"/>
        </w:rPr>
      </w:pPr>
      <w:r w:rsidRPr="00792FC8">
        <w:rPr>
          <w:rFonts w:ascii="Times New Roman" w:hAnsi="Times New Roman" w:cs="Times New Roman"/>
          <w:sz w:val="24"/>
          <w:szCs w:val="24"/>
        </w:rPr>
        <w:t>руб./куб. м</w:t>
      </w:r>
    </w:p>
    <w:p w:rsidR="00792FC8" w:rsidRPr="00792FC8" w:rsidRDefault="00792FC8" w:rsidP="00792FC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7"/>
        <w:gridCol w:w="2579"/>
        <w:gridCol w:w="1982"/>
        <w:gridCol w:w="1520"/>
        <w:gridCol w:w="1982"/>
        <w:gridCol w:w="1535"/>
      </w:tblGrid>
      <w:tr w:rsidR="00792FC8" w:rsidRPr="00792FC8" w:rsidTr="00792FC8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792FC8" w:rsidRPr="00792FC8" w:rsidRDefault="00792FC8" w:rsidP="00792F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vAlign w:val="center"/>
            <w:hideMark/>
          </w:tcPr>
          <w:p w:rsidR="00792FC8" w:rsidRPr="00792FC8" w:rsidRDefault="00792FC8" w:rsidP="00792F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792FC8" w:rsidRPr="00792FC8" w:rsidRDefault="00792FC8" w:rsidP="00792F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792FC8" w:rsidRPr="00792FC8" w:rsidRDefault="00792FC8" w:rsidP="00792F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792FC8" w:rsidRPr="00792FC8" w:rsidRDefault="00792FC8" w:rsidP="00792F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792FC8" w:rsidRPr="00792FC8" w:rsidRDefault="00792FC8" w:rsidP="00792F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2FC8" w:rsidRPr="00792FC8" w:rsidTr="00792FC8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792FC8" w:rsidRPr="00792FC8" w:rsidRDefault="00792FC8" w:rsidP="00792FC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792FC8" w:rsidRPr="00792FC8" w:rsidRDefault="00792FC8" w:rsidP="00792FC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поставщика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792FC8" w:rsidRPr="00792FC8" w:rsidRDefault="00792FC8" w:rsidP="00792FC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Тарифы </w:t>
            </w:r>
            <w:proofErr w:type="gramStart"/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</w:t>
            </w:r>
            <w:proofErr w:type="gramEnd"/>
          </w:p>
          <w:p w:rsidR="00792FC8" w:rsidRPr="00792FC8" w:rsidRDefault="00792FC8" w:rsidP="00792FC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потребителей,</w:t>
            </w:r>
          </w:p>
          <w:p w:rsidR="00792FC8" w:rsidRPr="00792FC8" w:rsidRDefault="00792FC8" w:rsidP="00792FC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кроме</w:t>
            </w:r>
          </w:p>
          <w:p w:rsidR="00792FC8" w:rsidRPr="00792FC8" w:rsidRDefault="00792FC8" w:rsidP="00792FC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населения</w:t>
            </w:r>
          </w:p>
          <w:p w:rsidR="00792FC8" w:rsidRPr="00792FC8" w:rsidRDefault="00792FC8" w:rsidP="00792FC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(без НДС), </w:t>
            </w:r>
            <w:proofErr w:type="gramStart"/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</w:p>
          <w:p w:rsidR="00792FC8" w:rsidRPr="00792FC8" w:rsidRDefault="00792FC8" w:rsidP="00792FC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01.01.2013 по</w:t>
            </w:r>
          </w:p>
          <w:p w:rsidR="00792FC8" w:rsidRPr="00792FC8" w:rsidRDefault="00792FC8" w:rsidP="00792FC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30.06.2013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792FC8" w:rsidRPr="00792FC8" w:rsidRDefault="00792FC8" w:rsidP="00792FC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Тарифы</w:t>
            </w:r>
          </w:p>
          <w:p w:rsidR="00792FC8" w:rsidRPr="00792FC8" w:rsidRDefault="00792FC8" w:rsidP="00792FC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</w:t>
            </w:r>
          </w:p>
          <w:p w:rsidR="00792FC8" w:rsidRPr="00792FC8" w:rsidRDefault="00792FC8" w:rsidP="00792FC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населения</w:t>
            </w:r>
          </w:p>
          <w:p w:rsidR="00792FC8" w:rsidRPr="00792FC8" w:rsidRDefault="00792FC8" w:rsidP="00792FC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(с НДС) </w:t>
            </w:r>
            <w:proofErr w:type="gramStart"/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</w:p>
          <w:p w:rsidR="00792FC8" w:rsidRPr="00792FC8" w:rsidRDefault="00792FC8" w:rsidP="00792FC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01.01.2013</w:t>
            </w:r>
          </w:p>
          <w:p w:rsidR="00792FC8" w:rsidRPr="00792FC8" w:rsidRDefault="00792FC8" w:rsidP="00792FC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</w:p>
          <w:p w:rsidR="00792FC8" w:rsidRPr="00792FC8" w:rsidRDefault="00792FC8" w:rsidP="00792FC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30.06.2013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792FC8" w:rsidRPr="00792FC8" w:rsidRDefault="00792FC8" w:rsidP="00792FC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Тарифы </w:t>
            </w:r>
            <w:proofErr w:type="gramStart"/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</w:t>
            </w:r>
            <w:proofErr w:type="gramEnd"/>
          </w:p>
          <w:p w:rsidR="00792FC8" w:rsidRPr="00792FC8" w:rsidRDefault="00792FC8" w:rsidP="00792FC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потребителей,</w:t>
            </w:r>
          </w:p>
          <w:p w:rsidR="00792FC8" w:rsidRPr="00792FC8" w:rsidRDefault="00792FC8" w:rsidP="00792FC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кроме</w:t>
            </w:r>
          </w:p>
          <w:p w:rsidR="00792FC8" w:rsidRPr="00792FC8" w:rsidRDefault="00792FC8" w:rsidP="00792FC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населения</w:t>
            </w:r>
          </w:p>
          <w:p w:rsidR="00792FC8" w:rsidRPr="00792FC8" w:rsidRDefault="00792FC8" w:rsidP="00792FC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(без НДС), </w:t>
            </w:r>
            <w:proofErr w:type="gramStart"/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</w:p>
          <w:p w:rsidR="00792FC8" w:rsidRPr="00792FC8" w:rsidRDefault="00792FC8" w:rsidP="00792FC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01.07.2013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792FC8" w:rsidRPr="00792FC8" w:rsidRDefault="00792FC8" w:rsidP="00792FC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Тарифы</w:t>
            </w:r>
          </w:p>
          <w:p w:rsidR="00792FC8" w:rsidRPr="00792FC8" w:rsidRDefault="00792FC8" w:rsidP="00792FC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</w:t>
            </w:r>
          </w:p>
          <w:p w:rsidR="00792FC8" w:rsidRPr="00792FC8" w:rsidRDefault="00792FC8" w:rsidP="00792FC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населения</w:t>
            </w:r>
          </w:p>
          <w:p w:rsidR="00792FC8" w:rsidRPr="00792FC8" w:rsidRDefault="00792FC8" w:rsidP="00792FC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(с НДС) </w:t>
            </w:r>
            <w:proofErr w:type="gramStart"/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</w:p>
          <w:p w:rsidR="00792FC8" w:rsidRPr="00792FC8" w:rsidRDefault="00792FC8" w:rsidP="00792FC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01.07.2013</w:t>
            </w:r>
          </w:p>
        </w:tc>
      </w:tr>
      <w:tr w:rsidR="00792FC8" w:rsidRPr="00792FC8" w:rsidTr="00792FC8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792FC8" w:rsidRPr="00792FC8" w:rsidRDefault="00792FC8" w:rsidP="00792FC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792FC8" w:rsidRPr="00792FC8" w:rsidRDefault="00792FC8" w:rsidP="00792FC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олигон"  </w:t>
            </w:r>
            <w:proofErr w:type="spellStart"/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Мглинского</w:t>
            </w:r>
            <w:proofErr w:type="spellEnd"/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района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792FC8" w:rsidRPr="00792FC8" w:rsidRDefault="00792FC8" w:rsidP="00792FC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93,90 &lt;*&gt;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792FC8" w:rsidRPr="00792FC8" w:rsidRDefault="00792FC8" w:rsidP="00792FC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93,90 &lt;*&gt;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792FC8" w:rsidRPr="00792FC8" w:rsidRDefault="00792FC8" w:rsidP="00792FC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99,75 &lt;*&gt;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792FC8" w:rsidRPr="00792FC8" w:rsidRDefault="00792FC8" w:rsidP="00792FC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99,75 &lt;*&gt;</w:t>
            </w:r>
          </w:p>
        </w:tc>
      </w:tr>
      <w:tr w:rsidR="00792FC8" w:rsidRPr="00792FC8" w:rsidTr="00792FC8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792FC8" w:rsidRPr="00792FC8" w:rsidRDefault="00792FC8" w:rsidP="00792FC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792FC8" w:rsidRPr="00792FC8" w:rsidRDefault="00792FC8" w:rsidP="00792FC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ООО "Русь"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792FC8" w:rsidRPr="00792FC8" w:rsidRDefault="00792FC8" w:rsidP="00792FC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49,20 &lt;*&gt;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792FC8" w:rsidRPr="00792FC8" w:rsidRDefault="00792FC8" w:rsidP="00792FC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49,20 &lt;*&gt;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792FC8" w:rsidRPr="00792FC8" w:rsidRDefault="00792FC8" w:rsidP="00792FC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53,90 &lt;*&gt;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792FC8" w:rsidRPr="00792FC8" w:rsidRDefault="00792FC8" w:rsidP="00792FC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53,90 &lt;*&gt;</w:t>
            </w:r>
          </w:p>
        </w:tc>
      </w:tr>
      <w:tr w:rsidR="00792FC8" w:rsidRPr="00792FC8" w:rsidTr="00792FC8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792FC8" w:rsidRPr="00792FC8" w:rsidRDefault="00792FC8" w:rsidP="00792FC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792FC8" w:rsidRPr="00792FC8" w:rsidRDefault="00792FC8" w:rsidP="00792FC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МУП ЖКХ Стародубского </w:t>
            </w:r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района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792FC8" w:rsidRPr="00792FC8" w:rsidRDefault="00792FC8" w:rsidP="00792FC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43,00 &lt;*&gt;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792FC8" w:rsidRPr="00792FC8" w:rsidRDefault="00792FC8" w:rsidP="00792FC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43,00 &lt;*&gt;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792FC8" w:rsidRPr="00792FC8" w:rsidRDefault="00792FC8" w:rsidP="00792FC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46,40 &lt;*&gt;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792FC8" w:rsidRPr="00792FC8" w:rsidRDefault="00792FC8" w:rsidP="00792FC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46,40 &lt;*&gt;</w:t>
            </w:r>
          </w:p>
        </w:tc>
      </w:tr>
      <w:tr w:rsidR="00792FC8" w:rsidRPr="00792FC8" w:rsidTr="00792FC8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792FC8" w:rsidRPr="00792FC8" w:rsidRDefault="00792FC8" w:rsidP="00792FC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792FC8" w:rsidRPr="00792FC8" w:rsidRDefault="00792FC8" w:rsidP="00792FC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Суземское</w:t>
            </w:r>
            <w:proofErr w:type="spellEnd"/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МУП ЖКХ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792FC8" w:rsidRPr="00792FC8" w:rsidRDefault="00792FC8" w:rsidP="00792FC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71,00 &lt;*&gt;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792FC8" w:rsidRPr="00792FC8" w:rsidRDefault="00792FC8" w:rsidP="00792FC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71,00 &lt;*&gt;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792FC8" w:rsidRPr="00792FC8" w:rsidRDefault="00792FC8" w:rsidP="00792FC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71,00 &lt;*&gt;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792FC8" w:rsidRPr="00792FC8" w:rsidRDefault="00792FC8" w:rsidP="00792FC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71,00 &lt;*&gt;</w:t>
            </w:r>
          </w:p>
        </w:tc>
      </w:tr>
      <w:tr w:rsidR="00792FC8" w:rsidRPr="00792FC8" w:rsidTr="00792FC8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792FC8" w:rsidRPr="00792FC8" w:rsidRDefault="00792FC8" w:rsidP="00792FC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792FC8" w:rsidRPr="00792FC8" w:rsidRDefault="00792FC8" w:rsidP="00792FC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МКП "Благоустройство" </w:t>
            </w:r>
            <w:proofErr w:type="gramStart"/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Новозыбков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792FC8" w:rsidRPr="00792FC8" w:rsidRDefault="00792FC8" w:rsidP="00792FC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50,80 &lt;*&gt;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792FC8" w:rsidRPr="00792FC8" w:rsidRDefault="00792FC8" w:rsidP="00792FC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50,80 &lt;*&gt;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792FC8" w:rsidRPr="00792FC8" w:rsidRDefault="00792FC8" w:rsidP="00792FC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53,65 &lt;*&gt;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792FC8" w:rsidRPr="00792FC8" w:rsidRDefault="00792FC8" w:rsidP="00792FC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F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53,65 &lt;*&gt;</w:t>
            </w:r>
          </w:p>
        </w:tc>
      </w:tr>
    </w:tbl>
    <w:p w:rsidR="00792FC8" w:rsidRPr="00792FC8" w:rsidRDefault="00792FC8" w:rsidP="00792FC8">
      <w:pPr>
        <w:rPr>
          <w:rFonts w:ascii="Times New Roman" w:hAnsi="Times New Roman" w:cs="Times New Roman"/>
          <w:sz w:val="24"/>
          <w:szCs w:val="24"/>
        </w:rPr>
      </w:pPr>
    </w:p>
    <w:p w:rsidR="00792FC8" w:rsidRPr="00792FC8" w:rsidRDefault="00792FC8" w:rsidP="00792FC8">
      <w:pPr>
        <w:rPr>
          <w:rFonts w:ascii="Times New Roman" w:hAnsi="Times New Roman" w:cs="Times New Roman"/>
          <w:sz w:val="24"/>
          <w:szCs w:val="24"/>
        </w:rPr>
      </w:pPr>
      <w:r w:rsidRPr="00792FC8">
        <w:rPr>
          <w:rFonts w:ascii="Times New Roman" w:hAnsi="Times New Roman" w:cs="Times New Roman"/>
          <w:sz w:val="24"/>
          <w:szCs w:val="24"/>
        </w:rPr>
        <w:t>--------------------------------</w:t>
      </w:r>
    </w:p>
    <w:p w:rsidR="00792FC8" w:rsidRPr="00792FC8" w:rsidRDefault="00792FC8" w:rsidP="00792FC8">
      <w:pPr>
        <w:rPr>
          <w:rFonts w:ascii="Times New Roman" w:hAnsi="Times New Roman" w:cs="Times New Roman"/>
          <w:sz w:val="24"/>
          <w:szCs w:val="24"/>
        </w:rPr>
      </w:pPr>
      <w:r w:rsidRPr="00792FC8">
        <w:rPr>
          <w:rFonts w:ascii="Times New Roman" w:hAnsi="Times New Roman" w:cs="Times New Roman"/>
          <w:sz w:val="24"/>
          <w:szCs w:val="24"/>
        </w:rPr>
        <w:t>&lt;*&gt; Тарифы установлены с учетом работы предприятия по упрощенной системе налогообложения. Налог на добавленную стоимость (НДС) в тарифах учтен.</w:t>
      </w:r>
    </w:p>
    <w:p w:rsidR="00792FC8" w:rsidRPr="00792FC8" w:rsidRDefault="00792FC8" w:rsidP="00792FC8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E132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E132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132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32A2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21444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ed09db18985a438c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