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C025E" w:rsidRDefault="002C025E">
      <w:pPr>
        <w:pStyle w:val="EcoNormal"/>
        <w:jc w:val="both"/>
        <w:outlineLvl w:val="0"/>
      </w:pPr>
      <w:bookmarkStart w:id="1" w:name="_GoBack"/>
      <w:bookmarkEnd w:id="1"/>
    </w:p>
    <w:p w:rsidR="002C025E" w:rsidRDefault="002C025E">
      <w:pPr>
        <w:pStyle w:val="EcoTitle"/>
        <w:jc w:val="center"/>
        <w:outlineLvl w:val="0"/>
      </w:pPr>
      <w:r>
        <w:t>МИНИСТЕРСТВО ПРИРОДНЫХ РЕСУРСОВ И ЭКОЛОГИИ</w:t>
      </w:r>
    </w:p>
    <w:p w:rsidR="002C025E" w:rsidRDefault="002C025E">
      <w:pPr>
        <w:pStyle w:val="EcoTitle"/>
        <w:jc w:val="center"/>
      </w:pPr>
      <w:r>
        <w:t>РОССИЙСКОЙ ФЕДЕРАЦИИ</w:t>
      </w:r>
    </w:p>
    <w:p w:rsidR="002C025E" w:rsidRDefault="002C025E">
      <w:pPr>
        <w:pStyle w:val="EcoTitle"/>
        <w:jc w:val="center"/>
      </w:pPr>
    </w:p>
    <w:p w:rsidR="002C025E" w:rsidRDefault="002C025E">
      <w:pPr>
        <w:pStyle w:val="EcoTitle"/>
        <w:jc w:val="center"/>
      </w:pPr>
      <w:r>
        <w:t>ФЕДЕРАЛЬНАЯ СЛУЖБА ПО НАДЗОРУ В СФЕРЕ ПРИРОДОПОЛЬЗОВАНИЯ</w:t>
      </w:r>
    </w:p>
    <w:p w:rsidR="002C025E" w:rsidRDefault="002C025E">
      <w:pPr>
        <w:pStyle w:val="EcoTitle"/>
        <w:jc w:val="center"/>
      </w:pPr>
    </w:p>
    <w:p w:rsidR="002C025E" w:rsidRDefault="002C025E">
      <w:pPr>
        <w:pStyle w:val="EcoTitle"/>
        <w:jc w:val="center"/>
      </w:pPr>
      <w:r>
        <w:t>ПИСЬМО</w:t>
      </w:r>
    </w:p>
    <w:p w:rsidR="002C025E" w:rsidRDefault="002C025E">
      <w:pPr>
        <w:pStyle w:val="EcoTitle"/>
        <w:jc w:val="center"/>
      </w:pPr>
      <w:r>
        <w:t>от 3 сентября 2014 г. N ВК-03-04-36/13543</w:t>
      </w:r>
    </w:p>
    <w:p w:rsidR="002C025E" w:rsidRDefault="002C025E">
      <w:pPr>
        <w:pStyle w:val="EcoTitle"/>
        <w:jc w:val="center"/>
      </w:pPr>
    </w:p>
    <w:p w:rsidR="002C025E" w:rsidRDefault="002C025E">
      <w:pPr>
        <w:pStyle w:val="EcoTitle"/>
        <w:jc w:val="center"/>
      </w:pPr>
      <w:r>
        <w:t>О НАПРАВЛЕНИИ РАЗЪЯСНЕНИЙ</w:t>
      </w:r>
    </w:p>
    <w:p w:rsidR="002C025E" w:rsidRDefault="002C025E">
      <w:pPr>
        <w:pStyle w:val="EcoNormal"/>
        <w:jc w:val="both"/>
      </w:pPr>
    </w:p>
    <w:p w:rsidR="002C025E" w:rsidRDefault="002C025E">
      <w:pPr>
        <w:pStyle w:val="EcoNormal"/>
        <w:ind w:firstLine="540"/>
        <w:jc w:val="both"/>
      </w:pPr>
      <w:r>
        <w:t>Федеральная служба по надзору в сфере природопользования направляет для руководства и учета в работе разъяснения по заполнению паспорта отхода I - IV класса опасности в соответствии с формой, утвержденной постановлением Правительства Российской Федерации от 16.08.2013 N 712 "О порядке проведения паспортизации отходов I - IV классов опасности".</w:t>
      </w:r>
    </w:p>
    <w:p w:rsidR="002C025E" w:rsidRDefault="002C025E">
      <w:pPr>
        <w:pStyle w:val="EcoNormal"/>
        <w:jc w:val="both"/>
      </w:pPr>
    </w:p>
    <w:p w:rsidR="002C025E" w:rsidRDefault="002C025E">
      <w:pPr>
        <w:pStyle w:val="EcoNormal"/>
        <w:jc w:val="right"/>
      </w:pPr>
      <w:r>
        <w:t>В.В.КИРИЛЛОВ</w:t>
      </w:r>
    </w:p>
    <w:p w:rsidR="002C025E" w:rsidRDefault="002C025E">
      <w:pPr>
        <w:pStyle w:val="EcoNormal"/>
        <w:jc w:val="both"/>
      </w:pPr>
    </w:p>
    <w:p w:rsidR="002C025E" w:rsidRDefault="002C025E">
      <w:pPr>
        <w:pStyle w:val="EcoNormal"/>
        <w:jc w:val="both"/>
      </w:pPr>
    </w:p>
    <w:p w:rsidR="002C025E" w:rsidRDefault="002C025E">
      <w:pPr>
        <w:pStyle w:val="EcoNormal"/>
        <w:jc w:val="both"/>
      </w:pPr>
    </w:p>
    <w:p w:rsidR="002C025E" w:rsidRDefault="002C025E">
      <w:pPr>
        <w:pStyle w:val="EcoNormal"/>
        <w:jc w:val="both"/>
      </w:pPr>
    </w:p>
    <w:p w:rsidR="002C025E" w:rsidRDefault="002C025E">
      <w:pPr>
        <w:pStyle w:val="EcoNormal"/>
        <w:jc w:val="both"/>
      </w:pPr>
    </w:p>
    <w:p w:rsidR="002C025E" w:rsidRDefault="002C025E">
      <w:pPr>
        <w:pStyle w:val="EcoNormal"/>
        <w:jc w:val="right"/>
        <w:outlineLvl w:val="0"/>
      </w:pPr>
      <w:r>
        <w:t>Приложение</w:t>
      </w:r>
    </w:p>
    <w:p w:rsidR="002C025E" w:rsidRDefault="002C025E">
      <w:pPr>
        <w:pStyle w:val="EcoNormal"/>
        <w:jc w:val="both"/>
      </w:pPr>
    </w:p>
    <w:p w:rsidR="002C025E" w:rsidRDefault="002C025E">
      <w:pPr>
        <w:pStyle w:val="EcoNormal"/>
        <w:ind w:firstLine="540"/>
        <w:jc w:val="both"/>
      </w:pPr>
      <w:r>
        <w:t>По заполнению паспорта отхода I - IV класса опасности в соответствии с формой, утвержденной постановлением Правительства Российской Федерации от 16.08.2013 N 712 "О порядке проведения паспортизации отходов I - IV классов опасности"</w:t>
      </w:r>
    </w:p>
    <w:p w:rsidR="002C025E" w:rsidRDefault="002C025E">
      <w:pPr>
        <w:pStyle w:val="EcoNormal"/>
        <w:ind w:firstLine="540"/>
        <w:jc w:val="both"/>
      </w:pPr>
      <w:r>
        <w:t>Согласно ч. 2 ст. 14 Федерального закона от 24.06.1998 N 89-ФЗ "Об отходах производства и потребления" (далее - Закон N 89-ФЗ) индивидуальные предприниматели и юридические лица, в процессе деятельности которых образуются отходы I - IV классов опасности, обязаны подтвердить отнесение данных отходов к конкретному классу опасности в порядке, установленном федеральным органом исполнительной власти, осуществляющим государственное регулирование в области охраны окружающей среды.</w:t>
      </w:r>
    </w:p>
    <w:p w:rsidR="002C025E" w:rsidRDefault="002C025E">
      <w:pPr>
        <w:pStyle w:val="EcoNormal"/>
        <w:ind w:firstLine="540"/>
        <w:jc w:val="both"/>
      </w:pPr>
      <w:r>
        <w:t>В настоящее время разработанные Минприроды России проекты приказов "Об утверждении Порядка отнесения отходов I - IV классов опасности к конкретному классу опасности", "О Критериях отнесения отходов к I - V классам опасности по степени негативного воздействия на окружающую среду" проходят процедуру оценки регулирующего воздействия, после завершения которой будут в установленном порядке утверждены и направлены Минприроды России на государственную регистрацию в Минюст России.</w:t>
      </w:r>
    </w:p>
    <w:p w:rsidR="002C025E" w:rsidRDefault="002C025E">
      <w:pPr>
        <w:pStyle w:val="EcoNormal"/>
        <w:ind w:firstLine="540"/>
        <w:jc w:val="both"/>
      </w:pPr>
      <w:r>
        <w:t>До вступления в силу указанных приказов Минприроды России хозяйствующему субъекту, в результате деятельности которого образуются отходы, при подготовке материалов обоснования отнесения отхода к конкретному классу опасности для окружающей среды следует руководствоваться положениями действующего приказа МПР России от 15.06.2001 N 511 "Об утверждении критериев отнесения опасных отходов к классу опасности для окружающей природной среды" (далее - Критерии).</w:t>
      </w:r>
    </w:p>
    <w:p w:rsidR="002C025E" w:rsidRDefault="002C025E">
      <w:pPr>
        <w:pStyle w:val="EcoNormal"/>
        <w:ind w:firstLine="540"/>
        <w:jc w:val="both"/>
      </w:pPr>
      <w:r>
        <w:t>Согласно ч. 3 ст. 14 Закона N 89-ФЗ на отходы I - IV классов опасности должен быть составлен паспорт. Паспорт отходов I - IV классов опасности составляется на основании данных о составе и свойствах этих отходов, оценки их опасности. Порядок паспортизации, а также типовые формы паспортов определяет Правительство Российской Федерации. Определение данных о составе и свойствах отходов, включаемых в паспорт отходов, должно осуществляться с соблюдением установленных законодательством Российской Федерации об обеспечении единства измерений требований к измерениям, средствам измерений.</w:t>
      </w:r>
    </w:p>
    <w:p w:rsidR="002C025E" w:rsidRDefault="002C025E">
      <w:pPr>
        <w:pStyle w:val="EcoNormal"/>
        <w:ind w:firstLine="540"/>
        <w:jc w:val="both"/>
      </w:pPr>
      <w:r>
        <w:t xml:space="preserve">С 01.08.2014, с даты вступления в силу постановления Правительства Российской Федерации от 16.08.2013 N 712 "О порядке проведения паспортизации отходов I - IV классов опасности" (далее </w:t>
      </w:r>
      <w:r>
        <w:lastRenderedPageBreak/>
        <w:t>- Постановление), при составлении паспорта на отход I - IV класса опасности необходимо руководствоваться положениями Постановления.</w:t>
      </w:r>
    </w:p>
    <w:p w:rsidR="002C025E" w:rsidRDefault="002C025E">
      <w:pPr>
        <w:pStyle w:val="EcoNormal"/>
        <w:ind w:firstLine="540"/>
        <w:jc w:val="both"/>
      </w:pPr>
      <w:r>
        <w:t>Так, юридические лица и индивидуальные предприниматели, в процессе хозяйственной или иной деятельности которых образуются отходы I - IV классов опасности, обязаны составить и утвердить паспорт на данные отходы по типовой форме, утвержденной Постановлением.</w:t>
      </w:r>
    </w:p>
    <w:p w:rsidR="002C025E" w:rsidRDefault="002C025E">
      <w:pPr>
        <w:pStyle w:val="EcoNormal"/>
        <w:ind w:firstLine="540"/>
        <w:jc w:val="both"/>
      </w:pPr>
      <w:r>
        <w:t xml:space="preserve">Приказом </w:t>
      </w:r>
      <w:proofErr w:type="spellStart"/>
      <w:r>
        <w:t>Росприроднадзора</w:t>
      </w:r>
      <w:proofErr w:type="spellEnd"/>
      <w:r>
        <w:t xml:space="preserve"> от 18.07.2014 N 445 утвержден федеральный классификационный каталог отходов (зарегистрирован в Минюсте России 01.08.2014 N 33393) (далее - ФККО), который размещен на официальном сайте </w:t>
      </w:r>
      <w:proofErr w:type="spellStart"/>
      <w:r>
        <w:t>Росприроднадзора</w:t>
      </w:r>
      <w:proofErr w:type="spellEnd"/>
      <w:r>
        <w:t xml:space="preserve"> в разделе "Государственный кадастр отходов".</w:t>
      </w:r>
    </w:p>
    <w:p w:rsidR="002C025E" w:rsidRDefault="002C025E">
      <w:pPr>
        <w:pStyle w:val="EcoNormal"/>
        <w:ind w:firstLine="540"/>
        <w:jc w:val="both"/>
      </w:pPr>
      <w:r>
        <w:t>Согласно пункту 6 Правил проведения паспортизации отходов I - IV классов опасности, утвержденных Постановлением (далее - Правила), индивидуальные предприниматели и юридические лица для составления паспорта отхода I - IV класса опасности подтверждают отнесение отходов к конкретному классу опасности в порядке, установленном Министерством природных ресурсов и экологии Российской Федерации.</w:t>
      </w:r>
    </w:p>
    <w:p w:rsidR="002C025E" w:rsidRDefault="002C025E">
      <w:pPr>
        <w:pStyle w:val="EcoNormal"/>
        <w:ind w:firstLine="540"/>
        <w:jc w:val="both"/>
      </w:pPr>
      <w:r>
        <w:t>Пунктом 7 Правил установлено, что на отходы I - IV классов опасности, включенные в ФККО, хозяйствующие субъекты составляют и утверждают паспорт по форме, утвержденной Постановлением.</w:t>
      </w:r>
    </w:p>
    <w:p w:rsidR="002C025E" w:rsidRDefault="002C025E">
      <w:pPr>
        <w:pStyle w:val="EcoNormal"/>
        <w:ind w:firstLine="540"/>
        <w:jc w:val="both"/>
      </w:pPr>
      <w:r>
        <w:t xml:space="preserve">Копия паспорта, заверенного индивидуальным предпринимателем или юридическим лицом, а также копии документов, подтверждающих отнесение вида отхода к конкретному классу опасности &lt;*&gt;, направляются в территориальный орган </w:t>
      </w:r>
      <w:proofErr w:type="spellStart"/>
      <w:r>
        <w:t>Росприроднадзора</w:t>
      </w:r>
      <w:proofErr w:type="spellEnd"/>
      <w:r>
        <w:t xml:space="preserve"> по месту осуществления хозяйственной деятельности индивидуальным предпринимателем или юридическим лицом способом, позволяющим определить факт и дату их получения, или вручаются ими под роспись &lt;**&gt;.</w:t>
      </w:r>
    </w:p>
    <w:p w:rsidR="002C025E" w:rsidRDefault="002C025E">
      <w:pPr>
        <w:pStyle w:val="EcoNormal"/>
        <w:ind w:firstLine="540"/>
        <w:jc w:val="both"/>
      </w:pPr>
      <w:r>
        <w:t>В соответствии с пунктами 8 и 9 Правил паспорт действует бессрочно. Внесение изменений в паспорт не допускается.</w:t>
      </w:r>
    </w:p>
    <w:p w:rsidR="002C025E" w:rsidRDefault="002C025E">
      <w:pPr>
        <w:pStyle w:val="EcoNormal"/>
        <w:ind w:firstLine="540"/>
        <w:jc w:val="both"/>
      </w:pPr>
      <w:r>
        <w:t>Согласно пункту 10 Правил на отходы, не включенные в ФККО, индивидуальные предприниматели и юридические лица обязаны подтвердить отнесение таких отходов к конкретному классу опасности в течение 90 дней со дня их образования в порядке, установленном Минприроды России, для их включения в ФККО.</w:t>
      </w:r>
    </w:p>
    <w:p w:rsidR="002C025E" w:rsidRDefault="002C025E">
      <w:pPr>
        <w:pStyle w:val="EcoNormal"/>
        <w:ind w:firstLine="540"/>
        <w:jc w:val="both"/>
      </w:pPr>
      <w:r>
        <w:t>--------------------------------</w:t>
      </w:r>
    </w:p>
    <w:p w:rsidR="002C025E" w:rsidRDefault="002C025E">
      <w:pPr>
        <w:pStyle w:val="EcoNormal"/>
        <w:ind w:firstLine="540"/>
        <w:jc w:val="both"/>
      </w:pPr>
      <w:r>
        <w:t>&lt;*&gt; К документам, подтверждающим отнесение вида отхода к конкретному классу опасности для окружающей среды, относятся:</w:t>
      </w:r>
    </w:p>
    <w:p w:rsidR="002C025E" w:rsidRDefault="002C025E">
      <w:pPr>
        <w:pStyle w:val="EcoNormal"/>
        <w:ind w:firstLine="540"/>
        <w:jc w:val="both"/>
      </w:pPr>
      <w:r>
        <w:t xml:space="preserve">свидетельство о классе опасности отхода для окружающей среды, согласованный ранее территориальным органом </w:t>
      </w:r>
      <w:proofErr w:type="spellStart"/>
      <w:r>
        <w:t>Росприроднадзора</w:t>
      </w:r>
      <w:proofErr w:type="spellEnd"/>
      <w:r>
        <w:t xml:space="preserve"> (территориальным органом </w:t>
      </w:r>
      <w:proofErr w:type="spellStart"/>
      <w:r>
        <w:t>Ростехнадзора</w:t>
      </w:r>
      <w:proofErr w:type="spellEnd"/>
      <w:r>
        <w:t xml:space="preserve">) паспорт на отход I - IV класса опасности (в соответствии с приказом </w:t>
      </w:r>
      <w:proofErr w:type="spellStart"/>
      <w:r>
        <w:t>Ростехнадзора</w:t>
      </w:r>
      <w:proofErr w:type="spellEnd"/>
      <w:r>
        <w:t xml:space="preserve"> от 15.08.2007 N 570 "Об организации работы по паспортизации опасных отходов" (приказом </w:t>
      </w:r>
      <w:proofErr w:type="spellStart"/>
      <w:r>
        <w:t>Ростехнадзора</w:t>
      </w:r>
      <w:proofErr w:type="spellEnd"/>
      <w:r>
        <w:t xml:space="preserve"> от 27.03.2014 N 125 признан утратившим силу с 01.08.2014 приказ </w:t>
      </w:r>
      <w:proofErr w:type="spellStart"/>
      <w:r>
        <w:t>Ростехнадзора</w:t>
      </w:r>
      <w:proofErr w:type="spellEnd"/>
      <w:r>
        <w:t xml:space="preserve"> от 15.08.2007 N 570 "Об организации работы по паспортизации опасных отходов"));</w:t>
      </w:r>
    </w:p>
    <w:p w:rsidR="002C025E" w:rsidRDefault="002C025E">
      <w:pPr>
        <w:pStyle w:val="EcoNormal"/>
        <w:ind w:firstLine="540"/>
        <w:jc w:val="both"/>
      </w:pPr>
      <w:r>
        <w:t xml:space="preserve">письмо (уведомление) территориального органа </w:t>
      </w:r>
      <w:proofErr w:type="spellStart"/>
      <w:r>
        <w:t>Росприроднадзора</w:t>
      </w:r>
      <w:proofErr w:type="spellEnd"/>
      <w:r>
        <w:t xml:space="preserve"> (территориального органа </w:t>
      </w:r>
      <w:proofErr w:type="spellStart"/>
      <w:r>
        <w:t>Ростехнадзора</w:t>
      </w:r>
      <w:proofErr w:type="spellEnd"/>
      <w:r>
        <w:t>) о соответствии вида отхода конкретному классу опасности для окружающей среды, подготовленное на основании заключения ФБУ "ФЦАО" по результатам проверки обоснованности установления класса опасности отхода;</w:t>
      </w:r>
    </w:p>
    <w:p w:rsidR="002C025E" w:rsidRDefault="002C025E">
      <w:pPr>
        <w:pStyle w:val="EcoNormal"/>
        <w:ind w:firstLine="540"/>
        <w:jc w:val="both"/>
      </w:pPr>
      <w:r>
        <w:t>информация, включающая сведения о происхождении (исходное сырье, принадлежность к определенному производству, технология), условиях образования (процесс обработки исходного сырья или применения готовых изделий), агрегатном состоянии и физической форме вида отхода, заверенные хозяйствующим субъектом;</w:t>
      </w:r>
    </w:p>
    <w:p w:rsidR="002C025E" w:rsidRDefault="002C025E">
      <w:pPr>
        <w:pStyle w:val="EcoNormal"/>
        <w:ind w:firstLine="540"/>
        <w:jc w:val="both"/>
      </w:pPr>
      <w:r>
        <w:t>документы, подтверждающие химический и (или) компонентный состав вида отхода, заверенные хозяйствующим субъектом с приложением, в зависимости от способа определения химического и (или) компонентного состава:</w:t>
      </w:r>
    </w:p>
    <w:p w:rsidR="002C025E" w:rsidRDefault="002C025E">
      <w:pPr>
        <w:pStyle w:val="EcoNormal"/>
        <w:ind w:firstLine="540"/>
        <w:jc w:val="both"/>
      </w:pPr>
      <w:r>
        <w:t>копии акта отбора проб вида отхода, в случае установления химического и (или) компонентного состава вида отхода посредством соответствующих измерений,</w:t>
      </w:r>
    </w:p>
    <w:p w:rsidR="002C025E" w:rsidRDefault="002C025E">
      <w:pPr>
        <w:pStyle w:val="EcoNormal"/>
        <w:ind w:firstLine="540"/>
        <w:jc w:val="both"/>
      </w:pPr>
      <w:r>
        <w:t xml:space="preserve">копии документов об аккредитации испытательной лаборатории (центра) и области ее (его) аккредитации, заверенные печатью и подписью уполномоченного должностного лица испытательной лаборатории (центра), - в случае установления химического и (или) компонентного </w:t>
      </w:r>
      <w:r>
        <w:lastRenderedPageBreak/>
        <w:t>состава вида отхода посредством соответствующих измерений,</w:t>
      </w:r>
    </w:p>
    <w:p w:rsidR="002C025E" w:rsidRDefault="002C025E">
      <w:pPr>
        <w:pStyle w:val="EcoNormal"/>
        <w:ind w:firstLine="540"/>
        <w:jc w:val="both"/>
      </w:pPr>
      <w:r>
        <w:t>копии технологических регламентов, технических условий, стандартов, проектной документации, заверенные хозяйствующим субъектом, - в случае установления химического и (или) компонентного состава вида отхода на основании сведений, содержащихся в этих документах;</w:t>
      </w:r>
    </w:p>
    <w:p w:rsidR="002C025E" w:rsidRDefault="002C025E">
      <w:pPr>
        <w:pStyle w:val="EcoNormal"/>
        <w:ind w:firstLine="540"/>
        <w:jc w:val="both"/>
      </w:pPr>
      <w:r>
        <w:t>документы и материалы, заверенные хозяйствующим субъектом, подтверждающие отнесение данного вида отхода к конкретному классу опасности в соответствии с критериями отнесения отходов к классу опасности для окружающей среды (при установлении класса опасности вида отхода на основании Критериев);</w:t>
      </w:r>
    </w:p>
    <w:p w:rsidR="002C025E" w:rsidRDefault="002C025E">
      <w:pPr>
        <w:pStyle w:val="EcoNormal"/>
        <w:ind w:firstLine="540"/>
        <w:jc w:val="both"/>
      </w:pPr>
      <w:r>
        <w:t>копии акта отбора проб вида отхода и документов об аккредитации испытательной лаборатории (центра) и области ее (его) аккредитации, заверенные печатью и подписью уполномоченного должностного лица испытательной лаборатории (центра), - при установлении класса опасности вида отхода на основании Критериев, по кратности разведения водной вытяжки из отхода, при которой вредное воздействие на гидробионты отсутствует.</w:t>
      </w:r>
    </w:p>
    <w:p w:rsidR="002C025E" w:rsidRDefault="002C025E">
      <w:pPr>
        <w:pStyle w:val="EcoNormal"/>
        <w:ind w:firstLine="540"/>
        <w:jc w:val="both"/>
      </w:pPr>
      <w:r>
        <w:t xml:space="preserve">&lt;**&gt; Копия паспорта, заверенного индивидуальным предпринимателем или юридическим лицом, а также копии документов, подтверждающих отнесение вида отхода к конкретному классу опасности, подаются индивидуальным предпринимателем или юридическим лицом в территориальный орган </w:t>
      </w:r>
      <w:proofErr w:type="spellStart"/>
      <w:r>
        <w:t>Росприроднадзора</w:t>
      </w:r>
      <w:proofErr w:type="spellEnd"/>
      <w:r>
        <w:t xml:space="preserve"> по месту осуществления хозяйственной деятельности в одном экземпляре на бумажном носителе с сопроводительным письмом и с описью вложения или направляются в его адрес почтовым отправлением с сопроводительным письмом и с описью вложения и с уведомлением о вручении.</w:t>
      </w:r>
    </w:p>
    <w:p w:rsidR="002C025E" w:rsidRDefault="002C025E">
      <w:pPr>
        <w:pStyle w:val="EcoNormal"/>
        <w:ind w:firstLine="540"/>
        <w:jc w:val="both"/>
      </w:pPr>
      <w:r>
        <w:t xml:space="preserve">Территориальный орган </w:t>
      </w:r>
      <w:proofErr w:type="spellStart"/>
      <w:r>
        <w:t>Росприроднадзора</w:t>
      </w:r>
      <w:proofErr w:type="spellEnd"/>
      <w:r>
        <w:t xml:space="preserve"> регистрирует сопроводительное письмо, обеспечивает хранение указанных материалов, представленных хозяйствующим субъектом, ведет реестр поступивших копий паспортов и документов, подтверждающих отнесение вида отхода к конкретному классу опасности по каждому конкретному юридическому лицу, индивидуальному предпринимателю.</w:t>
      </w:r>
    </w:p>
    <w:p w:rsidR="002C025E" w:rsidRDefault="002C025E">
      <w:pPr>
        <w:pStyle w:val="EcoNormal"/>
        <w:jc w:val="both"/>
      </w:pPr>
    </w:p>
    <w:p w:rsidR="002C025E" w:rsidRDefault="002C025E">
      <w:pPr>
        <w:pStyle w:val="EcoNormal"/>
        <w:ind w:firstLine="540"/>
        <w:jc w:val="both"/>
        <w:outlineLvl w:val="1"/>
      </w:pPr>
      <w:r>
        <w:t>1. Заполнение формы паспорта отхода I - IV класса опасности</w:t>
      </w:r>
    </w:p>
    <w:p w:rsidR="002C025E" w:rsidRDefault="002C025E">
      <w:pPr>
        <w:pStyle w:val="EcoNormal"/>
        <w:jc w:val="both"/>
      </w:pPr>
    </w:p>
    <w:p w:rsidR="002C025E" w:rsidRDefault="002C025E">
      <w:pPr>
        <w:pStyle w:val="EcoNormal"/>
        <w:jc w:val="center"/>
        <w:outlineLvl w:val="2"/>
      </w:pPr>
      <w:r>
        <w:t>ТИПОВАЯ ФОРМА ПАСПОРТА ОТХОДОВ I - IV КЛАССОВ ОПАСНОСТИ</w:t>
      </w:r>
    </w:p>
    <w:p w:rsidR="002C025E" w:rsidRDefault="002C025E">
      <w:pPr>
        <w:pStyle w:val="EcoNormal"/>
        <w:jc w:val="both"/>
      </w:pPr>
    </w:p>
    <w:p w:rsidR="002C025E" w:rsidRDefault="002C025E">
      <w:pPr>
        <w:pStyle w:val="EcoNonformat"/>
        <w:jc w:val="both"/>
      </w:pPr>
      <w:r>
        <w:t xml:space="preserve">                                                          (лицевая сторона)</w:t>
      </w:r>
    </w:p>
    <w:p w:rsidR="002C025E" w:rsidRDefault="002C025E">
      <w:pPr>
        <w:pStyle w:val="EcoNonformat"/>
        <w:jc w:val="both"/>
      </w:pPr>
    </w:p>
    <w:p w:rsidR="002C025E" w:rsidRDefault="002C025E">
      <w:pPr>
        <w:pStyle w:val="EcoNonformat"/>
        <w:jc w:val="both"/>
      </w:pPr>
      <w:r>
        <w:t>УТВЕРЖДАЮ</w:t>
      </w:r>
    </w:p>
    <w:p w:rsidR="002C025E" w:rsidRDefault="002C025E">
      <w:pPr>
        <w:pStyle w:val="EcoNonformat"/>
        <w:jc w:val="both"/>
      </w:pPr>
      <w:r>
        <w:t>Руководитель юридического лица</w:t>
      </w:r>
    </w:p>
    <w:p w:rsidR="002C025E" w:rsidRDefault="002C025E">
      <w:pPr>
        <w:pStyle w:val="EcoNonformat"/>
        <w:jc w:val="both"/>
      </w:pPr>
      <w:r>
        <w:t>(индивидуальный предприниматель)</w:t>
      </w:r>
    </w:p>
    <w:p w:rsidR="002C025E" w:rsidRDefault="002C025E">
      <w:pPr>
        <w:pStyle w:val="EcoNonformat"/>
        <w:jc w:val="both"/>
      </w:pPr>
      <w:r>
        <w:t>__________ __________________</w:t>
      </w:r>
    </w:p>
    <w:p w:rsidR="002C025E" w:rsidRDefault="002C025E">
      <w:pPr>
        <w:pStyle w:val="EcoNonformat"/>
        <w:jc w:val="both"/>
      </w:pPr>
      <w:r>
        <w:t>(подпись) (фамилия, инициалы)</w:t>
      </w:r>
    </w:p>
    <w:p w:rsidR="002C025E" w:rsidRDefault="002C025E">
      <w:pPr>
        <w:pStyle w:val="EcoNonformat"/>
        <w:jc w:val="both"/>
      </w:pPr>
      <w:proofErr w:type="gramStart"/>
      <w:r>
        <w:t>"  "</w:t>
      </w:r>
      <w:proofErr w:type="gramEnd"/>
      <w:r>
        <w:t xml:space="preserve">      20   г.</w:t>
      </w:r>
    </w:p>
    <w:p w:rsidR="002C025E" w:rsidRDefault="002C025E">
      <w:pPr>
        <w:pStyle w:val="EcoNonformat"/>
        <w:jc w:val="both"/>
      </w:pPr>
      <w:r>
        <w:t>М.П.</w:t>
      </w:r>
    </w:p>
    <w:p w:rsidR="002C025E" w:rsidRDefault="002C025E">
      <w:pPr>
        <w:pStyle w:val="EcoNonformat"/>
        <w:jc w:val="both"/>
      </w:pPr>
    </w:p>
    <w:p w:rsidR="002C025E" w:rsidRDefault="002C025E">
      <w:pPr>
        <w:pStyle w:val="EcoNonformat"/>
        <w:jc w:val="both"/>
      </w:pPr>
      <w:r>
        <w:t xml:space="preserve">                 Паспорт отходов I - IV классов опасности</w:t>
      </w:r>
    </w:p>
    <w:p w:rsidR="002C025E" w:rsidRDefault="002C025E">
      <w:pPr>
        <w:pStyle w:val="EcoNonformat"/>
        <w:jc w:val="both"/>
      </w:pPr>
    </w:p>
    <w:p w:rsidR="002C025E" w:rsidRDefault="002C025E">
      <w:pPr>
        <w:pStyle w:val="EcoNonformat"/>
        <w:jc w:val="both"/>
      </w:pPr>
      <w:r>
        <w:t>Составлен на ______________________________________________________________</w:t>
      </w:r>
    </w:p>
    <w:p w:rsidR="002C025E" w:rsidRDefault="002C025E">
      <w:pPr>
        <w:pStyle w:val="EcoNonformat"/>
        <w:jc w:val="both"/>
      </w:pPr>
      <w:r>
        <w:t xml:space="preserve">              (указывается вид отхода, код и наименование по федеральному</w:t>
      </w:r>
    </w:p>
    <w:p w:rsidR="002C025E" w:rsidRDefault="002C025E">
      <w:pPr>
        <w:pStyle w:val="EcoNonformat"/>
        <w:jc w:val="both"/>
      </w:pPr>
      <w:r>
        <w:t>__________________________________________________________________________,</w:t>
      </w:r>
    </w:p>
    <w:p w:rsidR="002C025E" w:rsidRDefault="002C025E">
      <w:pPr>
        <w:pStyle w:val="EcoNonformat"/>
        <w:jc w:val="both"/>
      </w:pPr>
      <w:r>
        <w:t xml:space="preserve">                   классификационному каталогу отходов)</w:t>
      </w:r>
    </w:p>
    <w:p w:rsidR="002C025E" w:rsidRDefault="002C025E">
      <w:pPr>
        <w:pStyle w:val="EcoNonformat"/>
        <w:jc w:val="both"/>
      </w:pPr>
      <w:r>
        <w:t xml:space="preserve">образованный в </w:t>
      </w:r>
      <w:proofErr w:type="gramStart"/>
      <w:r>
        <w:t>процессе  деятельности</w:t>
      </w:r>
      <w:proofErr w:type="gramEnd"/>
      <w:r>
        <w:t xml:space="preserve">  индивидуального  предпринимателя или</w:t>
      </w:r>
    </w:p>
    <w:p w:rsidR="002C025E" w:rsidRDefault="002C025E">
      <w:pPr>
        <w:pStyle w:val="EcoNonformat"/>
        <w:jc w:val="both"/>
      </w:pPr>
      <w:r>
        <w:t>юридического лица _________________________________________________________</w:t>
      </w:r>
    </w:p>
    <w:p w:rsidR="002C025E" w:rsidRDefault="002C025E">
      <w:pPr>
        <w:pStyle w:val="EcoNonformat"/>
        <w:jc w:val="both"/>
      </w:pPr>
      <w:r>
        <w:t xml:space="preserve">                    (указывается наименование технологического процесса,</w:t>
      </w:r>
    </w:p>
    <w:p w:rsidR="002C025E" w:rsidRDefault="002C025E">
      <w:pPr>
        <w:pStyle w:val="EcoNonformat"/>
        <w:jc w:val="both"/>
      </w:pPr>
      <w:r>
        <w:t>___________________________________________________________________________</w:t>
      </w:r>
    </w:p>
    <w:p w:rsidR="002C025E" w:rsidRDefault="002C025E">
      <w:pPr>
        <w:pStyle w:val="EcoNonformat"/>
        <w:jc w:val="both"/>
      </w:pPr>
      <w:r>
        <w:t xml:space="preserve">                 в результате которого образовался отход,</w:t>
      </w:r>
    </w:p>
    <w:p w:rsidR="002C025E" w:rsidRDefault="002C025E">
      <w:pPr>
        <w:pStyle w:val="EcoNonformat"/>
        <w:jc w:val="both"/>
      </w:pPr>
      <w:r>
        <w:t>___________________________________________________________________________</w:t>
      </w:r>
    </w:p>
    <w:p w:rsidR="002C025E" w:rsidRDefault="002C025E">
      <w:pPr>
        <w:pStyle w:val="EcoNonformat"/>
        <w:jc w:val="both"/>
      </w:pPr>
      <w:r>
        <w:t xml:space="preserve">    или процесса, в результате которого товар (продукция) утратил свои</w:t>
      </w:r>
    </w:p>
    <w:p w:rsidR="002C025E" w:rsidRDefault="002C025E">
      <w:pPr>
        <w:pStyle w:val="EcoNonformat"/>
        <w:jc w:val="both"/>
      </w:pPr>
      <w:r>
        <w:t>__________________________________________________________________________,</w:t>
      </w:r>
    </w:p>
    <w:p w:rsidR="002C025E" w:rsidRDefault="002C025E">
      <w:pPr>
        <w:pStyle w:val="EcoNonformat"/>
        <w:jc w:val="both"/>
      </w:pPr>
      <w:r>
        <w:t xml:space="preserve">   потребительские свойства, с указанием наименования исходного товара)</w:t>
      </w:r>
    </w:p>
    <w:p w:rsidR="002C025E" w:rsidRDefault="002C025E">
      <w:pPr>
        <w:pStyle w:val="EcoNonformat"/>
        <w:jc w:val="both"/>
      </w:pPr>
      <w:r>
        <w:t>состоящий из ______________________________________________________________</w:t>
      </w:r>
    </w:p>
    <w:p w:rsidR="002C025E" w:rsidRDefault="002C025E">
      <w:pPr>
        <w:pStyle w:val="EcoNonformat"/>
        <w:jc w:val="both"/>
      </w:pPr>
      <w:r>
        <w:t xml:space="preserve">              (химический и (или) компонентный состав отхода, в процентах)</w:t>
      </w:r>
    </w:p>
    <w:p w:rsidR="002C025E" w:rsidRDefault="002C025E">
      <w:pPr>
        <w:pStyle w:val="EcoNonformat"/>
        <w:jc w:val="both"/>
      </w:pPr>
      <w:r>
        <w:t>___________________________________________________________________________</w:t>
      </w:r>
    </w:p>
    <w:p w:rsidR="002C025E" w:rsidRDefault="002C025E">
      <w:pPr>
        <w:pStyle w:val="EcoNonformat"/>
        <w:jc w:val="both"/>
      </w:pPr>
      <w:r>
        <w:lastRenderedPageBreak/>
        <w:t xml:space="preserve"> (агрегатное состояние и физическая форма: твердый, жидкий, пастообразный,</w:t>
      </w:r>
    </w:p>
    <w:p w:rsidR="002C025E" w:rsidRDefault="002C025E">
      <w:pPr>
        <w:pStyle w:val="EcoNonformat"/>
        <w:jc w:val="both"/>
      </w:pPr>
      <w:r>
        <w:t>___________________________________________________________________________</w:t>
      </w:r>
    </w:p>
    <w:p w:rsidR="002C025E" w:rsidRDefault="002C025E">
      <w:pPr>
        <w:pStyle w:val="EcoNonformat"/>
        <w:jc w:val="both"/>
      </w:pPr>
      <w:r>
        <w:t xml:space="preserve">   шлам, гель, эмульсия, суспензия, сыпучий, </w:t>
      </w:r>
      <w:proofErr w:type="spellStart"/>
      <w:r>
        <w:t>гранулят</w:t>
      </w:r>
      <w:proofErr w:type="spellEnd"/>
      <w:r>
        <w:t>, порошкообразный,</w:t>
      </w:r>
    </w:p>
    <w:p w:rsidR="002C025E" w:rsidRDefault="002C025E">
      <w:pPr>
        <w:pStyle w:val="EcoNonformat"/>
        <w:jc w:val="both"/>
      </w:pPr>
      <w:r>
        <w:t>___________________________________________________________________________</w:t>
      </w:r>
    </w:p>
    <w:p w:rsidR="002C025E" w:rsidRDefault="002C025E">
      <w:pPr>
        <w:pStyle w:val="EcoNonformat"/>
        <w:jc w:val="both"/>
      </w:pPr>
      <w:r>
        <w:t xml:space="preserve">  пылеобразный, волокно, готовое изделие, потерявшее свои потребительские</w:t>
      </w:r>
    </w:p>
    <w:p w:rsidR="002C025E" w:rsidRDefault="002C025E">
      <w:pPr>
        <w:pStyle w:val="EcoNonformat"/>
        <w:jc w:val="both"/>
      </w:pPr>
      <w:r>
        <w:t xml:space="preserve">                     свойства, иное - указать нужное)</w:t>
      </w:r>
    </w:p>
    <w:p w:rsidR="002C025E" w:rsidRDefault="002C025E">
      <w:pPr>
        <w:pStyle w:val="EcoNonformat"/>
        <w:jc w:val="both"/>
      </w:pPr>
      <w:r>
        <w:t>имеющий ____________________ (_________________) класс опасности по степени</w:t>
      </w:r>
    </w:p>
    <w:p w:rsidR="002C025E" w:rsidRDefault="002C025E">
      <w:pPr>
        <w:pStyle w:val="EcoNonformat"/>
        <w:jc w:val="both"/>
      </w:pPr>
      <w:r>
        <w:t xml:space="preserve">         (</w:t>
      </w:r>
      <w:proofErr w:type="gramStart"/>
      <w:r>
        <w:t>класс  опасности</w:t>
      </w:r>
      <w:proofErr w:type="gramEnd"/>
      <w:r>
        <w:t>)       (прописью)</w:t>
      </w:r>
    </w:p>
    <w:p w:rsidR="002C025E" w:rsidRDefault="002C025E">
      <w:pPr>
        <w:pStyle w:val="EcoNonformat"/>
        <w:jc w:val="both"/>
      </w:pPr>
      <w:r>
        <w:t>негативного воздействия на окружающую среду.</w:t>
      </w:r>
    </w:p>
    <w:p w:rsidR="002C025E" w:rsidRDefault="002C025E">
      <w:pPr>
        <w:pStyle w:val="EcoNonformat"/>
        <w:jc w:val="both"/>
      </w:pPr>
    </w:p>
    <w:p w:rsidR="002C025E" w:rsidRDefault="002C025E">
      <w:pPr>
        <w:pStyle w:val="EcoNonformat"/>
        <w:jc w:val="both"/>
      </w:pPr>
      <w:r>
        <w:t xml:space="preserve">                                                        (оборотная сторона)</w:t>
      </w:r>
    </w:p>
    <w:p w:rsidR="002C025E" w:rsidRDefault="002C025E">
      <w:pPr>
        <w:pStyle w:val="EcoNonformat"/>
        <w:jc w:val="both"/>
      </w:pPr>
    </w:p>
    <w:p w:rsidR="002C025E" w:rsidRDefault="002C025E">
      <w:pPr>
        <w:pStyle w:val="EcoNonformat"/>
        <w:jc w:val="both"/>
      </w:pPr>
      <w:r>
        <w:t>Фамилия, имя, отчество индивидуального предпринимателя или полное</w:t>
      </w:r>
    </w:p>
    <w:p w:rsidR="002C025E" w:rsidRDefault="002C025E">
      <w:pPr>
        <w:pStyle w:val="EcoNonformat"/>
        <w:jc w:val="both"/>
      </w:pPr>
      <w:r>
        <w:t>наименование юридического лица ____________________________________________</w:t>
      </w:r>
    </w:p>
    <w:p w:rsidR="002C025E" w:rsidRDefault="002C025E">
      <w:pPr>
        <w:pStyle w:val="EcoNonformat"/>
        <w:jc w:val="both"/>
      </w:pPr>
      <w:r>
        <w:t>Сокращенное наименование юридического лица ________________________________</w:t>
      </w:r>
    </w:p>
    <w:p w:rsidR="002C025E" w:rsidRDefault="002C025E">
      <w:pPr>
        <w:pStyle w:val="EcoNonformat"/>
        <w:jc w:val="both"/>
      </w:pPr>
      <w:r>
        <w:t>Индивидуальный номер налогоплательщика ____________________________________</w:t>
      </w:r>
    </w:p>
    <w:p w:rsidR="002C025E" w:rsidRDefault="002C025E">
      <w:pPr>
        <w:pStyle w:val="EcoNonformat"/>
        <w:jc w:val="both"/>
      </w:pPr>
      <w:r>
        <w:t>Код по Общероссийскому классификатору предприятий и организаций ___________</w:t>
      </w:r>
    </w:p>
    <w:p w:rsidR="002C025E" w:rsidRDefault="002C025E">
      <w:pPr>
        <w:pStyle w:val="EcoNonformat"/>
        <w:jc w:val="both"/>
      </w:pPr>
      <w:r>
        <w:t>___________________________________________________________________________</w:t>
      </w:r>
    </w:p>
    <w:p w:rsidR="002C025E" w:rsidRDefault="002C025E">
      <w:pPr>
        <w:pStyle w:val="EcoNonformat"/>
        <w:jc w:val="both"/>
      </w:pPr>
      <w:r>
        <w:t>Код по Общероссийскому классификатору видов экономической деятельности ____</w:t>
      </w:r>
    </w:p>
    <w:p w:rsidR="002C025E" w:rsidRDefault="002C025E">
      <w:pPr>
        <w:pStyle w:val="EcoNonformat"/>
        <w:jc w:val="both"/>
      </w:pPr>
      <w:r>
        <w:t>___________________________________________________________________________</w:t>
      </w:r>
    </w:p>
    <w:p w:rsidR="002C025E" w:rsidRDefault="002C025E">
      <w:pPr>
        <w:pStyle w:val="EcoNonformat"/>
        <w:jc w:val="both"/>
      </w:pPr>
      <w:r>
        <w:t>Местонахождение ___________________________________________________________</w:t>
      </w:r>
    </w:p>
    <w:p w:rsidR="002C025E" w:rsidRDefault="002C025E">
      <w:pPr>
        <w:pStyle w:val="EcoNonformat"/>
        <w:jc w:val="both"/>
      </w:pPr>
      <w:r>
        <w:t>Почтовый адрес ____________________________________________________________</w:t>
      </w:r>
    </w:p>
    <w:p w:rsidR="002C025E" w:rsidRDefault="002C025E">
      <w:pPr>
        <w:pStyle w:val="EcoNormal"/>
        <w:jc w:val="both"/>
      </w:pPr>
    </w:p>
    <w:p w:rsidR="002C025E" w:rsidRDefault="002C025E">
      <w:pPr>
        <w:pStyle w:val="EcoNormal"/>
        <w:ind w:firstLine="540"/>
        <w:jc w:val="both"/>
        <w:outlineLvl w:val="2"/>
      </w:pPr>
      <w:r>
        <w:t>1.1. Заполнение графы "паспорт составлен на ..."</w:t>
      </w:r>
    </w:p>
    <w:p w:rsidR="002C025E" w:rsidRDefault="002C025E">
      <w:pPr>
        <w:pStyle w:val="EcoNormal"/>
        <w:ind w:firstLine="540"/>
        <w:jc w:val="both"/>
      </w:pPr>
      <w:r>
        <w:t>Согласно пункту 7 Порядка ведения государственного кадастра отходов, утвержденного приказом Минприроды России от 30.09.2011 N 792 (далее - Порядок), для классификации отходов в ФККО используется вид отходов, представляющий собой совокупность отходов, которые имеют общие признаки в соответствии с системой классификации отходов.</w:t>
      </w:r>
    </w:p>
    <w:p w:rsidR="002C025E" w:rsidRDefault="002C025E">
      <w:pPr>
        <w:pStyle w:val="EcoNormal"/>
        <w:ind w:firstLine="540"/>
        <w:jc w:val="both"/>
      </w:pPr>
      <w:r>
        <w:t>Согласно пункту 9 Порядка конкретные виды отходов представлены в ФККО по наименованиям, а их классификационные признаки и классы опасности - в кодифицированной форме по 11-значной системе.</w:t>
      </w:r>
    </w:p>
    <w:p w:rsidR="002C025E" w:rsidRDefault="002C025E">
      <w:pPr>
        <w:pStyle w:val="EcoNormal"/>
        <w:ind w:firstLine="540"/>
        <w:jc w:val="both"/>
      </w:pPr>
      <w:r>
        <w:t>Вид отходов отображается в ФККО следующим образом: код вида отходов, наименование вида отходов. Код вида отходов имеет 11-значную структуру.</w:t>
      </w:r>
    </w:p>
    <w:p w:rsidR="002C025E" w:rsidRDefault="002C025E">
      <w:pPr>
        <w:pStyle w:val="EcoNormal"/>
        <w:ind w:firstLine="540"/>
        <w:jc w:val="both"/>
      </w:pPr>
      <w:r>
        <w:t>В этой связи в графе "паспорт составлен на ..." типовой формы паспорта отхода I - IV класса опасности, утвержденной Постановлением, указывается наименование и код отхода в соответствии с ФККО.</w:t>
      </w:r>
    </w:p>
    <w:p w:rsidR="002C025E" w:rsidRDefault="002C025E">
      <w:pPr>
        <w:pStyle w:val="EcoNormal"/>
        <w:jc w:val="both"/>
      </w:pPr>
    </w:p>
    <w:p w:rsidR="002C025E" w:rsidRDefault="002C025E">
      <w:pPr>
        <w:pStyle w:val="EcoNormal"/>
        <w:ind w:firstLine="540"/>
        <w:jc w:val="both"/>
        <w:outlineLvl w:val="2"/>
      </w:pPr>
      <w:r>
        <w:t>1.2. Заполнение граф "Местонахождение" и "Почтовый адрес"</w:t>
      </w:r>
    </w:p>
    <w:p w:rsidR="002C025E" w:rsidRDefault="002C025E">
      <w:pPr>
        <w:pStyle w:val="EcoNormal"/>
        <w:ind w:firstLine="540"/>
        <w:jc w:val="both"/>
      </w:pPr>
      <w:r>
        <w:t>В силу ч. 2 ст. 54 Гражданского кодекса Российской Федерации от 30.11.1994 N 51-ФЗ (далее - ГК РФ) место нахождения юридического лица определяется местом его государственной регистрации. Государственная регистрация юридического лица осуществляется по месту нахождения его постоянно действующего исполнительного органа, а в случае отсутствия постоянно действующего исполнительного органа - иного органа или лица, имеющих право действовать от имени юридического лица без доверенности.</w:t>
      </w:r>
    </w:p>
    <w:p w:rsidR="002C025E" w:rsidRDefault="002C025E">
      <w:pPr>
        <w:pStyle w:val="EcoNormal"/>
        <w:ind w:firstLine="540"/>
        <w:jc w:val="both"/>
      </w:pPr>
      <w:r>
        <w:t>Также в соответствии с ч. 1 ст. 5 Федерального закона от 08.08.2001 N 129-ФЗ "О государственной регистрации юридических лиц и индивидуальных предпринимателей" (далее - Закон N 129-ФЗ) в едином государственном реестре юридических лиц содержатся сведения об адресе (месте нахождения) постоянно действующего исполнительного органа юридического лица (в случае отсутствия постоянно действующего исполнительного органа юридического лица - иного органа или лица, имеющих право действовать от имени юридического лица без доверенности), по которому осуществляется связь с юридическим лицом.</w:t>
      </w:r>
    </w:p>
    <w:p w:rsidR="002C025E" w:rsidRDefault="002C025E">
      <w:pPr>
        <w:pStyle w:val="EcoNormal"/>
        <w:ind w:firstLine="540"/>
        <w:jc w:val="both"/>
      </w:pPr>
      <w:r>
        <w:t>Кроме того, согласно ч. 3 ст. 54 ГК РФ юридическое лицо несет риск последствий неполучения юридически значимых сообщений,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Сообщения, доставленные по адресу, указанному в едином государственном реестре юридических лиц, считаются полученными юридическим лицом, даже если оно не находится по указанному адресу.</w:t>
      </w:r>
    </w:p>
    <w:p w:rsidR="002C025E" w:rsidRDefault="002C025E">
      <w:pPr>
        <w:pStyle w:val="EcoNormal"/>
        <w:ind w:firstLine="540"/>
        <w:jc w:val="both"/>
      </w:pPr>
      <w:r>
        <w:lastRenderedPageBreak/>
        <w:t>В соответствии с ч. 3 ст. 55 ГК РФ представительства и филиалы не являются юридическими лицами. Они наделяются имуществом, создавшим их юридическим лицом, и действуют на основании утвержденных им положений. Представительства и филиалы должны быть указаны в учредительных документах создавшего их юридического лица.</w:t>
      </w:r>
    </w:p>
    <w:p w:rsidR="002C025E" w:rsidRDefault="002C025E">
      <w:pPr>
        <w:pStyle w:val="EcoNormal"/>
        <w:ind w:firstLine="540"/>
        <w:jc w:val="both"/>
      </w:pPr>
      <w:r>
        <w:t>В соответствии с ч. 2 ст. 5 Закона N 129-ФЗ в едином государственном реестре индивидуальных предпринимателей содержатся сведения о месте жительства в Российской Федерации (указывается адрес - наименование субъекта Российской Федерации, района, города, иного населенного пункта, улицы, номера дома, квартиры, - по которому индивидуальный предприниматель зарегистрирован по месту жительства в установленном законодательством Российской Федерации порядке.</w:t>
      </w:r>
    </w:p>
    <w:p w:rsidR="002C025E" w:rsidRDefault="002C025E">
      <w:pPr>
        <w:pStyle w:val="EcoNormal"/>
        <w:ind w:firstLine="540"/>
        <w:jc w:val="both"/>
      </w:pPr>
      <w:r>
        <w:t>Согласно ч. 3 ст. 23 ГК РФ к предпринимательской деятельности граждан, осуществляемой без образования юридического лица, соответственно применяются правила ГК РФ, которые регулируют деятельность юридических лиц, являющихся коммерческими организациями, если иное не вытекает из закона, иных правовых актов или существа правоотношения.</w:t>
      </w:r>
    </w:p>
    <w:p w:rsidR="002C025E" w:rsidRDefault="002C025E">
      <w:pPr>
        <w:pStyle w:val="EcoNormal"/>
        <w:ind w:firstLine="540"/>
        <w:jc w:val="both"/>
      </w:pPr>
      <w:r>
        <w:t>Учитывая вышеизложенное,</w:t>
      </w:r>
    </w:p>
    <w:p w:rsidR="002C025E" w:rsidRDefault="002C025E">
      <w:pPr>
        <w:pStyle w:val="EcoNormal"/>
        <w:ind w:firstLine="540"/>
        <w:jc w:val="both"/>
      </w:pPr>
      <w:r>
        <w:t>для юридических лиц:</w:t>
      </w:r>
    </w:p>
    <w:p w:rsidR="002C025E" w:rsidRDefault="002C025E">
      <w:pPr>
        <w:pStyle w:val="EcoNormal"/>
        <w:ind w:firstLine="540"/>
        <w:jc w:val="both"/>
      </w:pPr>
      <w:r>
        <w:t>в графе "местонахождение" типовой формы паспорта отхода I - IV класса опасности, утвержденной Постановлением, указывается адрес места осуществления хозяйственной и иной видов деятельности, в результате которой образуется отход;</w:t>
      </w:r>
    </w:p>
    <w:p w:rsidR="002C025E" w:rsidRDefault="002C025E">
      <w:pPr>
        <w:pStyle w:val="EcoNormal"/>
        <w:ind w:firstLine="540"/>
        <w:jc w:val="both"/>
      </w:pPr>
      <w:r>
        <w:t>в графе "почтовый адрес" типовой формы паспорта отхода I - IV класса опасности, утвержденной Постановлением, указывается адрес, указанный в едином государственном реестре юридических лиц (место государственной регистрации юридического лица);</w:t>
      </w:r>
    </w:p>
    <w:p w:rsidR="002C025E" w:rsidRDefault="002C025E">
      <w:pPr>
        <w:pStyle w:val="EcoNormal"/>
        <w:ind w:firstLine="540"/>
        <w:jc w:val="both"/>
      </w:pPr>
      <w:r>
        <w:t>для индивидуальных предпринимателей:</w:t>
      </w:r>
    </w:p>
    <w:p w:rsidR="002C025E" w:rsidRDefault="002C025E">
      <w:pPr>
        <w:pStyle w:val="EcoNormal"/>
        <w:ind w:firstLine="540"/>
        <w:jc w:val="both"/>
      </w:pPr>
      <w:r>
        <w:t>в графе "местонахождение" типовой формы паспорта отхода I - IV класса опасности, утвержденной Постановлением, указывается адрес места осуществления хозяйственной и иной видов деятельности, в результате которой образуется отход;</w:t>
      </w:r>
    </w:p>
    <w:p w:rsidR="002C025E" w:rsidRDefault="002C025E">
      <w:pPr>
        <w:pStyle w:val="EcoNormal"/>
        <w:ind w:firstLine="540"/>
        <w:jc w:val="both"/>
      </w:pPr>
      <w:r>
        <w:t>в графе "почтовый адрес" типовой формы паспорта отхода I - IV класса опасности, утвержденной Постановлением, указывается адрес места жительства в Российской Федерации.</w:t>
      </w:r>
    </w:p>
    <w:p w:rsidR="002C025E" w:rsidRDefault="002C025E">
      <w:pPr>
        <w:pStyle w:val="EcoNormal"/>
        <w:jc w:val="both"/>
      </w:pPr>
    </w:p>
    <w:p w:rsidR="002C025E" w:rsidRDefault="002C025E">
      <w:pPr>
        <w:pStyle w:val="EcoNormal"/>
        <w:ind w:firstLine="540"/>
        <w:jc w:val="both"/>
        <w:outlineLvl w:val="1"/>
      </w:pPr>
      <w:r>
        <w:t>2. Разработка паспорта отхода I - IV класса опасности</w:t>
      </w:r>
    </w:p>
    <w:p w:rsidR="002C025E" w:rsidRDefault="002C025E">
      <w:pPr>
        <w:pStyle w:val="EcoNormal"/>
        <w:ind w:firstLine="540"/>
        <w:jc w:val="both"/>
      </w:pPr>
      <w:r>
        <w:t>Согласно ст. 55 ГК РФ представительством является обособленное подразделение юридического лица, расположенное вне места его нахождения, которое представляет интересы юридического лица и осуществляет их защиту. Филиалом является обособленное подразделение юридического лица, расположенное вне места его нахождения и осуществляющее все его функции или их часть, в том числе функции представительства.</w:t>
      </w:r>
    </w:p>
    <w:p w:rsidR="002C025E" w:rsidRDefault="002C025E">
      <w:pPr>
        <w:pStyle w:val="EcoNormal"/>
        <w:ind w:firstLine="540"/>
        <w:jc w:val="both"/>
      </w:pPr>
      <w:r>
        <w:t>Представительства и филиалы не являются юридическими лицами и должны быть указаны в учредительных документах создавшего их юридического лица.</w:t>
      </w:r>
    </w:p>
    <w:p w:rsidR="002C025E" w:rsidRDefault="002C025E">
      <w:pPr>
        <w:pStyle w:val="EcoNormal"/>
        <w:ind w:firstLine="540"/>
        <w:jc w:val="both"/>
      </w:pPr>
      <w:r>
        <w:t>Паспорт отхода I - IV класса опасности может быть составлен как на юридическое лицо, так и на обособленное подразделение юридического лица (филиал).</w:t>
      </w:r>
    </w:p>
    <w:p w:rsidR="002C025E" w:rsidRDefault="002C025E">
      <w:pPr>
        <w:pStyle w:val="EcoNormal"/>
        <w:ind w:firstLine="540"/>
        <w:jc w:val="both"/>
      </w:pPr>
      <w:r>
        <w:t>Паспорт на отход I - IV класса опасности, место образования которого совпадает с юридическим адресом, составляется на юридическое лицо. При этом в графах паспорта "местонахождение" и "почтовый адрес" указывается юридический адрес.</w:t>
      </w:r>
    </w:p>
    <w:p w:rsidR="002C025E" w:rsidRDefault="002C025E">
      <w:pPr>
        <w:pStyle w:val="EcoNormal"/>
        <w:ind w:firstLine="540"/>
        <w:jc w:val="both"/>
      </w:pPr>
      <w:r>
        <w:t>Паспорт на отход I - IV класса опасности, который образуется в результате хозяйственной и иной видов деятельности обособленного подразделения юридического лица (филиала), осуществляемой по его месту нахождения, отличному от юридического адреса, составляется на обособленное подразделение юридического лица (филиал). При этом в графе паспорта "местонахождение" указывается адрес обособленного подразделения юридического лица (филиала) - адрес места осуществления хозяйственной и иной видов деятельности, в результате которой образовался отход I - IV класса опасности, а в графе "почтовый адрес" - юридический адрес.</w:t>
      </w:r>
    </w:p>
    <w:p w:rsidR="002C025E" w:rsidRDefault="002C025E">
      <w:pPr>
        <w:pStyle w:val="EcoNormal"/>
        <w:ind w:firstLine="540"/>
        <w:jc w:val="both"/>
      </w:pPr>
      <w:r>
        <w:t xml:space="preserve">Для аналогичных видов отходов, образующихся в процессе осуществления аналогичных видов хозяйственной и иной деятельности как по юридическому адресу, так и по адресам обособленных подразделений юридического лица (филиалов) возможно составление единого паспорта на отход. При этом в графе паспорта "местонахождение" указываются адреса обособленных подразделений юридического лица (филиалов) - адреса мест осуществления </w:t>
      </w:r>
      <w:r>
        <w:lastRenderedPageBreak/>
        <w:t>хозяйственной и иной видов деятельности, в результате которой образовался отход I - IV класса опасности, а в графе "почтовый адрес" - юридический адрес. В данном случае, необходимо учитывать все обособленные подразделения юридического лица (филиалы), в результате осуществления хозяйственной и иной деятельности которых образуются аналогичные виды отходов.</w:t>
      </w:r>
    </w:p>
    <w:p w:rsidR="002C025E" w:rsidRDefault="002C025E">
      <w:pPr>
        <w:pStyle w:val="EcoNormal"/>
        <w:ind w:firstLine="540"/>
        <w:jc w:val="both"/>
      </w:pPr>
      <w:r>
        <w:t>3. Классификация отходов в ФККО выполнена по следующим классификационным признакам: происхождению, условиям образования, химическому и (или) компонентному составу, агрегатному состоянию и физической форме.</w:t>
      </w:r>
    </w:p>
    <w:p w:rsidR="002C025E" w:rsidRDefault="002C025E">
      <w:pPr>
        <w:pStyle w:val="EcoNormal"/>
        <w:ind w:firstLine="540"/>
        <w:jc w:val="both"/>
      </w:pPr>
      <w:r>
        <w:t xml:space="preserve">Структура ФККО сформирована на основе утвержденных приказом </w:t>
      </w:r>
      <w:proofErr w:type="spellStart"/>
      <w:r>
        <w:t>Росстандарта</w:t>
      </w:r>
      <w:proofErr w:type="spellEnd"/>
      <w:r>
        <w:t xml:space="preserve"> от 31.01.2014 N 14-ст Общероссийского классификатора видов экономической деятельности "ОК 029-2014 (КДЕС Ред. 2)" (Блоки 1 - 3, 5 - 9) и Общероссийского классификатора продукции по видам экономической деятельности "ОК 034-2014 (КПЕС 2008)" (Блок 4).</w:t>
      </w:r>
    </w:p>
    <w:p w:rsidR="002C025E" w:rsidRDefault="002C025E">
      <w:pPr>
        <w:pStyle w:val="EcoNormal"/>
        <w:ind w:firstLine="540"/>
        <w:jc w:val="both"/>
      </w:pPr>
      <w:r>
        <w:t>Код каждого вида отходов имеет 11-значную структуру.</w:t>
      </w:r>
    </w:p>
    <w:p w:rsidR="002C025E" w:rsidRDefault="002C025E">
      <w:pPr>
        <w:pStyle w:val="EcoNormal"/>
        <w:ind w:firstLine="540"/>
        <w:jc w:val="both"/>
      </w:pPr>
      <w:r>
        <w:t>Первые восемь знаков кода используются для кодирования происхождения вида отходов и их состава.</w:t>
      </w:r>
    </w:p>
    <w:p w:rsidR="002C025E" w:rsidRDefault="002C025E">
      <w:pPr>
        <w:pStyle w:val="EcoNormal"/>
        <w:ind w:firstLine="540"/>
        <w:jc w:val="both"/>
      </w:pPr>
      <w:r>
        <w:t>Девятый и десятый знаки кода используются для кодирования агрегатного состояния и физической формы вида отходов.</w:t>
      </w:r>
    </w:p>
    <w:p w:rsidR="002C025E" w:rsidRDefault="002C025E">
      <w:pPr>
        <w:pStyle w:val="EcoNormal"/>
        <w:ind w:firstLine="540"/>
        <w:jc w:val="both"/>
      </w:pPr>
      <w:r>
        <w:t>Одиннадцатый знак кода - для кодирования класса опасности вида отходов в зависимости от степени негативного воздействия на окружающую среду.</w:t>
      </w:r>
    </w:p>
    <w:p w:rsidR="002C025E" w:rsidRDefault="002C025E">
      <w:pPr>
        <w:pStyle w:val="EcoNormal"/>
        <w:ind w:firstLine="540"/>
        <w:jc w:val="both"/>
      </w:pPr>
      <w:r>
        <w:t>В 11-ом знаке кода цифра 0 используется для блоков, типов, подтипов, групп и подгрупп; для видов отходов значащая цифра обозначает: 1 - I класс опасности; 2 - II класс опасности; 3 - III класс опасности; 4 - IV класс опасности; 5 - V класс опасности.</w:t>
      </w:r>
    </w:p>
    <w:p w:rsidR="002C025E" w:rsidRDefault="002C025E">
      <w:pPr>
        <w:pStyle w:val="EcoNormal"/>
        <w:ind w:firstLine="540"/>
        <w:jc w:val="both"/>
      </w:pPr>
      <w:r>
        <w:t>В настоящее время разработанный Минприроды России проект приказа "О внесении изменений в Порядок ведения государственного кадастра отходов, утвержденный приказом Минприроды России от 30 сентября 2011 года N 792" проходит процедуру оценки регулирующего воздействия, после завершения которой будет в установленном порядке утвержден и направлен Минприроды России на государственную регистрацию в Минюст России.</w:t>
      </w:r>
    </w:p>
    <w:p w:rsidR="002C025E" w:rsidRDefault="002C025E">
      <w:pPr>
        <w:pStyle w:val="EcoNormal"/>
        <w:ind w:firstLine="540"/>
        <w:jc w:val="both"/>
      </w:pPr>
      <w:r>
        <w:t>Так, в соответствии с проектом приказа девятый и десятый знаки 11-значного кода используются для кодирования агрегатного состояния и физической формы вида отходов в соответствии с кодификатором агрегатного состояния и физической формы.</w:t>
      </w:r>
    </w:p>
    <w:p w:rsidR="002C025E" w:rsidRDefault="002C025E">
      <w:pPr>
        <w:pStyle w:val="EcoNormal"/>
        <w:ind w:firstLine="540"/>
        <w:jc w:val="both"/>
      </w:pPr>
      <w:r>
        <w:t>Кодификатор агрегатного состояния и физической формы, использованный для кодирования видов отходов, включенных в ФККО, приведен в таблице 1.</w:t>
      </w:r>
    </w:p>
    <w:p w:rsidR="002C025E" w:rsidRDefault="002C025E">
      <w:pPr>
        <w:pStyle w:val="EcoNormal"/>
        <w:jc w:val="both"/>
      </w:pPr>
    </w:p>
    <w:p w:rsidR="002C025E" w:rsidRDefault="002C025E">
      <w:pPr/>
    </w:p>
    <w:p w:rsidR="002C025E" w:rsidRDefault="002C025E">
      <w:pPr>
        <w:pStyle w:val="EcoNormal"/>
        <w:jc w:val="right"/>
        <w:outlineLvl w:val="2"/>
      </w:pPr>
      <w:r>
        <w:lastRenderedPageBreak/>
        <w:t>Таблица 1</w:t>
      </w:r>
    </w:p>
    <w:p w:rsidR="002C025E" w:rsidRDefault="002C025E">
      <w:pPr>
        <w:pStyle w:val="EcoNormal"/>
        <w:jc w:val="both"/>
      </w:pPr>
    </w:p>
    <w:p w:rsidR="002C025E" w:rsidRDefault="002C025E">
      <w:pPr>
        <w:pStyle w:val="EcoNormal"/>
        <w:jc w:val="center"/>
      </w:pPr>
      <w:r>
        <w:t>Кодификатор агрегатного состояния и физической формы</w:t>
      </w:r>
    </w:p>
    <w:p w:rsidR="002C025E" w:rsidRDefault="002C025E">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54"/>
        <w:gridCol w:w="5491"/>
        <w:gridCol w:w="3198"/>
      </w:tblGrid>
      <w:tr w:rsidR="002C025E">
        <w:tc>
          <w:tcPr>
            <w:tcW w:w="954" w:type="dxa"/>
          </w:tcPr>
          <w:p w:rsidR="002C025E" w:rsidRDefault="002C025E">
            <w:pPr>
              <w:pStyle w:val="EcoNormal"/>
            </w:pPr>
          </w:p>
        </w:tc>
        <w:tc>
          <w:tcPr>
            <w:tcW w:w="5491" w:type="dxa"/>
          </w:tcPr>
          <w:p w:rsidR="002C025E" w:rsidRDefault="002C025E">
            <w:pPr>
              <w:pStyle w:val="EcoNormal"/>
              <w:jc w:val="center"/>
            </w:pPr>
            <w:r>
              <w:t>Агрегатное состояние, физическая форма</w:t>
            </w:r>
          </w:p>
        </w:tc>
        <w:tc>
          <w:tcPr>
            <w:tcW w:w="3198" w:type="dxa"/>
          </w:tcPr>
          <w:p w:rsidR="002C025E" w:rsidRDefault="002C025E">
            <w:pPr>
              <w:pStyle w:val="EcoNormal"/>
              <w:jc w:val="center"/>
            </w:pPr>
            <w:r>
              <w:t>Примечание</w:t>
            </w:r>
          </w:p>
        </w:tc>
      </w:tr>
      <w:tr w:rsidR="002C025E">
        <w:tc>
          <w:tcPr>
            <w:tcW w:w="954" w:type="dxa"/>
          </w:tcPr>
          <w:p w:rsidR="002C025E" w:rsidRDefault="002C025E">
            <w:pPr>
              <w:pStyle w:val="EcoNormal"/>
              <w:jc w:val="right"/>
            </w:pPr>
            <w:r>
              <w:t>00</w:t>
            </w:r>
          </w:p>
        </w:tc>
        <w:tc>
          <w:tcPr>
            <w:tcW w:w="5491" w:type="dxa"/>
          </w:tcPr>
          <w:p w:rsidR="002C025E" w:rsidRDefault="002C025E">
            <w:pPr>
              <w:pStyle w:val="EcoNormal"/>
              <w:jc w:val="both"/>
            </w:pPr>
            <w:r>
              <w:t>Не требует определения агрегатного состояния и физической формы</w:t>
            </w:r>
          </w:p>
        </w:tc>
        <w:tc>
          <w:tcPr>
            <w:tcW w:w="3198" w:type="dxa"/>
          </w:tcPr>
          <w:p w:rsidR="002C025E" w:rsidRDefault="002C025E">
            <w:pPr>
              <w:pStyle w:val="EcoNormal"/>
            </w:pPr>
          </w:p>
        </w:tc>
      </w:tr>
      <w:tr w:rsidR="002C025E">
        <w:tc>
          <w:tcPr>
            <w:tcW w:w="954" w:type="dxa"/>
          </w:tcPr>
          <w:p w:rsidR="002C025E" w:rsidRDefault="002C025E">
            <w:pPr>
              <w:pStyle w:val="EcoNormal"/>
              <w:jc w:val="right"/>
            </w:pPr>
            <w:r>
              <w:t>10</w:t>
            </w:r>
          </w:p>
        </w:tc>
        <w:tc>
          <w:tcPr>
            <w:tcW w:w="5491" w:type="dxa"/>
          </w:tcPr>
          <w:p w:rsidR="002C025E" w:rsidRDefault="002C025E">
            <w:pPr>
              <w:pStyle w:val="EcoNormal"/>
              <w:jc w:val="both"/>
            </w:pPr>
            <w:r>
              <w:t>Жидкое</w:t>
            </w:r>
          </w:p>
        </w:tc>
        <w:tc>
          <w:tcPr>
            <w:tcW w:w="3198" w:type="dxa"/>
          </w:tcPr>
          <w:p w:rsidR="002C025E" w:rsidRDefault="002C025E">
            <w:pPr>
              <w:pStyle w:val="EcoNormal"/>
            </w:pPr>
            <w:r>
              <w:t>Индивидуальные вещества, растворы</w:t>
            </w:r>
          </w:p>
        </w:tc>
      </w:tr>
      <w:tr w:rsidR="002C025E">
        <w:tc>
          <w:tcPr>
            <w:tcW w:w="954" w:type="dxa"/>
          </w:tcPr>
          <w:p w:rsidR="002C025E" w:rsidRDefault="002C025E">
            <w:pPr>
              <w:pStyle w:val="EcoNormal"/>
              <w:jc w:val="right"/>
            </w:pPr>
            <w:r>
              <w:t>20</w:t>
            </w:r>
          </w:p>
        </w:tc>
        <w:tc>
          <w:tcPr>
            <w:tcW w:w="5491" w:type="dxa"/>
          </w:tcPr>
          <w:p w:rsidR="002C025E" w:rsidRDefault="002C025E">
            <w:pPr>
              <w:pStyle w:val="EcoNormal"/>
              <w:jc w:val="both"/>
            </w:pPr>
            <w:r>
              <w:t>Твердое</w:t>
            </w:r>
          </w:p>
        </w:tc>
        <w:tc>
          <w:tcPr>
            <w:tcW w:w="3198" w:type="dxa"/>
          </w:tcPr>
          <w:p w:rsidR="002C025E" w:rsidRDefault="002C025E">
            <w:pPr>
              <w:pStyle w:val="EcoNormal"/>
              <w:jc w:val="both"/>
            </w:pPr>
            <w:r>
              <w:t>Используется, если твердый отход представлен смесью различных физических форм</w:t>
            </w:r>
          </w:p>
        </w:tc>
      </w:tr>
      <w:tr w:rsidR="002C025E">
        <w:tc>
          <w:tcPr>
            <w:tcW w:w="954" w:type="dxa"/>
          </w:tcPr>
          <w:p w:rsidR="002C025E" w:rsidRDefault="002C025E">
            <w:pPr>
              <w:pStyle w:val="EcoNormal"/>
              <w:jc w:val="right"/>
            </w:pPr>
            <w:r>
              <w:t>21</w:t>
            </w:r>
          </w:p>
        </w:tc>
        <w:tc>
          <w:tcPr>
            <w:tcW w:w="5491" w:type="dxa"/>
          </w:tcPr>
          <w:p w:rsidR="002C025E" w:rsidRDefault="002C025E">
            <w:pPr>
              <w:pStyle w:val="EcoNormal"/>
              <w:jc w:val="both"/>
            </w:pPr>
            <w:r>
              <w:t>Кусковая форма</w:t>
            </w:r>
          </w:p>
        </w:tc>
        <w:tc>
          <w:tcPr>
            <w:tcW w:w="3198" w:type="dxa"/>
          </w:tcPr>
          <w:p w:rsidR="002C025E" w:rsidRDefault="002C025E">
            <w:pPr>
              <w:pStyle w:val="EcoNormal"/>
            </w:pPr>
          </w:p>
        </w:tc>
      </w:tr>
      <w:tr w:rsidR="002C025E">
        <w:tc>
          <w:tcPr>
            <w:tcW w:w="954" w:type="dxa"/>
          </w:tcPr>
          <w:p w:rsidR="002C025E" w:rsidRDefault="002C025E">
            <w:pPr>
              <w:pStyle w:val="EcoNormal"/>
              <w:jc w:val="right"/>
            </w:pPr>
            <w:r>
              <w:t>22</w:t>
            </w:r>
          </w:p>
        </w:tc>
        <w:tc>
          <w:tcPr>
            <w:tcW w:w="5491" w:type="dxa"/>
          </w:tcPr>
          <w:p w:rsidR="002C025E" w:rsidRDefault="002C025E">
            <w:pPr>
              <w:pStyle w:val="EcoNormal"/>
              <w:jc w:val="both"/>
            </w:pPr>
            <w:r>
              <w:t>Стружка</w:t>
            </w:r>
          </w:p>
        </w:tc>
        <w:tc>
          <w:tcPr>
            <w:tcW w:w="3198" w:type="dxa"/>
          </w:tcPr>
          <w:p w:rsidR="002C025E" w:rsidRDefault="002C025E">
            <w:pPr>
              <w:pStyle w:val="EcoNormal"/>
            </w:pPr>
          </w:p>
        </w:tc>
      </w:tr>
      <w:tr w:rsidR="002C025E">
        <w:tc>
          <w:tcPr>
            <w:tcW w:w="954" w:type="dxa"/>
          </w:tcPr>
          <w:p w:rsidR="002C025E" w:rsidRDefault="002C025E">
            <w:pPr>
              <w:pStyle w:val="EcoNormal"/>
              <w:jc w:val="right"/>
            </w:pPr>
            <w:r>
              <w:t>23</w:t>
            </w:r>
          </w:p>
        </w:tc>
        <w:tc>
          <w:tcPr>
            <w:tcW w:w="5491" w:type="dxa"/>
          </w:tcPr>
          <w:p w:rsidR="002C025E" w:rsidRDefault="002C025E">
            <w:pPr>
              <w:pStyle w:val="EcoNormal"/>
              <w:jc w:val="both"/>
            </w:pPr>
            <w:r>
              <w:t>Волокно</w:t>
            </w:r>
          </w:p>
        </w:tc>
        <w:tc>
          <w:tcPr>
            <w:tcW w:w="3198" w:type="dxa"/>
          </w:tcPr>
          <w:p w:rsidR="002C025E" w:rsidRDefault="002C025E">
            <w:pPr>
              <w:pStyle w:val="EcoNormal"/>
            </w:pPr>
          </w:p>
        </w:tc>
      </w:tr>
      <w:tr w:rsidR="002C025E">
        <w:tc>
          <w:tcPr>
            <w:tcW w:w="954" w:type="dxa"/>
          </w:tcPr>
          <w:p w:rsidR="002C025E" w:rsidRDefault="002C025E">
            <w:pPr>
              <w:pStyle w:val="EcoNormal"/>
              <w:jc w:val="right"/>
            </w:pPr>
            <w:r>
              <w:t>29</w:t>
            </w:r>
          </w:p>
        </w:tc>
        <w:tc>
          <w:tcPr>
            <w:tcW w:w="5491" w:type="dxa"/>
          </w:tcPr>
          <w:p w:rsidR="002C025E" w:rsidRDefault="002C025E">
            <w:pPr>
              <w:pStyle w:val="EcoNormal"/>
              <w:jc w:val="both"/>
            </w:pPr>
            <w:r>
              <w:t>Прочие формы твердых веществ</w:t>
            </w:r>
          </w:p>
        </w:tc>
        <w:tc>
          <w:tcPr>
            <w:tcW w:w="3198" w:type="dxa"/>
          </w:tcPr>
          <w:p w:rsidR="002C025E" w:rsidRDefault="002C025E">
            <w:pPr>
              <w:pStyle w:val="EcoNormal"/>
            </w:pPr>
          </w:p>
        </w:tc>
      </w:tr>
      <w:tr w:rsidR="002C025E">
        <w:tc>
          <w:tcPr>
            <w:tcW w:w="954" w:type="dxa"/>
          </w:tcPr>
          <w:p w:rsidR="002C025E" w:rsidRDefault="002C025E">
            <w:pPr>
              <w:pStyle w:val="EcoNormal"/>
              <w:jc w:val="right"/>
            </w:pPr>
            <w:r>
              <w:t>30</w:t>
            </w:r>
          </w:p>
        </w:tc>
        <w:tc>
          <w:tcPr>
            <w:tcW w:w="5491" w:type="dxa"/>
          </w:tcPr>
          <w:p w:rsidR="002C025E" w:rsidRDefault="002C025E">
            <w:pPr>
              <w:pStyle w:val="EcoNormal"/>
              <w:jc w:val="both"/>
            </w:pPr>
            <w:r>
              <w:t>Дисперсные системы</w:t>
            </w:r>
          </w:p>
        </w:tc>
        <w:tc>
          <w:tcPr>
            <w:tcW w:w="3198" w:type="dxa"/>
          </w:tcPr>
          <w:p w:rsidR="002C025E" w:rsidRDefault="002C025E">
            <w:pPr>
              <w:pStyle w:val="EcoNormal"/>
            </w:pPr>
          </w:p>
        </w:tc>
      </w:tr>
      <w:tr w:rsidR="002C025E">
        <w:tc>
          <w:tcPr>
            <w:tcW w:w="954" w:type="dxa"/>
          </w:tcPr>
          <w:p w:rsidR="002C025E" w:rsidRDefault="002C025E">
            <w:pPr>
              <w:pStyle w:val="EcoNormal"/>
              <w:jc w:val="right"/>
            </w:pPr>
            <w:r>
              <w:t>31</w:t>
            </w:r>
          </w:p>
        </w:tc>
        <w:tc>
          <w:tcPr>
            <w:tcW w:w="5491" w:type="dxa"/>
          </w:tcPr>
          <w:p w:rsidR="002C025E" w:rsidRDefault="002C025E">
            <w:pPr>
              <w:pStyle w:val="EcoNormal"/>
              <w:jc w:val="both"/>
            </w:pPr>
            <w:r>
              <w:t>Жидкое в жидком</w:t>
            </w:r>
          </w:p>
        </w:tc>
        <w:tc>
          <w:tcPr>
            <w:tcW w:w="3198" w:type="dxa"/>
          </w:tcPr>
          <w:p w:rsidR="002C025E" w:rsidRDefault="002C025E">
            <w:pPr>
              <w:pStyle w:val="EcoNormal"/>
            </w:pPr>
            <w:r>
              <w:t>Эмульсия</w:t>
            </w:r>
          </w:p>
        </w:tc>
      </w:tr>
      <w:tr w:rsidR="002C025E">
        <w:tc>
          <w:tcPr>
            <w:tcW w:w="954" w:type="dxa"/>
          </w:tcPr>
          <w:p w:rsidR="002C025E" w:rsidRDefault="002C025E">
            <w:pPr>
              <w:pStyle w:val="EcoNormal"/>
              <w:jc w:val="right"/>
            </w:pPr>
            <w:r>
              <w:t>32</w:t>
            </w:r>
          </w:p>
        </w:tc>
        <w:tc>
          <w:tcPr>
            <w:tcW w:w="5491" w:type="dxa"/>
          </w:tcPr>
          <w:p w:rsidR="002C025E" w:rsidRDefault="002C025E">
            <w:pPr>
              <w:pStyle w:val="EcoNormal"/>
              <w:jc w:val="both"/>
            </w:pPr>
            <w:r>
              <w:t>Твердое в жидком</w:t>
            </w:r>
          </w:p>
        </w:tc>
        <w:tc>
          <w:tcPr>
            <w:tcW w:w="3198" w:type="dxa"/>
          </w:tcPr>
          <w:p w:rsidR="002C025E" w:rsidRDefault="002C025E">
            <w:pPr>
              <w:pStyle w:val="EcoNormal"/>
            </w:pPr>
            <w:r>
              <w:t>Суспензия</w:t>
            </w:r>
          </w:p>
        </w:tc>
      </w:tr>
      <w:tr w:rsidR="002C025E">
        <w:tc>
          <w:tcPr>
            <w:tcW w:w="954" w:type="dxa"/>
          </w:tcPr>
          <w:p w:rsidR="002C025E" w:rsidRDefault="002C025E">
            <w:pPr>
              <w:pStyle w:val="EcoNormal"/>
              <w:jc w:val="right"/>
            </w:pPr>
            <w:r>
              <w:t>33</w:t>
            </w:r>
          </w:p>
        </w:tc>
        <w:tc>
          <w:tcPr>
            <w:tcW w:w="5491" w:type="dxa"/>
          </w:tcPr>
          <w:p w:rsidR="002C025E" w:rsidRDefault="002C025E">
            <w:pPr>
              <w:pStyle w:val="EcoNormal"/>
              <w:jc w:val="both"/>
            </w:pPr>
            <w:r>
              <w:t>Твердое в жидком</w:t>
            </w:r>
          </w:p>
        </w:tc>
        <w:tc>
          <w:tcPr>
            <w:tcW w:w="3198" w:type="dxa"/>
          </w:tcPr>
          <w:p w:rsidR="002C025E" w:rsidRDefault="002C025E">
            <w:pPr>
              <w:pStyle w:val="EcoNormal"/>
            </w:pPr>
            <w:r>
              <w:t>Паста</w:t>
            </w:r>
          </w:p>
        </w:tc>
      </w:tr>
      <w:tr w:rsidR="002C025E">
        <w:tc>
          <w:tcPr>
            <w:tcW w:w="954" w:type="dxa"/>
          </w:tcPr>
          <w:p w:rsidR="002C025E" w:rsidRDefault="002C025E">
            <w:pPr>
              <w:pStyle w:val="EcoNormal"/>
              <w:jc w:val="right"/>
            </w:pPr>
            <w:r>
              <w:t>39</w:t>
            </w:r>
          </w:p>
        </w:tc>
        <w:tc>
          <w:tcPr>
            <w:tcW w:w="5491" w:type="dxa"/>
          </w:tcPr>
          <w:p w:rsidR="002C025E" w:rsidRDefault="002C025E">
            <w:pPr>
              <w:pStyle w:val="EcoNormal"/>
              <w:jc w:val="both"/>
            </w:pPr>
            <w:r>
              <w:t>Прочие дисперсные системы</w:t>
            </w:r>
          </w:p>
        </w:tc>
        <w:tc>
          <w:tcPr>
            <w:tcW w:w="3198" w:type="dxa"/>
          </w:tcPr>
          <w:p w:rsidR="002C025E" w:rsidRDefault="002C025E">
            <w:pPr>
              <w:pStyle w:val="EcoNormal"/>
            </w:pPr>
          </w:p>
        </w:tc>
      </w:tr>
      <w:tr w:rsidR="002C025E">
        <w:tc>
          <w:tcPr>
            <w:tcW w:w="954" w:type="dxa"/>
          </w:tcPr>
          <w:p w:rsidR="002C025E" w:rsidRDefault="002C025E">
            <w:pPr>
              <w:pStyle w:val="EcoNormal"/>
              <w:jc w:val="right"/>
            </w:pPr>
            <w:r>
              <w:t>40</w:t>
            </w:r>
          </w:p>
        </w:tc>
        <w:tc>
          <w:tcPr>
            <w:tcW w:w="5491" w:type="dxa"/>
          </w:tcPr>
          <w:p w:rsidR="002C025E" w:rsidRDefault="002C025E">
            <w:pPr>
              <w:pStyle w:val="EcoNormal"/>
              <w:jc w:val="both"/>
            </w:pPr>
            <w:r>
              <w:t>Твердые сыпучие материалы</w:t>
            </w:r>
          </w:p>
        </w:tc>
        <w:tc>
          <w:tcPr>
            <w:tcW w:w="3198" w:type="dxa"/>
          </w:tcPr>
          <w:p w:rsidR="002C025E" w:rsidRDefault="002C025E">
            <w:pPr>
              <w:pStyle w:val="EcoNormal"/>
            </w:pPr>
          </w:p>
        </w:tc>
      </w:tr>
      <w:tr w:rsidR="002C025E">
        <w:tc>
          <w:tcPr>
            <w:tcW w:w="954" w:type="dxa"/>
          </w:tcPr>
          <w:p w:rsidR="002C025E" w:rsidRDefault="002C025E">
            <w:pPr>
              <w:pStyle w:val="EcoNormal"/>
              <w:jc w:val="right"/>
            </w:pPr>
            <w:r>
              <w:lastRenderedPageBreak/>
              <w:t>41</w:t>
            </w:r>
          </w:p>
        </w:tc>
        <w:tc>
          <w:tcPr>
            <w:tcW w:w="5491" w:type="dxa"/>
          </w:tcPr>
          <w:p w:rsidR="002C025E" w:rsidRDefault="002C025E">
            <w:pPr>
              <w:pStyle w:val="EcoNormal"/>
              <w:jc w:val="both"/>
            </w:pPr>
            <w:r>
              <w:t>Порошок</w:t>
            </w:r>
          </w:p>
        </w:tc>
        <w:tc>
          <w:tcPr>
            <w:tcW w:w="3198" w:type="dxa"/>
          </w:tcPr>
          <w:p w:rsidR="002C025E" w:rsidRDefault="002C025E">
            <w:pPr>
              <w:pStyle w:val="EcoNormal"/>
            </w:pPr>
          </w:p>
        </w:tc>
      </w:tr>
      <w:tr w:rsidR="002C025E">
        <w:tc>
          <w:tcPr>
            <w:tcW w:w="954" w:type="dxa"/>
          </w:tcPr>
          <w:p w:rsidR="002C025E" w:rsidRDefault="002C025E">
            <w:pPr>
              <w:pStyle w:val="EcoNormal"/>
              <w:jc w:val="right"/>
            </w:pPr>
            <w:r>
              <w:t>42</w:t>
            </w:r>
          </w:p>
        </w:tc>
        <w:tc>
          <w:tcPr>
            <w:tcW w:w="5491" w:type="dxa"/>
          </w:tcPr>
          <w:p w:rsidR="002C025E" w:rsidRDefault="002C025E">
            <w:pPr>
              <w:pStyle w:val="EcoNormal"/>
              <w:jc w:val="both"/>
            </w:pPr>
            <w:r>
              <w:t>Пыль</w:t>
            </w:r>
          </w:p>
        </w:tc>
        <w:tc>
          <w:tcPr>
            <w:tcW w:w="3198" w:type="dxa"/>
          </w:tcPr>
          <w:p w:rsidR="002C025E" w:rsidRDefault="002C025E">
            <w:pPr>
              <w:pStyle w:val="EcoNormal"/>
            </w:pPr>
          </w:p>
        </w:tc>
      </w:tr>
      <w:tr w:rsidR="002C025E">
        <w:tc>
          <w:tcPr>
            <w:tcW w:w="954" w:type="dxa"/>
          </w:tcPr>
          <w:p w:rsidR="002C025E" w:rsidRDefault="002C025E">
            <w:pPr>
              <w:pStyle w:val="EcoNormal"/>
              <w:jc w:val="right"/>
            </w:pPr>
            <w:r>
              <w:t>43</w:t>
            </w:r>
          </w:p>
        </w:tc>
        <w:tc>
          <w:tcPr>
            <w:tcW w:w="5491" w:type="dxa"/>
          </w:tcPr>
          <w:p w:rsidR="002C025E" w:rsidRDefault="002C025E">
            <w:pPr>
              <w:pStyle w:val="EcoNormal"/>
              <w:jc w:val="both"/>
            </w:pPr>
            <w:r>
              <w:t>Опилки</w:t>
            </w:r>
          </w:p>
        </w:tc>
        <w:tc>
          <w:tcPr>
            <w:tcW w:w="3198" w:type="dxa"/>
          </w:tcPr>
          <w:p w:rsidR="002C025E" w:rsidRDefault="002C025E">
            <w:pPr>
              <w:pStyle w:val="EcoNormal"/>
            </w:pPr>
          </w:p>
        </w:tc>
      </w:tr>
      <w:tr w:rsidR="002C025E">
        <w:tc>
          <w:tcPr>
            <w:tcW w:w="954" w:type="dxa"/>
          </w:tcPr>
          <w:p w:rsidR="002C025E" w:rsidRDefault="002C025E">
            <w:pPr>
              <w:pStyle w:val="EcoNormal"/>
              <w:jc w:val="right"/>
            </w:pPr>
            <w:r>
              <w:t>49</w:t>
            </w:r>
          </w:p>
        </w:tc>
        <w:tc>
          <w:tcPr>
            <w:tcW w:w="5491" w:type="dxa"/>
          </w:tcPr>
          <w:p w:rsidR="002C025E" w:rsidRDefault="002C025E">
            <w:pPr>
              <w:pStyle w:val="EcoNormal"/>
              <w:jc w:val="both"/>
            </w:pPr>
            <w:r>
              <w:t>Прочие сыпучие материалы</w:t>
            </w:r>
          </w:p>
        </w:tc>
        <w:tc>
          <w:tcPr>
            <w:tcW w:w="3198" w:type="dxa"/>
          </w:tcPr>
          <w:p w:rsidR="002C025E" w:rsidRDefault="002C025E">
            <w:pPr>
              <w:pStyle w:val="EcoNormal"/>
            </w:pPr>
          </w:p>
        </w:tc>
      </w:tr>
      <w:tr w:rsidR="002C025E">
        <w:tc>
          <w:tcPr>
            <w:tcW w:w="954" w:type="dxa"/>
          </w:tcPr>
          <w:p w:rsidR="002C025E" w:rsidRDefault="002C025E">
            <w:pPr>
              <w:pStyle w:val="EcoNormal"/>
              <w:jc w:val="right"/>
            </w:pPr>
            <w:r>
              <w:t>50</w:t>
            </w:r>
          </w:p>
        </w:tc>
        <w:tc>
          <w:tcPr>
            <w:tcW w:w="5491" w:type="dxa"/>
          </w:tcPr>
          <w:p w:rsidR="002C025E" w:rsidRDefault="002C025E">
            <w:pPr>
              <w:pStyle w:val="EcoNormal"/>
              <w:jc w:val="both"/>
            </w:pPr>
            <w:r>
              <w:t>Изделия из твердых материалов, за исключением волокон</w:t>
            </w:r>
          </w:p>
        </w:tc>
        <w:tc>
          <w:tcPr>
            <w:tcW w:w="3198" w:type="dxa"/>
          </w:tcPr>
          <w:p w:rsidR="002C025E" w:rsidRDefault="002C025E">
            <w:pPr>
              <w:pStyle w:val="EcoNormal"/>
            </w:pPr>
          </w:p>
        </w:tc>
      </w:tr>
      <w:tr w:rsidR="002C025E">
        <w:tc>
          <w:tcPr>
            <w:tcW w:w="954" w:type="dxa"/>
          </w:tcPr>
          <w:p w:rsidR="002C025E" w:rsidRDefault="002C025E">
            <w:pPr>
              <w:pStyle w:val="EcoNormal"/>
              <w:jc w:val="right"/>
            </w:pPr>
            <w:r>
              <w:t>51</w:t>
            </w:r>
          </w:p>
        </w:tc>
        <w:tc>
          <w:tcPr>
            <w:tcW w:w="5491" w:type="dxa"/>
          </w:tcPr>
          <w:p w:rsidR="002C025E" w:rsidRDefault="002C025E">
            <w:pPr>
              <w:pStyle w:val="EcoNormal"/>
              <w:jc w:val="both"/>
            </w:pPr>
            <w:r>
              <w:t>Изделие из одного материала</w:t>
            </w:r>
          </w:p>
        </w:tc>
        <w:tc>
          <w:tcPr>
            <w:tcW w:w="3198" w:type="dxa"/>
          </w:tcPr>
          <w:p w:rsidR="002C025E" w:rsidRDefault="002C025E">
            <w:pPr>
              <w:pStyle w:val="EcoNormal"/>
            </w:pPr>
          </w:p>
        </w:tc>
      </w:tr>
      <w:tr w:rsidR="002C025E">
        <w:tc>
          <w:tcPr>
            <w:tcW w:w="954" w:type="dxa"/>
          </w:tcPr>
          <w:p w:rsidR="002C025E" w:rsidRDefault="002C025E">
            <w:pPr>
              <w:pStyle w:val="EcoNormal"/>
              <w:jc w:val="right"/>
            </w:pPr>
            <w:r>
              <w:t>52</w:t>
            </w:r>
          </w:p>
        </w:tc>
        <w:tc>
          <w:tcPr>
            <w:tcW w:w="5491" w:type="dxa"/>
          </w:tcPr>
          <w:p w:rsidR="002C025E" w:rsidRDefault="002C025E">
            <w:pPr>
              <w:pStyle w:val="EcoNormal"/>
              <w:jc w:val="both"/>
            </w:pPr>
            <w:r>
              <w:t>Изделия из нескольких материалов</w:t>
            </w:r>
          </w:p>
        </w:tc>
        <w:tc>
          <w:tcPr>
            <w:tcW w:w="3198" w:type="dxa"/>
          </w:tcPr>
          <w:p w:rsidR="002C025E" w:rsidRDefault="002C025E">
            <w:pPr>
              <w:pStyle w:val="EcoNormal"/>
            </w:pPr>
          </w:p>
        </w:tc>
      </w:tr>
      <w:tr w:rsidR="002C025E">
        <w:tc>
          <w:tcPr>
            <w:tcW w:w="954" w:type="dxa"/>
          </w:tcPr>
          <w:p w:rsidR="002C025E" w:rsidRDefault="002C025E">
            <w:pPr>
              <w:pStyle w:val="EcoNormal"/>
              <w:jc w:val="right"/>
            </w:pPr>
            <w:r>
              <w:t>53</w:t>
            </w:r>
          </w:p>
        </w:tc>
        <w:tc>
          <w:tcPr>
            <w:tcW w:w="5491" w:type="dxa"/>
          </w:tcPr>
          <w:p w:rsidR="002C025E" w:rsidRDefault="002C025E">
            <w:pPr>
              <w:pStyle w:val="EcoNormal"/>
              <w:jc w:val="both"/>
            </w:pPr>
            <w:r>
              <w:t>Изделия, содержащие жидкость</w:t>
            </w:r>
          </w:p>
        </w:tc>
        <w:tc>
          <w:tcPr>
            <w:tcW w:w="3198" w:type="dxa"/>
          </w:tcPr>
          <w:p w:rsidR="002C025E" w:rsidRDefault="002C025E">
            <w:pPr>
              <w:pStyle w:val="EcoNormal"/>
            </w:pPr>
          </w:p>
        </w:tc>
      </w:tr>
      <w:tr w:rsidR="002C025E">
        <w:tc>
          <w:tcPr>
            <w:tcW w:w="954" w:type="dxa"/>
          </w:tcPr>
          <w:p w:rsidR="002C025E" w:rsidRDefault="002C025E">
            <w:pPr>
              <w:pStyle w:val="EcoNormal"/>
              <w:jc w:val="right"/>
            </w:pPr>
            <w:r>
              <w:t>54</w:t>
            </w:r>
          </w:p>
        </w:tc>
        <w:tc>
          <w:tcPr>
            <w:tcW w:w="5491" w:type="dxa"/>
          </w:tcPr>
          <w:p w:rsidR="002C025E" w:rsidRDefault="002C025E">
            <w:pPr>
              <w:pStyle w:val="EcoNormal"/>
              <w:jc w:val="both"/>
            </w:pPr>
            <w:r>
              <w:t>Изделия, содержащие газ</w:t>
            </w:r>
          </w:p>
        </w:tc>
        <w:tc>
          <w:tcPr>
            <w:tcW w:w="3198" w:type="dxa"/>
          </w:tcPr>
          <w:p w:rsidR="002C025E" w:rsidRDefault="002C025E">
            <w:pPr>
              <w:pStyle w:val="EcoNormal"/>
            </w:pPr>
          </w:p>
        </w:tc>
      </w:tr>
      <w:tr w:rsidR="002C025E">
        <w:tc>
          <w:tcPr>
            <w:tcW w:w="954" w:type="dxa"/>
          </w:tcPr>
          <w:p w:rsidR="002C025E" w:rsidRDefault="002C025E">
            <w:pPr>
              <w:pStyle w:val="EcoNormal"/>
              <w:jc w:val="right"/>
            </w:pPr>
            <w:r>
              <w:t>60</w:t>
            </w:r>
          </w:p>
        </w:tc>
        <w:tc>
          <w:tcPr>
            <w:tcW w:w="5491" w:type="dxa"/>
          </w:tcPr>
          <w:p w:rsidR="002C025E" w:rsidRDefault="002C025E">
            <w:pPr>
              <w:pStyle w:val="EcoNormal"/>
            </w:pPr>
            <w:r>
              <w:t>Изделия из волокон</w:t>
            </w:r>
          </w:p>
        </w:tc>
        <w:tc>
          <w:tcPr>
            <w:tcW w:w="3198" w:type="dxa"/>
          </w:tcPr>
          <w:p w:rsidR="002C025E" w:rsidRDefault="002C025E">
            <w:pPr>
              <w:pStyle w:val="EcoNormal"/>
            </w:pPr>
          </w:p>
        </w:tc>
      </w:tr>
      <w:tr w:rsidR="002C025E">
        <w:tc>
          <w:tcPr>
            <w:tcW w:w="954" w:type="dxa"/>
          </w:tcPr>
          <w:p w:rsidR="002C025E" w:rsidRDefault="002C025E">
            <w:pPr>
              <w:pStyle w:val="EcoNormal"/>
              <w:jc w:val="right"/>
            </w:pPr>
            <w:r>
              <w:t>61</w:t>
            </w:r>
          </w:p>
        </w:tc>
        <w:tc>
          <w:tcPr>
            <w:tcW w:w="5491" w:type="dxa"/>
          </w:tcPr>
          <w:p w:rsidR="002C025E" w:rsidRDefault="002C025E">
            <w:pPr>
              <w:pStyle w:val="EcoNormal"/>
            </w:pPr>
            <w:r>
              <w:t>Изделие из одного волокна</w:t>
            </w:r>
          </w:p>
        </w:tc>
        <w:tc>
          <w:tcPr>
            <w:tcW w:w="3198" w:type="dxa"/>
          </w:tcPr>
          <w:p w:rsidR="002C025E" w:rsidRDefault="002C025E">
            <w:pPr>
              <w:pStyle w:val="EcoNormal"/>
            </w:pPr>
          </w:p>
        </w:tc>
      </w:tr>
      <w:tr w:rsidR="002C025E">
        <w:tc>
          <w:tcPr>
            <w:tcW w:w="954" w:type="dxa"/>
          </w:tcPr>
          <w:p w:rsidR="002C025E" w:rsidRDefault="002C025E">
            <w:pPr>
              <w:pStyle w:val="EcoNormal"/>
              <w:jc w:val="right"/>
            </w:pPr>
            <w:r>
              <w:t>62</w:t>
            </w:r>
          </w:p>
        </w:tc>
        <w:tc>
          <w:tcPr>
            <w:tcW w:w="5491" w:type="dxa"/>
          </w:tcPr>
          <w:p w:rsidR="002C025E" w:rsidRDefault="002C025E">
            <w:pPr>
              <w:pStyle w:val="EcoNormal"/>
            </w:pPr>
            <w:r>
              <w:t>Изделия из нескольких волокон</w:t>
            </w:r>
          </w:p>
        </w:tc>
        <w:tc>
          <w:tcPr>
            <w:tcW w:w="3198" w:type="dxa"/>
          </w:tcPr>
          <w:p w:rsidR="002C025E" w:rsidRDefault="002C025E">
            <w:pPr>
              <w:pStyle w:val="EcoNormal"/>
            </w:pPr>
          </w:p>
        </w:tc>
      </w:tr>
      <w:tr w:rsidR="002C025E">
        <w:tc>
          <w:tcPr>
            <w:tcW w:w="954" w:type="dxa"/>
          </w:tcPr>
          <w:p w:rsidR="002C025E" w:rsidRDefault="002C025E">
            <w:pPr>
              <w:pStyle w:val="EcoNormal"/>
              <w:jc w:val="right"/>
            </w:pPr>
            <w:r>
              <w:t>70</w:t>
            </w:r>
          </w:p>
        </w:tc>
        <w:tc>
          <w:tcPr>
            <w:tcW w:w="5491" w:type="dxa"/>
          </w:tcPr>
          <w:p w:rsidR="002C025E" w:rsidRDefault="002C025E">
            <w:pPr>
              <w:pStyle w:val="EcoNormal"/>
            </w:pPr>
            <w:r>
              <w:t>Смеси твердых материалов и изделий</w:t>
            </w:r>
          </w:p>
        </w:tc>
        <w:tc>
          <w:tcPr>
            <w:tcW w:w="3198" w:type="dxa"/>
          </w:tcPr>
          <w:p w:rsidR="002C025E" w:rsidRDefault="002C025E">
            <w:pPr>
              <w:pStyle w:val="EcoNormal"/>
            </w:pPr>
          </w:p>
        </w:tc>
      </w:tr>
      <w:tr w:rsidR="002C025E">
        <w:tc>
          <w:tcPr>
            <w:tcW w:w="954" w:type="dxa"/>
          </w:tcPr>
          <w:p w:rsidR="002C025E" w:rsidRDefault="002C025E">
            <w:pPr>
              <w:pStyle w:val="EcoNormal"/>
              <w:jc w:val="right"/>
            </w:pPr>
            <w:r>
              <w:t>71</w:t>
            </w:r>
          </w:p>
        </w:tc>
        <w:tc>
          <w:tcPr>
            <w:tcW w:w="5491" w:type="dxa"/>
          </w:tcPr>
          <w:p w:rsidR="002C025E" w:rsidRDefault="002C025E">
            <w:pPr>
              <w:pStyle w:val="EcoNormal"/>
            </w:pPr>
            <w:r>
              <w:t>Смесь твердых материалов (включая волокна)</w:t>
            </w:r>
          </w:p>
        </w:tc>
        <w:tc>
          <w:tcPr>
            <w:tcW w:w="3198" w:type="dxa"/>
          </w:tcPr>
          <w:p w:rsidR="002C025E" w:rsidRDefault="002C025E">
            <w:pPr>
              <w:pStyle w:val="EcoNormal"/>
            </w:pPr>
          </w:p>
        </w:tc>
      </w:tr>
      <w:tr w:rsidR="002C025E">
        <w:tc>
          <w:tcPr>
            <w:tcW w:w="954" w:type="dxa"/>
          </w:tcPr>
          <w:p w:rsidR="002C025E" w:rsidRDefault="002C025E">
            <w:pPr>
              <w:pStyle w:val="EcoNormal"/>
              <w:jc w:val="right"/>
            </w:pPr>
            <w:r>
              <w:t>72</w:t>
            </w:r>
          </w:p>
        </w:tc>
        <w:tc>
          <w:tcPr>
            <w:tcW w:w="5491" w:type="dxa"/>
          </w:tcPr>
          <w:p w:rsidR="002C025E" w:rsidRDefault="002C025E">
            <w:pPr>
              <w:pStyle w:val="EcoNormal"/>
            </w:pPr>
            <w:r>
              <w:t>Смесь твердых материалов (включая волокна) и изделий</w:t>
            </w:r>
          </w:p>
        </w:tc>
        <w:tc>
          <w:tcPr>
            <w:tcW w:w="3198" w:type="dxa"/>
          </w:tcPr>
          <w:p w:rsidR="002C025E" w:rsidRDefault="002C025E">
            <w:pPr>
              <w:pStyle w:val="EcoNormal"/>
            </w:pPr>
          </w:p>
        </w:tc>
      </w:tr>
    </w:tbl>
    <w:p w:rsidR="002C025E" w:rsidRDefault="002C025E">
      <w:pPr>
        <w:pStyle w:val="EcoNormal"/>
        <w:jc w:val="both"/>
      </w:pPr>
    </w:p>
    <w:p w:rsidR="002C025E" w:rsidRDefault="002C025E">
      <w:pPr>
        <w:pStyle w:val="EcoNormal"/>
        <w:ind w:firstLine="540"/>
        <w:jc w:val="both"/>
      </w:pPr>
      <w:r>
        <w:t xml:space="preserve">4. Все разрешительные документы в области обращения с отходами, поступающие в </w:t>
      </w:r>
      <w:proofErr w:type="spellStart"/>
      <w:r>
        <w:t>Росприроднадзор</w:t>
      </w:r>
      <w:proofErr w:type="spellEnd"/>
      <w:r>
        <w:t xml:space="preserve"> и его территориальные органы с 1 августа 2014 года, должны быть оформлены в соответствии с требованиями действующего законодательства, в том числе с требованиями Постановления.</w:t>
      </w:r>
    </w:p>
    <w:p w:rsidR="002C025E" w:rsidRDefault="002C025E">
      <w:pPr>
        <w:pStyle w:val="EcoNormal"/>
        <w:ind w:firstLine="540"/>
        <w:jc w:val="both"/>
      </w:pPr>
      <w:r>
        <w:t xml:space="preserve">5. Актуализированная информация по вопросу действия разрешительных документов в области обращения с отходами после вступления в силу 01.08.2014 Постановления и приказа Минприроды России от 30.09.2011 N 792 "Об утверждении Порядка ведения государственного кадастра отходов", а </w:t>
      </w:r>
      <w:r>
        <w:lastRenderedPageBreak/>
        <w:t xml:space="preserve">также о порядке проведения работы по отнесению отходов к конкретному классу опасности и паспортизации отходов I - IV классов опасности будет размещаться на официальном сайте </w:t>
      </w:r>
      <w:proofErr w:type="spellStart"/>
      <w:r>
        <w:t>Росприроднадзора</w:t>
      </w:r>
      <w:proofErr w:type="spellEnd"/>
      <w:r>
        <w:t xml:space="preserve"> в разделе "Государственный кадастр отходов".</w:t>
      </w:r>
    </w:p>
    <w:p w:rsidR="002C025E" w:rsidRDefault="002C025E">
      <w:pPr>
        <w:pStyle w:val="EcoNormal"/>
        <w:jc w:val="both"/>
      </w:pPr>
    </w:p>
    <w:p w:rsidR="002C025E" w:rsidRDefault="002C025E">
      <w:pPr>
        <w:pStyle w:val="EcoNormal"/>
        <w:jc w:val="both"/>
      </w:pPr>
    </w:p>
    <w:p w:rsidR="002C025E" w:rsidRDefault="002C025E">
      <w:pPr>
        <w:pStyle w:val="EcoNormal"/>
        <w:pBdr>
          <w:top w:val="single" w:sz="6" w:space="0" w:color="auto"/>
        </w:pBdr>
        <w:spacing w:before="100" w:after="100"/>
        <w:jc w:val="both"/>
        <w:rPr>
          <w:sz w:val="2"/>
          <w:szCs w:val="2"/>
        </w:rPr>
      </w:pPr>
    </w:p>
    <w:p w:rsidR="00652698" w:rsidRDefault="0065269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C025E"/>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2C025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2C025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2C025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