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6147E7" w14:textId="77777777" w:rsidR="00B82787" w:rsidRPr="00B82787" w:rsidRDefault="00B82787" w:rsidP="00B82787">
      <w:pPr>
        <w:pStyle w:val="2"/>
        <w:shd w:val="clear" w:color="auto" w:fill="FFFFFF"/>
        <w:spacing w:before="0" w:beforeAutospacing="0" w:after="240" w:afterAutospacing="0"/>
        <w:jc w:val="center"/>
        <w:textAlignment w:val="baseline"/>
        <w:rPr>
          <w:rFonts w:ascii="Arial" w:hAnsi="Arial" w:cs="Arial"/>
          <w:sz w:val="24"/>
          <w:szCs w:val="24"/>
        </w:rPr>
      </w:pPr>
      <w:r w:rsidRPr="00B82787">
        <w:rPr>
          <w:rFonts w:ascii="Arial" w:hAnsi="Arial" w:cs="Arial"/>
          <w:sz w:val="24"/>
          <w:szCs w:val="24"/>
        </w:rPr>
        <w:t>АДМИНИСТРАЦИЯ СМОЛЕНСКОЙ ОБЛАСТИ</w:t>
      </w:r>
      <w:r w:rsidRPr="00B82787">
        <w:rPr>
          <w:rFonts w:ascii="Arial" w:hAnsi="Arial" w:cs="Arial"/>
          <w:sz w:val="24"/>
          <w:szCs w:val="24"/>
        </w:rPr>
        <w:br/>
      </w:r>
      <w:r w:rsidRPr="00B82787">
        <w:rPr>
          <w:rFonts w:ascii="Arial" w:hAnsi="Arial" w:cs="Arial"/>
          <w:sz w:val="24"/>
          <w:szCs w:val="24"/>
        </w:rPr>
        <w:br/>
        <w:t>ПОСТАНОВЛЕНИЕ</w:t>
      </w:r>
      <w:r w:rsidRPr="00B82787">
        <w:rPr>
          <w:rFonts w:ascii="Arial" w:hAnsi="Arial" w:cs="Arial"/>
          <w:sz w:val="24"/>
          <w:szCs w:val="24"/>
        </w:rPr>
        <w:br/>
      </w:r>
      <w:r w:rsidRPr="00B82787">
        <w:rPr>
          <w:rFonts w:ascii="Arial" w:hAnsi="Arial" w:cs="Arial"/>
          <w:sz w:val="24"/>
          <w:szCs w:val="24"/>
        </w:rPr>
        <w:br/>
        <w:t>от 30 ноября 2021 года N 762</w:t>
      </w:r>
      <w:r w:rsidRPr="00B82787">
        <w:rPr>
          <w:rFonts w:ascii="Arial" w:hAnsi="Arial" w:cs="Arial"/>
          <w:sz w:val="24"/>
          <w:szCs w:val="24"/>
        </w:rPr>
        <w:br/>
      </w:r>
      <w:r w:rsidRPr="00B82787">
        <w:rPr>
          <w:rFonts w:ascii="Arial" w:hAnsi="Arial" w:cs="Arial"/>
          <w:sz w:val="24"/>
          <w:szCs w:val="24"/>
        </w:rPr>
        <w:br/>
      </w:r>
      <w:r w:rsidRPr="00B82787">
        <w:rPr>
          <w:rFonts w:ascii="Arial" w:hAnsi="Arial" w:cs="Arial"/>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 на территории Смоленской области</w:t>
      </w:r>
    </w:p>
    <w:p w14:paraId="3A102D1A"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r w:rsidRPr="00B82787">
        <w:rPr>
          <w:rFonts w:ascii="Arial" w:hAnsi="Arial" w:cs="Arial"/>
        </w:rPr>
        <w:br/>
      </w:r>
    </w:p>
    <w:p w14:paraId="199F2387"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В соответствии со статьей 33 Федерального закона "Об особо охраняемых природных территориях" и пунктом 3 части 2 статьи 3 Федерального закона "О государственном контроле (надзоре) и муниципальном контроле в Российской Федерации" Администрация Смоленской области постановляет:</w:t>
      </w:r>
      <w:r w:rsidRPr="00B82787">
        <w:rPr>
          <w:rFonts w:ascii="Arial" w:hAnsi="Arial" w:cs="Arial"/>
        </w:rPr>
        <w:br/>
      </w:r>
    </w:p>
    <w:p w14:paraId="0922A6CC"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11658ECB"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Утвердить прилагаемое Положение о региональном государственном контроле (надзоре) в области охраны и использования особо охраняемых природных территорий на территории Смоленской области (далее также - Положение).</w:t>
      </w:r>
      <w:r w:rsidRPr="00B82787">
        <w:rPr>
          <w:rFonts w:ascii="Arial" w:hAnsi="Arial" w:cs="Arial"/>
        </w:rPr>
        <w:br/>
      </w:r>
    </w:p>
    <w:p w14:paraId="0023BB72"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75DAB2A4"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2. Пункт 88 Положения вступает в силу с 1 марта 2022 года.</w:t>
      </w:r>
      <w:r w:rsidRPr="00B82787">
        <w:rPr>
          <w:rFonts w:ascii="Arial" w:hAnsi="Arial" w:cs="Arial"/>
        </w:rPr>
        <w:br/>
      </w:r>
    </w:p>
    <w:p w14:paraId="6204408D" w14:textId="77777777" w:rsidR="00B82787" w:rsidRPr="00B82787" w:rsidRDefault="00B82787" w:rsidP="00B82787">
      <w:pPr>
        <w:pStyle w:val="formattext"/>
        <w:shd w:val="clear" w:color="auto" w:fill="FFFFFF"/>
        <w:spacing w:before="0" w:beforeAutospacing="0" w:after="0" w:afterAutospacing="0"/>
        <w:jc w:val="right"/>
        <w:textAlignment w:val="baseline"/>
        <w:rPr>
          <w:rFonts w:ascii="Arial" w:hAnsi="Arial" w:cs="Arial"/>
        </w:rPr>
      </w:pPr>
      <w:r w:rsidRPr="00B82787">
        <w:rPr>
          <w:rFonts w:ascii="Arial" w:hAnsi="Arial" w:cs="Arial"/>
        </w:rPr>
        <w:br/>
      </w:r>
      <w:r w:rsidRPr="00B82787">
        <w:rPr>
          <w:rFonts w:ascii="Arial" w:hAnsi="Arial" w:cs="Arial"/>
        </w:rPr>
        <w:br/>
        <w:t>Губернатор</w:t>
      </w:r>
      <w:r w:rsidRPr="00B82787">
        <w:rPr>
          <w:rFonts w:ascii="Arial" w:hAnsi="Arial" w:cs="Arial"/>
        </w:rPr>
        <w:br/>
        <w:t>Смоленской области</w:t>
      </w:r>
      <w:r w:rsidRPr="00B82787">
        <w:rPr>
          <w:rFonts w:ascii="Arial" w:hAnsi="Arial" w:cs="Arial"/>
        </w:rPr>
        <w:br/>
        <w:t>А.В.ОСТРОВСКИЙ</w:t>
      </w:r>
    </w:p>
    <w:p w14:paraId="582D5CEE" w14:textId="77777777" w:rsidR="00B82787" w:rsidRPr="00B82787" w:rsidRDefault="00B82787" w:rsidP="00B82787">
      <w:pPr>
        <w:pStyle w:val="2"/>
        <w:shd w:val="clear" w:color="auto" w:fill="FFFFFF"/>
        <w:spacing w:before="0" w:beforeAutospacing="0" w:after="240" w:afterAutospacing="0"/>
        <w:jc w:val="right"/>
        <w:textAlignment w:val="baseline"/>
        <w:rPr>
          <w:rFonts w:ascii="Arial" w:hAnsi="Arial" w:cs="Arial"/>
          <w:sz w:val="24"/>
          <w:szCs w:val="24"/>
        </w:rPr>
      </w:pPr>
      <w:r w:rsidRPr="00B82787">
        <w:rPr>
          <w:rFonts w:ascii="Arial" w:hAnsi="Arial" w:cs="Arial"/>
          <w:sz w:val="24"/>
          <w:szCs w:val="24"/>
        </w:rPr>
        <w:br/>
      </w:r>
      <w:r w:rsidRPr="00B82787">
        <w:rPr>
          <w:rFonts w:ascii="Arial" w:hAnsi="Arial" w:cs="Arial"/>
          <w:sz w:val="24"/>
          <w:szCs w:val="24"/>
        </w:rPr>
        <w:br/>
        <w:t>Утверждено</w:t>
      </w:r>
      <w:r w:rsidRPr="00B82787">
        <w:rPr>
          <w:rFonts w:ascii="Arial" w:hAnsi="Arial" w:cs="Arial"/>
          <w:sz w:val="24"/>
          <w:szCs w:val="24"/>
        </w:rPr>
        <w:br/>
        <w:t>постановлением</w:t>
      </w:r>
      <w:r w:rsidRPr="00B82787">
        <w:rPr>
          <w:rFonts w:ascii="Arial" w:hAnsi="Arial" w:cs="Arial"/>
          <w:sz w:val="24"/>
          <w:szCs w:val="24"/>
        </w:rPr>
        <w:br/>
        <w:t>Администрации</w:t>
      </w:r>
      <w:r w:rsidRPr="00B82787">
        <w:rPr>
          <w:rFonts w:ascii="Arial" w:hAnsi="Arial" w:cs="Arial"/>
          <w:sz w:val="24"/>
          <w:szCs w:val="24"/>
        </w:rPr>
        <w:br/>
        <w:t>Смоленской области</w:t>
      </w:r>
      <w:r w:rsidRPr="00B82787">
        <w:rPr>
          <w:rFonts w:ascii="Arial" w:hAnsi="Arial" w:cs="Arial"/>
          <w:sz w:val="24"/>
          <w:szCs w:val="24"/>
        </w:rPr>
        <w:br/>
        <w:t>от 30.11.2021 N 762</w:t>
      </w:r>
    </w:p>
    <w:p w14:paraId="5F52EC07" w14:textId="77777777" w:rsidR="00B82787" w:rsidRPr="00B82787" w:rsidRDefault="00B82787" w:rsidP="00B82787">
      <w:pPr>
        <w:pStyle w:val="headertext"/>
        <w:shd w:val="clear" w:color="auto" w:fill="FFFFFF"/>
        <w:spacing w:before="0" w:beforeAutospacing="0" w:after="240" w:afterAutospacing="0"/>
        <w:jc w:val="center"/>
        <w:textAlignment w:val="baseline"/>
        <w:rPr>
          <w:rFonts w:ascii="Arial" w:hAnsi="Arial" w:cs="Arial"/>
          <w:b/>
          <w:bCs/>
        </w:rPr>
      </w:pPr>
      <w:r w:rsidRPr="00B82787">
        <w:rPr>
          <w:rFonts w:ascii="Arial" w:hAnsi="Arial" w:cs="Arial"/>
          <w:b/>
          <w:bCs/>
        </w:rPr>
        <w:br/>
      </w:r>
      <w:r w:rsidRPr="00B82787">
        <w:rPr>
          <w:rFonts w:ascii="Arial" w:hAnsi="Arial" w:cs="Arial"/>
          <w:b/>
          <w:bCs/>
        </w:rPr>
        <w:br/>
        <w:t>ПОЛОЖЕНИЕ О РЕГИОНАЛЬНОМ ГОСУДАРСТВЕННОМ КОНТРОЛЕ (НАДЗОРЕ) В ОБЛАСТИ ОХРАНЫ И ИСПОЛЬЗОВАНИЯ ОСОБО ОХРАНЯЕМЫХ ПРИРОДНЫХ ТЕРРИТОРИЙ НА ТЕРРИТОРИИ СМОЛЕНСКОЙ ОБЛАСТИ</w:t>
      </w:r>
    </w:p>
    <w:p w14:paraId="0B35B305"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26217E91"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на территории Смоленской области (далее - региональный государственный контроль (надзор).</w:t>
      </w:r>
      <w:r w:rsidRPr="00B82787">
        <w:rPr>
          <w:rFonts w:ascii="Arial" w:hAnsi="Arial" w:cs="Arial"/>
        </w:rPr>
        <w:br/>
      </w:r>
    </w:p>
    <w:p w14:paraId="6E01398B"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0098487"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2. Предметом регионального государственного контроля (надзора) является соблюдение юридическими лицами, индивидуальными предпринимателями и гражданами (далее - контролируемые лица)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областными законами и иными областными нормативными правовыми актами в области охраны и использования особо охраняемых природных территорий (далее - обязательные требования), касающихся:</w:t>
      </w:r>
      <w:r w:rsidRPr="00B82787">
        <w:rPr>
          <w:rFonts w:ascii="Arial" w:hAnsi="Arial" w:cs="Arial"/>
        </w:rPr>
        <w:br/>
      </w:r>
    </w:p>
    <w:p w14:paraId="482E12C6"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2A9306B4"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режима особо охраняемой природной территории (далее также - ООПТ);</w:t>
      </w:r>
      <w:r w:rsidRPr="00B82787">
        <w:rPr>
          <w:rFonts w:ascii="Arial" w:hAnsi="Arial" w:cs="Arial"/>
        </w:rPr>
        <w:br/>
      </w:r>
    </w:p>
    <w:p w14:paraId="6574F9E2"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3A352C7"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ООПТ;</w:t>
      </w:r>
      <w:r w:rsidRPr="00B82787">
        <w:rPr>
          <w:rFonts w:ascii="Arial" w:hAnsi="Arial" w:cs="Arial"/>
        </w:rPr>
        <w:br/>
      </w:r>
    </w:p>
    <w:p w14:paraId="3BAB89EA"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3ED6A5E2"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3) режима охранных зон ООПТ.</w:t>
      </w:r>
      <w:r w:rsidRPr="00B82787">
        <w:rPr>
          <w:rFonts w:ascii="Arial" w:hAnsi="Arial" w:cs="Arial"/>
        </w:rPr>
        <w:br/>
      </w:r>
    </w:p>
    <w:p w14:paraId="4BA69AB4"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189CFCB"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3. Региональный государственный контроль (надзор) осуществляется:</w:t>
      </w:r>
      <w:r w:rsidRPr="00B82787">
        <w:rPr>
          <w:rFonts w:ascii="Arial" w:hAnsi="Arial" w:cs="Arial"/>
        </w:rPr>
        <w:br/>
      </w:r>
    </w:p>
    <w:p w14:paraId="2EF587DF"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1C6A49C9"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Департаментом Смоленской области по природным ресурсам и экологии (далее - Департамент) - на особо охраняемых природных территориях регионального значения и в границах их охранных зон, которые не находятся под управлением областных государственных бюджетных учреждений. Департамент осуществляет региональный государственный контроль (надзор) в соответствии с перечнем действующих особо охраняемых природных территорий Смоленской области, подведомственных Департаменту, утверждаемым ежегодно до 20 января текущего года приказом начальника Департамента;</w:t>
      </w:r>
      <w:r w:rsidRPr="00B82787">
        <w:rPr>
          <w:rFonts w:ascii="Arial" w:hAnsi="Arial" w:cs="Arial"/>
        </w:rPr>
        <w:br/>
      </w:r>
    </w:p>
    <w:p w14:paraId="349D5A58"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139FAFE6"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2) областными государственными бюджетными учреждениями (далее - ОГБУ) - в отношении управляемых ими особо охраняемых природных территорий регионального значения и их охранных зон.</w:t>
      </w:r>
      <w:r w:rsidRPr="00B82787">
        <w:rPr>
          <w:rFonts w:ascii="Arial" w:hAnsi="Arial" w:cs="Arial"/>
        </w:rPr>
        <w:br/>
      </w:r>
    </w:p>
    <w:p w14:paraId="702BBA6E"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89C10C9"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4. К объектам регионального государственного контроля (надзора) (далее - объекты контроля) относятся:</w:t>
      </w:r>
      <w:r w:rsidRPr="00B82787">
        <w:rPr>
          <w:rFonts w:ascii="Arial" w:hAnsi="Arial" w:cs="Arial"/>
        </w:rPr>
        <w:br/>
      </w:r>
    </w:p>
    <w:p w14:paraId="763CCE8D"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15CCE7C5"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контролируемыми лицами, осуществляющим деятельность, действия (бездействие);</w:t>
      </w:r>
      <w:r w:rsidRPr="00B82787">
        <w:rPr>
          <w:rFonts w:ascii="Arial" w:hAnsi="Arial" w:cs="Arial"/>
        </w:rPr>
        <w:br/>
      </w:r>
    </w:p>
    <w:p w14:paraId="70E41D72"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7A4A970C"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lastRenderedPageBreak/>
        <w:t>2)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в пользовании граждан или организаций, к которым предъявляются обязательные требования (далее - производственные объекты).</w:t>
      </w:r>
      <w:r w:rsidRPr="00B82787">
        <w:rPr>
          <w:rFonts w:ascii="Arial" w:hAnsi="Arial" w:cs="Arial"/>
        </w:rPr>
        <w:br/>
      </w:r>
    </w:p>
    <w:p w14:paraId="1A919249"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DA5B5C9"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5. Должностными лицами Департамента, уполномоченными на осуществление регионального государственного контроля (надзора) (далее - должностные лица Департамента), являются:</w:t>
      </w:r>
      <w:r w:rsidRPr="00B82787">
        <w:rPr>
          <w:rFonts w:ascii="Arial" w:hAnsi="Arial" w:cs="Arial"/>
        </w:rPr>
        <w:br/>
      </w:r>
    </w:p>
    <w:p w14:paraId="393BD3DC"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73B71B8"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начальник Департамента, являющийся главным государственным инспектором Смоленской области в области охраны окружающей среды;</w:t>
      </w:r>
      <w:r w:rsidRPr="00B82787">
        <w:rPr>
          <w:rFonts w:ascii="Arial" w:hAnsi="Arial" w:cs="Arial"/>
        </w:rPr>
        <w:br/>
      </w:r>
    </w:p>
    <w:p w14:paraId="4E866EAB"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16507343"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заместители начальника Департамента, в должностные обязанности которых в соответствии с должностными регламентами входит осуществление полномочий по контролю (надзору), являющиеся заместителями главного государственного инспектора Смоленской области в области охраны окружающей среды;</w:t>
      </w:r>
      <w:r w:rsidRPr="00B82787">
        <w:rPr>
          <w:rFonts w:ascii="Arial" w:hAnsi="Arial" w:cs="Arial"/>
        </w:rPr>
        <w:br/>
      </w:r>
    </w:p>
    <w:p w14:paraId="27627C5A"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08494637"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начальники отделов, заместители начальников отделов, в должностные обязанности которых в соответствии с должностными регламентами входит осуществление полномочий по контролю (надзору), являющиеся старшими государственными инспекторами Смоленской области в области охраны окружающей среды;</w:t>
      </w:r>
      <w:r w:rsidRPr="00B82787">
        <w:rPr>
          <w:rFonts w:ascii="Arial" w:hAnsi="Arial" w:cs="Arial"/>
        </w:rPr>
        <w:br/>
      </w:r>
    </w:p>
    <w:p w14:paraId="7E176453"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6270B4C5"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консультанты, старшие государственные инспекторы отделов Департамента, главные и ведущие специалисты, специалисты 1-й категории, в должностные обязанности которых в соответствии с должностными регламентами входит осуществление полномочий по контролю (надзору), являющиеся государственными инспекторами Смоленской области в области охраны окружающей среды.</w:t>
      </w:r>
      <w:r w:rsidRPr="00B82787">
        <w:rPr>
          <w:rFonts w:ascii="Arial" w:hAnsi="Arial" w:cs="Arial"/>
        </w:rPr>
        <w:br/>
      </w:r>
    </w:p>
    <w:p w14:paraId="18D3C3B5"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0F07BDF0"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6. Должностными лицами ОГБУ, уполномоченными на осуществление регионального государственного контроля (надзора) (далее - должностные лица ОГБУ), являются:</w:t>
      </w:r>
      <w:r w:rsidRPr="00B82787">
        <w:rPr>
          <w:rFonts w:ascii="Arial" w:hAnsi="Arial" w:cs="Arial"/>
        </w:rPr>
        <w:br/>
      </w:r>
    </w:p>
    <w:p w14:paraId="370E6918"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3EE28D71"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руководитель ОГБУ;</w:t>
      </w:r>
      <w:r w:rsidRPr="00B82787">
        <w:rPr>
          <w:rFonts w:ascii="Arial" w:hAnsi="Arial" w:cs="Arial"/>
        </w:rPr>
        <w:br/>
      </w:r>
    </w:p>
    <w:p w14:paraId="14590C15"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373147EA"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xml:space="preserve">- заместители руководителя ОГБУ, в должностные обязанности которых в соответствии с должностными инструкциями входит осуществление полномочий </w:t>
      </w:r>
      <w:r w:rsidRPr="00B82787">
        <w:rPr>
          <w:rFonts w:ascii="Arial" w:hAnsi="Arial" w:cs="Arial"/>
        </w:rPr>
        <w:lastRenderedPageBreak/>
        <w:t>по контролю (надзору);</w:t>
      </w:r>
      <w:r w:rsidRPr="00B82787">
        <w:rPr>
          <w:rFonts w:ascii="Arial" w:hAnsi="Arial" w:cs="Arial"/>
        </w:rPr>
        <w:br/>
      </w:r>
    </w:p>
    <w:p w14:paraId="78A09E04"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4DB00A1"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специалисты ОГБУ, в должностные обязанности которых в соответствии с должностными инструкциями входит осуществление полномочий по контролю (надзору).</w:t>
      </w:r>
      <w:r w:rsidRPr="00B82787">
        <w:rPr>
          <w:rFonts w:ascii="Arial" w:hAnsi="Arial" w:cs="Arial"/>
        </w:rPr>
        <w:br/>
      </w:r>
    </w:p>
    <w:p w14:paraId="20B40006"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3471B05C"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7. Должностным лицом Департамента, уполномоченным на принятие решений о проведении контрольных (надзорных) мероприятий, является начальник Департамента.</w:t>
      </w:r>
      <w:r w:rsidRPr="00B82787">
        <w:rPr>
          <w:rFonts w:ascii="Arial" w:hAnsi="Arial" w:cs="Arial"/>
        </w:rPr>
        <w:br/>
      </w:r>
    </w:p>
    <w:p w14:paraId="08878C85"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3268EA6"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Должностным лицом ОГБУ, уполномоченным на принятие решений о проведении контрольных (надзорных) мероприятий, является руководитель ОГБУ.</w:t>
      </w:r>
      <w:r w:rsidRPr="00B82787">
        <w:rPr>
          <w:rFonts w:ascii="Arial" w:hAnsi="Arial" w:cs="Arial"/>
        </w:rPr>
        <w:br/>
      </w:r>
    </w:p>
    <w:p w14:paraId="093B6953"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74441A9"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8. Должностные лица Департамента и должностные лица ОГБУ в объеме проводимых контрольных (надзорных) мероприятий наряду с правами, установленными Федеральным законом от 31.07.2020 N 248-ФЗ "О государственном контроле (надзоре) и муниципальном контроле в Российской Федерации" (далее - Федеральный закон N 248-ФЗ), в пределах установленной компетенции имеют право в том числе:</w:t>
      </w:r>
      <w:r w:rsidRPr="00B82787">
        <w:rPr>
          <w:rFonts w:ascii="Arial" w:hAnsi="Arial" w:cs="Arial"/>
        </w:rPr>
        <w:br/>
      </w:r>
    </w:p>
    <w:p w14:paraId="2097C631"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799AF873"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запрашивать в целях проверки у граждан, находящихся на ООПТ и в границах охранных зон государственных природных заповедников и национальных парков, разрешение на право пребывания на указанных ООПТ и в границах охранных зон указанных государственных природных заповедников и национальных парков;</w:t>
      </w:r>
      <w:r w:rsidRPr="00B82787">
        <w:rPr>
          <w:rFonts w:ascii="Arial" w:hAnsi="Arial" w:cs="Arial"/>
        </w:rPr>
        <w:br/>
      </w:r>
    </w:p>
    <w:p w14:paraId="493A4BE3"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C7E23E5"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2) производить в границах ООПТ и их охранных зон досмотр транспортных средств, личных вещей граждан.</w:t>
      </w:r>
      <w:r w:rsidRPr="00B82787">
        <w:rPr>
          <w:rFonts w:ascii="Arial" w:hAnsi="Arial" w:cs="Arial"/>
        </w:rPr>
        <w:br/>
      </w:r>
    </w:p>
    <w:p w14:paraId="6E33FFA0"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BE28B7E"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9. Должностные лица Департамента и должностные лица ОГБУ наряду с решениями, принимаемыми в процессе и по результатам проведения контрольных (надзорных) мероприятий, установленными Федеральным законом N 248-ФЗ, в пределах установленной компетенции имеют право:</w:t>
      </w:r>
      <w:r w:rsidRPr="00B82787">
        <w:rPr>
          <w:rFonts w:ascii="Arial" w:hAnsi="Arial" w:cs="Arial"/>
        </w:rPr>
        <w:br/>
      </w:r>
    </w:p>
    <w:p w14:paraId="1D0E500B"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92185B8"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1)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sidRPr="00B82787">
        <w:rPr>
          <w:rFonts w:ascii="Arial" w:hAnsi="Arial" w:cs="Arial"/>
        </w:rPr>
        <w:br/>
      </w:r>
    </w:p>
    <w:p w14:paraId="2613C7E0"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5FE7A2A8"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 xml:space="preserve">2)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ООПТ, ее функциональной зоны или охранной зоны, режим особой охраны которых не </w:t>
      </w:r>
      <w:r w:rsidRPr="00B82787">
        <w:rPr>
          <w:rFonts w:ascii="Arial" w:hAnsi="Arial" w:cs="Arial"/>
        </w:rPr>
        <w:lastRenderedPageBreak/>
        <w:t>допускает размещения объекта капитального строительства;</w:t>
      </w:r>
      <w:r w:rsidRPr="00B82787">
        <w:rPr>
          <w:rFonts w:ascii="Arial" w:hAnsi="Arial" w:cs="Arial"/>
        </w:rPr>
        <w:br/>
      </w:r>
    </w:p>
    <w:p w14:paraId="5457EF68"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4C884398"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3) предъявлять иски физическим и юридическим лицам о взыскании в пользу государственных природных заповедников и национальных парков средств в счет возмещения ущерба, нанесенного природным комплексам и объектам государственных природных заповедников и национальных парков вследствие нарушений установленного режима государственных природных заповедников и национальных парков;</w:t>
      </w:r>
      <w:r w:rsidRPr="00B82787">
        <w:rPr>
          <w:rFonts w:ascii="Arial" w:hAnsi="Arial" w:cs="Arial"/>
        </w:rPr>
        <w:br/>
      </w:r>
    </w:p>
    <w:p w14:paraId="2295FDC1" w14:textId="77777777" w:rsidR="00B82787" w:rsidRPr="00B82787" w:rsidRDefault="00B82787" w:rsidP="00B82787">
      <w:pPr>
        <w:pStyle w:val="formattext"/>
        <w:shd w:val="clear" w:color="auto" w:fill="FFFFFF"/>
        <w:spacing w:before="0" w:beforeAutospacing="0" w:after="0" w:afterAutospacing="0"/>
        <w:textAlignment w:val="baseline"/>
        <w:rPr>
          <w:rFonts w:ascii="Arial" w:hAnsi="Arial" w:cs="Arial"/>
        </w:rPr>
      </w:pPr>
    </w:p>
    <w:p w14:paraId="6F349F4A" w14:textId="77777777" w:rsidR="00B82787" w:rsidRPr="00B82787" w:rsidRDefault="00B82787" w:rsidP="00B82787">
      <w:pPr>
        <w:pStyle w:val="formattext"/>
        <w:shd w:val="clear" w:color="auto" w:fill="FFFFFF"/>
        <w:spacing w:before="0" w:beforeAutospacing="0" w:after="0" w:afterAutospacing="0"/>
        <w:ind w:firstLine="480"/>
        <w:textAlignment w:val="baseline"/>
        <w:rPr>
          <w:rFonts w:ascii="Arial" w:hAnsi="Arial" w:cs="Arial"/>
        </w:rPr>
      </w:pPr>
      <w:r w:rsidRPr="00B82787">
        <w:rPr>
          <w:rFonts w:ascii="Arial" w:hAnsi="Arial" w:cs="Arial"/>
        </w:rPr>
        <w:t>4) задерживать в границах ООПТ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p>
    <w:p w14:paraId="50CFD35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10. Организация и осуществление регионального государственного контроля (надзора) регулируются Федеральным законом N 248-ФЗ.</w:t>
      </w:r>
      <w:r w:rsidRPr="00B82787">
        <w:rPr>
          <w:rFonts w:ascii="Arial" w:hAnsi="Arial" w:cs="Arial"/>
        </w:rPr>
        <w:br/>
      </w:r>
    </w:p>
    <w:p w14:paraId="4FEB9B6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CB4ABD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11. Департамент и ОГБУ при осуществлении регионального государственного контроля (надзора) относят объекты контроля к одной из следующих категорий риска причинения вреда (ущерба) (далее - категории риска):</w:t>
      </w:r>
      <w:r w:rsidRPr="00B82787">
        <w:rPr>
          <w:rFonts w:ascii="Arial" w:hAnsi="Arial" w:cs="Arial"/>
        </w:rPr>
        <w:br/>
      </w:r>
    </w:p>
    <w:p w14:paraId="5A31E5A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744CDA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значительный риск;</w:t>
      </w:r>
      <w:r w:rsidRPr="00B82787">
        <w:rPr>
          <w:rFonts w:ascii="Arial" w:hAnsi="Arial" w:cs="Arial"/>
        </w:rPr>
        <w:br/>
      </w:r>
    </w:p>
    <w:p w14:paraId="3592552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9D9E96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средний риск;</w:t>
      </w:r>
      <w:r w:rsidRPr="00B82787">
        <w:rPr>
          <w:rFonts w:ascii="Arial" w:hAnsi="Arial" w:cs="Arial"/>
        </w:rPr>
        <w:br/>
      </w:r>
    </w:p>
    <w:p w14:paraId="47DBD049"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6D25F6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умеренный риск;</w:t>
      </w:r>
      <w:r w:rsidRPr="00B82787">
        <w:rPr>
          <w:rFonts w:ascii="Arial" w:hAnsi="Arial" w:cs="Arial"/>
        </w:rPr>
        <w:br/>
      </w:r>
    </w:p>
    <w:p w14:paraId="5FA1E46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0C521C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низкий риск.</w:t>
      </w:r>
      <w:r w:rsidRPr="00B82787">
        <w:rPr>
          <w:rFonts w:ascii="Arial" w:hAnsi="Arial" w:cs="Arial"/>
        </w:rPr>
        <w:br/>
      </w:r>
    </w:p>
    <w:p w14:paraId="05ADDCF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A03758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12. Объекты контроля относятся к следующим категориям риска:</w:t>
      </w:r>
      <w:r w:rsidRPr="00B82787">
        <w:rPr>
          <w:rFonts w:ascii="Arial" w:hAnsi="Arial" w:cs="Arial"/>
        </w:rPr>
        <w:br/>
      </w:r>
    </w:p>
    <w:p w14:paraId="71C0AEE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802E5A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категория среднего риска - деятельность контролируемых лиц в границах природных парков;</w:t>
      </w:r>
      <w:r w:rsidRPr="00B82787">
        <w:rPr>
          <w:rFonts w:ascii="Arial" w:hAnsi="Arial" w:cs="Arial"/>
        </w:rPr>
        <w:br/>
      </w:r>
    </w:p>
    <w:p w14:paraId="72311CB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128A67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категория умеренного риска - деятельность контролируемых лиц в границах государственных природных заказников;</w:t>
      </w:r>
      <w:r w:rsidRPr="00B82787">
        <w:rPr>
          <w:rFonts w:ascii="Arial" w:hAnsi="Arial" w:cs="Arial"/>
        </w:rPr>
        <w:br/>
      </w:r>
    </w:p>
    <w:p w14:paraId="6F88518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BAD218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категория низкого риска - деятельность контролируемых лиц в границах памятников природы, охранных зон памятников природы.</w:t>
      </w:r>
      <w:r w:rsidRPr="00B82787">
        <w:rPr>
          <w:rFonts w:ascii="Arial" w:hAnsi="Arial" w:cs="Arial"/>
        </w:rPr>
        <w:br/>
      </w:r>
    </w:p>
    <w:p w14:paraId="1BED195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1F1961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13. Объекты контроля, отнесенные в соответствии с пунктами 11 и 12 настоящего Положения к категориям среднего риска, умеренного риска, низкого </w:t>
      </w:r>
      <w:r w:rsidRPr="00B82787">
        <w:rPr>
          <w:rFonts w:ascii="Arial" w:hAnsi="Arial" w:cs="Arial"/>
        </w:rPr>
        <w:lastRenderedPageBreak/>
        <w:t>риска, подлежат отнесению к категориям значительного риска, среднего риска,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контроля к категории риска:</w:t>
      </w:r>
      <w:r w:rsidRPr="00B82787">
        <w:rPr>
          <w:rFonts w:ascii="Arial" w:hAnsi="Arial" w:cs="Arial"/>
        </w:rPr>
        <w:br/>
      </w:r>
    </w:p>
    <w:p w14:paraId="5C16C8E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125AE0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ООПТ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(далее также - КоАП РФ), указанными в части 1 статьи 23.25 КоАП РФ, вынесенное должностными лицами Департамента, должностными лицами ОГБУ или судом на основании протокола об административном правонарушении, составленного должностными лицами Департамента, должностными лицами ОГБУ;</w:t>
      </w:r>
      <w:r w:rsidRPr="00B82787">
        <w:rPr>
          <w:rFonts w:ascii="Arial" w:hAnsi="Arial" w:cs="Arial"/>
        </w:rPr>
        <w:br/>
      </w:r>
    </w:p>
    <w:p w14:paraId="4D91AB7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86BD02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2) обвинительный приговор, предусматривающий признание должностного лица юридического лица, индивидуального предпринимателя или гражданина виновным в совершении преступления, предусмотренного статьями </w:t>
      </w:r>
      <w:proofErr w:type="gramStart"/>
      <w:r w:rsidRPr="00B82787">
        <w:rPr>
          <w:rFonts w:ascii="Arial" w:hAnsi="Arial" w:cs="Arial"/>
        </w:rPr>
        <w:t>250 - 252</w:t>
      </w:r>
      <w:proofErr w:type="gramEnd"/>
      <w:r w:rsidRPr="00B82787">
        <w:rPr>
          <w:rFonts w:ascii="Arial" w:hAnsi="Arial" w:cs="Arial"/>
        </w:rPr>
        <w:t>, 254 - 262 Уголовного кодекса Российской Федерации.</w:t>
      </w:r>
      <w:r w:rsidRPr="00B82787">
        <w:rPr>
          <w:rFonts w:ascii="Arial" w:hAnsi="Arial" w:cs="Arial"/>
        </w:rPr>
        <w:br/>
      </w:r>
    </w:p>
    <w:p w14:paraId="0B1DD69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2BE37F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14. Объекты контроля, отнесенные в соответствии с подпунктом 1 пункта 13 настоящего Положения к категориям значительного риска, среднего риска, умеренного риска, подлежат отнесению к категориям среднего риска, умеренного риска,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B82787">
        <w:rPr>
          <w:rFonts w:ascii="Arial" w:hAnsi="Arial" w:cs="Arial"/>
        </w:rPr>
        <w:br/>
      </w:r>
    </w:p>
    <w:p w14:paraId="267517A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51857B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15. В рамках осуществления регионального государственного контроля (надзора) проводятся следующие профилактические мероприятия:</w:t>
      </w:r>
      <w:r w:rsidRPr="00B82787">
        <w:rPr>
          <w:rFonts w:ascii="Arial" w:hAnsi="Arial" w:cs="Arial"/>
        </w:rPr>
        <w:br/>
      </w:r>
    </w:p>
    <w:p w14:paraId="41EA450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367CC7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информирование;</w:t>
      </w:r>
      <w:r w:rsidRPr="00B82787">
        <w:rPr>
          <w:rFonts w:ascii="Arial" w:hAnsi="Arial" w:cs="Arial"/>
        </w:rPr>
        <w:br/>
      </w:r>
    </w:p>
    <w:p w14:paraId="501C4C7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8AE83D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обобщение правоприменительной практики;</w:t>
      </w:r>
      <w:r w:rsidRPr="00B82787">
        <w:rPr>
          <w:rFonts w:ascii="Arial" w:hAnsi="Arial" w:cs="Arial"/>
        </w:rPr>
        <w:br/>
      </w:r>
    </w:p>
    <w:p w14:paraId="0A05A12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505512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объявление предостережения;</w:t>
      </w:r>
      <w:r w:rsidRPr="00B82787">
        <w:rPr>
          <w:rFonts w:ascii="Arial" w:hAnsi="Arial" w:cs="Arial"/>
        </w:rPr>
        <w:br/>
      </w:r>
    </w:p>
    <w:p w14:paraId="08063CA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251881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профилактический визит;</w:t>
      </w:r>
      <w:r w:rsidRPr="00B82787">
        <w:rPr>
          <w:rFonts w:ascii="Arial" w:hAnsi="Arial" w:cs="Arial"/>
        </w:rPr>
        <w:br/>
      </w:r>
    </w:p>
    <w:p w14:paraId="3CDEC7C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9A1F21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консультирование.</w:t>
      </w:r>
      <w:r w:rsidRPr="00B82787">
        <w:rPr>
          <w:rFonts w:ascii="Arial" w:hAnsi="Arial" w:cs="Arial"/>
        </w:rPr>
        <w:br/>
      </w:r>
    </w:p>
    <w:p w14:paraId="64D0E79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D51958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lastRenderedPageBreak/>
        <w:t>16. Департамент, ОГБУ осуществляют информирование контролируемых лиц и иных заинтересованных лиц по вопросам соблюдения обязательных требований.</w:t>
      </w:r>
      <w:r w:rsidRPr="00B82787">
        <w:rPr>
          <w:rFonts w:ascii="Arial" w:hAnsi="Arial" w:cs="Arial"/>
        </w:rPr>
        <w:br/>
      </w:r>
    </w:p>
    <w:p w14:paraId="7DE11CD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01BB5E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17. Информирование осуществляется посредством размещения соответствующих сведений на официальных сайтах Департамента, ОГБУ в информационно-телекоммуникационной сети "Интернет" (далее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B82787">
        <w:rPr>
          <w:rFonts w:ascii="Arial" w:hAnsi="Arial" w:cs="Arial"/>
        </w:rPr>
        <w:br/>
      </w:r>
    </w:p>
    <w:p w14:paraId="021D298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3CE904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18. Департамент, ОГБУ обеспечивают ежегодное обобщение правоприменительной практики обеспечения регионального государственного контроля (надзора).</w:t>
      </w:r>
      <w:r w:rsidRPr="00B82787">
        <w:rPr>
          <w:rFonts w:ascii="Arial" w:hAnsi="Arial" w:cs="Arial"/>
        </w:rPr>
        <w:br/>
      </w:r>
    </w:p>
    <w:p w14:paraId="1682FB0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9E3E06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19. По итогам обобщения правоприменительной практики Департамент, ОГБУ обеспечивают ежегодную подготовку доклада, содержащего результаты обобщения правоприменительной практики Департамента, ОГБУ (далее - доклад о правоприменительной практике).</w:t>
      </w:r>
      <w:r w:rsidRPr="00B82787">
        <w:rPr>
          <w:rFonts w:ascii="Arial" w:hAnsi="Arial" w:cs="Arial"/>
        </w:rPr>
        <w:br/>
      </w:r>
    </w:p>
    <w:p w14:paraId="7623B79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347DBB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20. Департамент, ОГБУ обеспечивают публичное обсуждение проекта доклада о правоприменительной практике.</w:t>
      </w:r>
      <w:r w:rsidRPr="00B82787">
        <w:rPr>
          <w:rFonts w:ascii="Arial" w:hAnsi="Arial" w:cs="Arial"/>
        </w:rPr>
        <w:br/>
      </w:r>
    </w:p>
    <w:p w14:paraId="06C5326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62A9BD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21. Доклад о правоприменительной практике утверждается приказом начальника Департамента, приказом руководителя ОГБУ и размещается на официальных сайтах Департамента, ОГБУ в сети "Интернет" в срок до 1 апреля года, следующего за отчетным годом.</w:t>
      </w:r>
      <w:r w:rsidRPr="00B82787">
        <w:rPr>
          <w:rFonts w:ascii="Arial" w:hAnsi="Arial" w:cs="Arial"/>
        </w:rPr>
        <w:br/>
      </w:r>
    </w:p>
    <w:p w14:paraId="3BA9507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980920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22. В случае наличия у Департамента, ОГБУ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ОГБУ объявляют контролируемому лицу предостережение о недопустимости нарушения обязательных требований (далее - предостережение) и предлагают принять меры по обеспечению соблюдения обязательных требований.</w:t>
      </w:r>
      <w:r w:rsidRPr="00B82787">
        <w:rPr>
          <w:rFonts w:ascii="Arial" w:hAnsi="Arial" w:cs="Arial"/>
        </w:rPr>
        <w:br/>
      </w:r>
    </w:p>
    <w:p w14:paraId="046F54F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E1A43B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23. Предостережение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w:t>
      </w:r>
      <w:r w:rsidRPr="00B82787">
        <w:rPr>
          <w:rFonts w:ascii="Arial" w:hAnsi="Arial" w:cs="Arial"/>
        </w:rPr>
        <w:lastRenderedPageBreak/>
        <w:t>лицом сведений и документов.</w:t>
      </w:r>
      <w:r w:rsidRPr="00B82787">
        <w:rPr>
          <w:rFonts w:ascii="Arial" w:hAnsi="Arial" w:cs="Arial"/>
        </w:rPr>
        <w:br/>
      </w:r>
    </w:p>
    <w:p w14:paraId="10A4BD1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AF6EDA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24. Контролируемое лицо вправе после получения предостережения подать в Департамент, ОГБУ возражение в отношении предостережения (далее - возражение) в срок не позднее 30 календарных дней со дня получения им предостережения.</w:t>
      </w:r>
      <w:r w:rsidRPr="00B82787">
        <w:rPr>
          <w:rFonts w:ascii="Arial" w:hAnsi="Arial" w:cs="Arial"/>
        </w:rPr>
        <w:br/>
      </w:r>
    </w:p>
    <w:p w14:paraId="0E06FDE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D47342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25. В возражении указываются:</w:t>
      </w:r>
      <w:r w:rsidRPr="00B82787">
        <w:rPr>
          <w:rFonts w:ascii="Arial" w:hAnsi="Arial" w:cs="Arial"/>
        </w:rPr>
        <w:br/>
      </w:r>
    </w:p>
    <w:p w14:paraId="6FA9711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264A24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наименование контролируемого лица;</w:t>
      </w:r>
      <w:r w:rsidRPr="00B82787">
        <w:rPr>
          <w:rFonts w:ascii="Arial" w:hAnsi="Arial" w:cs="Arial"/>
        </w:rPr>
        <w:br/>
      </w:r>
    </w:p>
    <w:p w14:paraId="79B146E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0F98A4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идентификационный номер налогоплательщика - контролируемого лица;</w:t>
      </w:r>
      <w:r w:rsidRPr="00B82787">
        <w:rPr>
          <w:rFonts w:ascii="Arial" w:hAnsi="Arial" w:cs="Arial"/>
        </w:rPr>
        <w:br/>
      </w:r>
    </w:p>
    <w:p w14:paraId="203A533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896DF6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дата и номер предостережения, направленного в адрес контролируемого лица;</w:t>
      </w:r>
      <w:r w:rsidRPr="00B82787">
        <w:rPr>
          <w:rFonts w:ascii="Arial" w:hAnsi="Arial" w:cs="Arial"/>
        </w:rPr>
        <w:br/>
      </w:r>
    </w:p>
    <w:p w14:paraId="4F06949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A7F5B0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B82787">
        <w:rPr>
          <w:rFonts w:ascii="Arial" w:hAnsi="Arial" w:cs="Arial"/>
        </w:rPr>
        <w:br/>
      </w:r>
    </w:p>
    <w:p w14:paraId="12D3937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9CC8B4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26. Возражения направляются контролируемым лицом на бумажном носителе почтовым отправлением в Департамент, ОГБУ, либо в виде электронного документа на адрес электронной почты Департамента, ОГБУ, либо иными указанными в предостережении способами.</w:t>
      </w:r>
      <w:r w:rsidRPr="00B82787">
        <w:rPr>
          <w:rFonts w:ascii="Arial" w:hAnsi="Arial" w:cs="Arial"/>
        </w:rPr>
        <w:br/>
      </w:r>
    </w:p>
    <w:p w14:paraId="1708F1B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D2E1D7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27. Возражение рассматривается Департаментом, ОГБУ в течение 30 календарных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B82787">
        <w:rPr>
          <w:rFonts w:ascii="Arial" w:hAnsi="Arial" w:cs="Arial"/>
        </w:rPr>
        <w:br/>
      </w:r>
    </w:p>
    <w:p w14:paraId="7D2E826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C4E820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28. Профилактический визит проводится должностным лицом Департамента, должностным лицом ОГБУ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 его правах и обязанностях, а также об особенностях организации и осуществления регионального государственного контроля (надзора), проводимого в отношении объекта контроля.</w:t>
      </w:r>
      <w:r w:rsidRPr="00B82787">
        <w:rPr>
          <w:rFonts w:ascii="Arial" w:hAnsi="Arial" w:cs="Arial"/>
        </w:rPr>
        <w:br/>
      </w:r>
    </w:p>
    <w:p w14:paraId="6ADE950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80791E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Профилактический визит проводится в порядке, определенном статьей 52 Федерального закона N 248-ФЗ.</w:t>
      </w:r>
      <w:r w:rsidRPr="00B82787">
        <w:rPr>
          <w:rFonts w:ascii="Arial" w:hAnsi="Arial" w:cs="Arial"/>
        </w:rPr>
        <w:br/>
      </w:r>
    </w:p>
    <w:p w14:paraId="5574D72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E6DFE3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lastRenderedPageBreak/>
        <w:t>29. Обязательные профилактические визиты проводятся в отношении объектов контроля, отнесенных к категории значительного риска, а также в отношении контролируемых лиц, приступающих к осуществлению деятельности на таких объектах контроля.</w:t>
      </w:r>
      <w:r w:rsidRPr="00B82787">
        <w:rPr>
          <w:rFonts w:ascii="Arial" w:hAnsi="Arial" w:cs="Arial"/>
        </w:rPr>
        <w:br/>
      </w:r>
    </w:p>
    <w:p w14:paraId="5CBDFC5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F865B5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30. Обязательный профилактический визит проводится в течение 1 рабочего дня.</w:t>
      </w:r>
      <w:r w:rsidRPr="00B82787">
        <w:rPr>
          <w:rFonts w:ascii="Arial" w:hAnsi="Arial" w:cs="Arial"/>
        </w:rPr>
        <w:br/>
      </w:r>
    </w:p>
    <w:p w14:paraId="606BDCB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5005CD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31. Консультирование осуществляется должностными лицами Департамента, должностными лицами ОГБУ по телефону, посредством видео-конференц-связи, на личном приеме еженедельно в сроки, определенные начальником Департамента, руководителем ОГБУ либо в ходе проведения профилактического мероприятия, контрольного (надзорного) мероприятия. При проведении консультирования осуществляется аудио-, видеозапись.</w:t>
      </w:r>
      <w:r w:rsidRPr="00B82787">
        <w:rPr>
          <w:rFonts w:ascii="Arial" w:hAnsi="Arial" w:cs="Arial"/>
        </w:rPr>
        <w:br/>
      </w:r>
    </w:p>
    <w:p w14:paraId="19F6423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75785A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32.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B82787">
        <w:rPr>
          <w:rFonts w:ascii="Arial" w:hAnsi="Arial" w:cs="Arial"/>
        </w:rPr>
        <w:br/>
      </w:r>
    </w:p>
    <w:p w14:paraId="13AF6F0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C430FB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33. Консультирование, в том числе письменное, осуществляется по вопросам соблюдения обязательных требований.</w:t>
      </w:r>
      <w:r w:rsidRPr="00B82787">
        <w:rPr>
          <w:rFonts w:ascii="Arial" w:hAnsi="Arial" w:cs="Arial"/>
        </w:rPr>
        <w:br/>
      </w:r>
    </w:p>
    <w:p w14:paraId="43BEFE2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129F99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При консультировании в письменной форме должны соблюдаться требования, установленные Федеральным законом "О порядке рассмотрения обращений граждан Российской Федерации".</w:t>
      </w:r>
      <w:r w:rsidRPr="00B82787">
        <w:rPr>
          <w:rFonts w:ascii="Arial" w:hAnsi="Arial" w:cs="Arial"/>
        </w:rPr>
        <w:br/>
      </w:r>
    </w:p>
    <w:p w14:paraId="1259B9C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738D48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34. 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официальных сайтах Департамента, ОГБУ в сети "Интернет" письменного разъяснения, подписанного уполномоченным должностным лицом.</w:t>
      </w:r>
      <w:r w:rsidRPr="00B82787">
        <w:rPr>
          <w:rFonts w:ascii="Arial" w:hAnsi="Arial" w:cs="Arial"/>
        </w:rPr>
        <w:br/>
      </w:r>
    </w:p>
    <w:p w14:paraId="7A3EBCB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3DBECF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35. При осуществлении регионального государственного контроля (надзора) проводятся:</w:t>
      </w:r>
      <w:r w:rsidRPr="00B82787">
        <w:rPr>
          <w:rFonts w:ascii="Arial" w:hAnsi="Arial" w:cs="Arial"/>
        </w:rPr>
        <w:br/>
      </w:r>
    </w:p>
    <w:p w14:paraId="371D8F4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40E535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плановые контрольные (надзорные) мероприятия;</w:t>
      </w:r>
      <w:r w:rsidRPr="00B82787">
        <w:rPr>
          <w:rFonts w:ascii="Arial" w:hAnsi="Arial" w:cs="Arial"/>
        </w:rPr>
        <w:br/>
      </w:r>
    </w:p>
    <w:p w14:paraId="349FDB1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3A4DAD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внеплановые контрольные (надзорные) мероприятия.</w:t>
      </w:r>
      <w:r w:rsidRPr="00B82787">
        <w:rPr>
          <w:rFonts w:ascii="Arial" w:hAnsi="Arial" w:cs="Arial"/>
        </w:rPr>
        <w:br/>
      </w:r>
    </w:p>
    <w:p w14:paraId="166B7F7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5067FC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B82787">
        <w:rPr>
          <w:rFonts w:ascii="Arial" w:hAnsi="Arial" w:cs="Arial"/>
        </w:rPr>
        <w:br/>
      </w:r>
    </w:p>
    <w:p w14:paraId="555FE26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A7E959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36. В решении о проведении контрольного (надзорного) мероприятия указываются сведения, установленные частью 1 статьи 64 Федерального закона N 248-ФЗ.</w:t>
      </w:r>
      <w:r w:rsidRPr="00B82787">
        <w:rPr>
          <w:rFonts w:ascii="Arial" w:hAnsi="Arial" w:cs="Arial"/>
        </w:rPr>
        <w:br/>
      </w:r>
    </w:p>
    <w:p w14:paraId="453C9BF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13826B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37. В зависимости от присвоенной категории риска периодичность проведения одного из плановых контрольных (надзорных) мероприятий, указанных в пункте 49 настоящего Положения, составляет:</w:t>
      </w:r>
      <w:r w:rsidRPr="00B82787">
        <w:rPr>
          <w:rFonts w:ascii="Arial" w:hAnsi="Arial" w:cs="Arial"/>
        </w:rPr>
        <w:br/>
      </w:r>
    </w:p>
    <w:p w14:paraId="223278C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551120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для категории значительного риска - одно контрольное (надзорное) мероприятие один раз в 3 года;</w:t>
      </w:r>
      <w:r w:rsidRPr="00B82787">
        <w:rPr>
          <w:rFonts w:ascii="Arial" w:hAnsi="Arial" w:cs="Arial"/>
        </w:rPr>
        <w:br/>
      </w:r>
    </w:p>
    <w:p w14:paraId="122DBAA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F5DD11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для категории среднего риска - одно контрольное (надзорное) мероприятие 1 раз в 4 года;</w:t>
      </w:r>
      <w:r w:rsidRPr="00B82787">
        <w:rPr>
          <w:rFonts w:ascii="Arial" w:hAnsi="Arial" w:cs="Arial"/>
        </w:rPr>
        <w:br/>
      </w:r>
    </w:p>
    <w:p w14:paraId="4D2C0D7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E0D767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для категории умеренного риска - одно контрольное (надзорное) мероприятие 1 раз в 5 лет.</w:t>
      </w:r>
      <w:r w:rsidRPr="00B82787">
        <w:rPr>
          <w:rFonts w:ascii="Arial" w:hAnsi="Arial" w:cs="Arial"/>
        </w:rPr>
        <w:br/>
      </w:r>
    </w:p>
    <w:p w14:paraId="5586336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86DF80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В отношении объектов контроля, отнесенных к категории низкого риска, плановые контрольные (надзорные) мероприятия не проводятся.</w:t>
      </w:r>
      <w:r w:rsidRPr="00B82787">
        <w:rPr>
          <w:rFonts w:ascii="Arial" w:hAnsi="Arial" w:cs="Arial"/>
        </w:rPr>
        <w:br/>
      </w:r>
    </w:p>
    <w:p w14:paraId="4DD07AE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2070A3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38. Внеплановые контрольные (надзорные) мероприятия проводятся по основаниям, предусмотренным пунктами 1, </w:t>
      </w:r>
      <w:proofErr w:type="gramStart"/>
      <w:r w:rsidRPr="00B82787">
        <w:rPr>
          <w:rFonts w:ascii="Arial" w:hAnsi="Arial" w:cs="Arial"/>
        </w:rPr>
        <w:t>3 - 6</w:t>
      </w:r>
      <w:proofErr w:type="gramEnd"/>
      <w:r w:rsidRPr="00B82787">
        <w:rPr>
          <w:rFonts w:ascii="Arial" w:hAnsi="Arial" w:cs="Arial"/>
        </w:rPr>
        <w:t xml:space="preserve"> части 1 и частью 3 статьи 57 Федерального закона N 248-ФЗ.</w:t>
      </w:r>
      <w:r w:rsidRPr="00B82787">
        <w:rPr>
          <w:rFonts w:ascii="Arial" w:hAnsi="Arial" w:cs="Arial"/>
        </w:rPr>
        <w:br/>
      </w:r>
    </w:p>
    <w:p w14:paraId="7320B3B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89AEFA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39.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B82787">
        <w:rPr>
          <w:rFonts w:ascii="Arial" w:hAnsi="Arial" w:cs="Arial"/>
        </w:rPr>
        <w:br/>
      </w:r>
    </w:p>
    <w:p w14:paraId="7AE8F63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639A0C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Способы фиксации доказательств должны позволять однозначно идентифицировать объект фиксации, отражающий нарушение обязательных требований.</w:t>
      </w:r>
      <w:r w:rsidRPr="00B82787">
        <w:rPr>
          <w:rFonts w:ascii="Arial" w:hAnsi="Arial" w:cs="Arial"/>
        </w:rPr>
        <w:br/>
      </w:r>
    </w:p>
    <w:p w14:paraId="7BDA9AA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C6B219B"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r w:rsidRPr="00B82787">
        <w:rPr>
          <w:rFonts w:ascii="Arial" w:hAnsi="Arial" w:cs="Arial"/>
        </w:rPr>
        <w:br/>
      </w:r>
    </w:p>
    <w:p w14:paraId="04F4E86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283F6D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40. 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B82787">
        <w:rPr>
          <w:rFonts w:ascii="Arial" w:hAnsi="Arial" w:cs="Arial"/>
        </w:rPr>
        <w:br/>
      </w:r>
    </w:p>
    <w:p w14:paraId="5BA10D3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C83D30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lastRenderedPageBreak/>
        <w:t>41. 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sidRPr="00B82787">
        <w:rPr>
          <w:rFonts w:ascii="Arial" w:hAnsi="Arial" w:cs="Arial"/>
        </w:rPr>
        <w:br/>
      </w:r>
    </w:p>
    <w:p w14:paraId="7843EFF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15A901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42.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контрольного (надзорного) мероприятия.</w:t>
      </w:r>
    </w:p>
    <w:p w14:paraId="6A56411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43. Проведение фотосъемки, аудио- и видеозаписи осуществляется с обязательным уведомлением контролируемого лица.</w:t>
      </w:r>
      <w:r w:rsidRPr="00B82787">
        <w:rPr>
          <w:rFonts w:ascii="Arial" w:hAnsi="Arial" w:cs="Arial"/>
        </w:rPr>
        <w:br/>
      </w:r>
    </w:p>
    <w:p w14:paraId="0A0B991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9FD1F1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44.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sidRPr="00B82787">
        <w:rPr>
          <w:rFonts w:ascii="Arial" w:hAnsi="Arial" w:cs="Arial"/>
        </w:rPr>
        <w:br/>
      </w:r>
    </w:p>
    <w:p w14:paraId="7E9E620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D22F0D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45.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B82787">
        <w:rPr>
          <w:rFonts w:ascii="Arial" w:hAnsi="Arial" w:cs="Arial"/>
        </w:rPr>
        <w:br/>
      </w:r>
    </w:p>
    <w:p w14:paraId="607D792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89D0D2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46. Результаты проведения фотосъемки, аудио- и видеозаписи являются приложением к акту контрольного (надзорного) мероприятия.</w:t>
      </w:r>
      <w:r w:rsidRPr="00B82787">
        <w:rPr>
          <w:rFonts w:ascii="Arial" w:hAnsi="Arial" w:cs="Arial"/>
        </w:rPr>
        <w:br/>
      </w:r>
    </w:p>
    <w:p w14:paraId="4C0F72E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7B7F5EB"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47.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B82787">
        <w:rPr>
          <w:rFonts w:ascii="Arial" w:hAnsi="Arial" w:cs="Arial"/>
        </w:rPr>
        <w:br/>
      </w:r>
    </w:p>
    <w:p w14:paraId="3761DE5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09C4CC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48. Досмотр осуществляется должностным лицом, уполномоченным на проведение контрольного (надзорного) мероприятия,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Департамента, ОГБУ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B82787">
        <w:rPr>
          <w:rFonts w:ascii="Arial" w:hAnsi="Arial" w:cs="Arial"/>
        </w:rPr>
        <w:br/>
      </w:r>
    </w:p>
    <w:p w14:paraId="473A7AE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98AFA5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49. В рамках осуществления регионального государственного контроля (надзора) при взаимодействии с контролируемым лицом проводятся следующих виды контрольных (надзорных) мероприятий:</w:t>
      </w:r>
      <w:r w:rsidRPr="00B82787">
        <w:rPr>
          <w:rFonts w:ascii="Arial" w:hAnsi="Arial" w:cs="Arial"/>
        </w:rPr>
        <w:br/>
      </w:r>
    </w:p>
    <w:p w14:paraId="53B2BB7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ACD9DB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lastRenderedPageBreak/>
        <w:t>1) инспекционный визит;</w:t>
      </w:r>
      <w:r w:rsidRPr="00B82787">
        <w:rPr>
          <w:rFonts w:ascii="Arial" w:hAnsi="Arial" w:cs="Arial"/>
        </w:rPr>
        <w:br/>
      </w:r>
    </w:p>
    <w:p w14:paraId="0D2944A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33AE70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рейдовый осмотр;</w:t>
      </w:r>
      <w:r w:rsidRPr="00B82787">
        <w:rPr>
          <w:rFonts w:ascii="Arial" w:hAnsi="Arial" w:cs="Arial"/>
        </w:rPr>
        <w:br/>
      </w:r>
    </w:p>
    <w:p w14:paraId="05BE9C4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C7E900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документарная проверка;</w:t>
      </w:r>
      <w:r w:rsidRPr="00B82787">
        <w:rPr>
          <w:rFonts w:ascii="Arial" w:hAnsi="Arial" w:cs="Arial"/>
        </w:rPr>
        <w:br/>
      </w:r>
    </w:p>
    <w:p w14:paraId="1E6983B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0EF640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выездная проверка;</w:t>
      </w:r>
      <w:r w:rsidRPr="00B82787">
        <w:rPr>
          <w:rFonts w:ascii="Arial" w:hAnsi="Arial" w:cs="Arial"/>
        </w:rPr>
        <w:br/>
      </w:r>
    </w:p>
    <w:p w14:paraId="0ADDBBF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77F93A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выездное обследование.</w:t>
      </w:r>
      <w:r w:rsidRPr="00B82787">
        <w:rPr>
          <w:rFonts w:ascii="Arial" w:hAnsi="Arial" w:cs="Arial"/>
        </w:rPr>
        <w:br/>
      </w:r>
    </w:p>
    <w:p w14:paraId="7450EAC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F4B9E3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50. В рамках осуществления регионального государственного контроля (надзора) без взаимодействия с контролируемым лицом проводятся следующие виды контрольных (надзорных) мероприятий:</w:t>
      </w:r>
      <w:r w:rsidRPr="00B82787">
        <w:rPr>
          <w:rFonts w:ascii="Arial" w:hAnsi="Arial" w:cs="Arial"/>
        </w:rPr>
        <w:br/>
      </w:r>
    </w:p>
    <w:p w14:paraId="7302BB8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AE08E9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наблюдение за соблюдением обязательных требований;</w:t>
      </w:r>
      <w:r w:rsidRPr="00B82787">
        <w:rPr>
          <w:rFonts w:ascii="Arial" w:hAnsi="Arial" w:cs="Arial"/>
        </w:rPr>
        <w:br/>
      </w:r>
    </w:p>
    <w:p w14:paraId="23CC315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B8CDC2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выездное обследование.</w:t>
      </w:r>
      <w:r w:rsidRPr="00B82787">
        <w:rPr>
          <w:rFonts w:ascii="Arial" w:hAnsi="Arial" w:cs="Arial"/>
        </w:rPr>
        <w:br/>
      </w:r>
    </w:p>
    <w:p w14:paraId="15E7657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92C6C3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51. В ходе инспекционного визита совершаются следующие контрольные (надзорные) действия:</w:t>
      </w:r>
      <w:r w:rsidRPr="00B82787">
        <w:rPr>
          <w:rFonts w:ascii="Arial" w:hAnsi="Arial" w:cs="Arial"/>
        </w:rPr>
        <w:br/>
      </w:r>
    </w:p>
    <w:p w14:paraId="68400F4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C96474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осмотр;</w:t>
      </w:r>
      <w:r w:rsidRPr="00B82787">
        <w:rPr>
          <w:rFonts w:ascii="Arial" w:hAnsi="Arial" w:cs="Arial"/>
        </w:rPr>
        <w:br/>
      </w:r>
    </w:p>
    <w:p w14:paraId="2C39ECC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53E455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опрос;</w:t>
      </w:r>
      <w:r w:rsidRPr="00B82787">
        <w:rPr>
          <w:rFonts w:ascii="Arial" w:hAnsi="Arial" w:cs="Arial"/>
        </w:rPr>
        <w:br/>
      </w:r>
    </w:p>
    <w:p w14:paraId="00F6344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03F76D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получение письменных объяснений;</w:t>
      </w:r>
      <w:r w:rsidRPr="00B82787">
        <w:rPr>
          <w:rFonts w:ascii="Arial" w:hAnsi="Arial" w:cs="Arial"/>
        </w:rPr>
        <w:br/>
      </w:r>
    </w:p>
    <w:p w14:paraId="1DBDAAD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04F853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82787">
        <w:rPr>
          <w:rFonts w:ascii="Arial" w:hAnsi="Arial" w:cs="Arial"/>
        </w:rPr>
        <w:br/>
      </w:r>
    </w:p>
    <w:p w14:paraId="55B7005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8944C7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52. Инспекционный визит проводится без предварительного уведомления контролируемого лица и собственника объекта контроля.</w:t>
      </w:r>
      <w:r w:rsidRPr="00B82787">
        <w:rPr>
          <w:rFonts w:ascii="Arial" w:hAnsi="Arial" w:cs="Arial"/>
        </w:rPr>
        <w:br/>
      </w:r>
    </w:p>
    <w:p w14:paraId="1C4642A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E78D1B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53. Срок проведения инспекционного визита в 1 месте осуществления деятельности либо на 1 объекте контроля не может превышать 1 рабочий день.</w:t>
      </w:r>
      <w:r w:rsidRPr="00B82787">
        <w:rPr>
          <w:rFonts w:ascii="Arial" w:hAnsi="Arial" w:cs="Arial"/>
        </w:rPr>
        <w:br/>
      </w:r>
    </w:p>
    <w:p w14:paraId="0C11744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4A5AC3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54. Контролируемые лица или их представители обязаны обеспечить беспрепятственный доступ должностных лиц Департамента, должностных лиц ОГБУ на объект контроля.</w:t>
      </w:r>
      <w:r w:rsidRPr="00B82787">
        <w:rPr>
          <w:rFonts w:ascii="Arial" w:hAnsi="Arial" w:cs="Arial"/>
        </w:rPr>
        <w:br/>
      </w:r>
    </w:p>
    <w:p w14:paraId="32CD9D1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50F672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55. Инспекционный визит проводится при наличии оснований, указанных в пунктах </w:t>
      </w:r>
      <w:proofErr w:type="gramStart"/>
      <w:r w:rsidRPr="00B82787">
        <w:rPr>
          <w:rFonts w:ascii="Arial" w:hAnsi="Arial" w:cs="Arial"/>
        </w:rPr>
        <w:t>1 - 6</w:t>
      </w:r>
      <w:proofErr w:type="gramEnd"/>
      <w:r w:rsidRPr="00B82787">
        <w:rPr>
          <w:rFonts w:ascii="Arial" w:hAnsi="Arial" w:cs="Arial"/>
        </w:rPr>
        <w:t xml:space="preserve"> части 1 статьи 57 Федерального закона N 248-ФЗ.</w:t>
      </w:r>
      <w:r w:rsidRPr="00B82787">
        <w:rPr>
          <w:rFonts w:ascii="Arial" w:hAnsi="Arial" w:cs="Arial"/>
        </w:rPr>
        <w:br/>
      </w:r>
    </w:p>
    <w:p w14:paraId="0AF4EBB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1033C7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56. Внеплановый инспекционный визит проводится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r w:rsidRPr="00B82787">
        <w:rPr>
          <w:rFonts w:ascii="Arial" w:hAnsi="Arial" w:cs="Arial"/>
        </w:rPr>
        <w:br/>
      </w:r>
    </w:p>
    <w:p w14:paraId="2434A16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220374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57. В ходе рейдового осмотра совершаются следующие контрольные (надзорные) действия:</w:t>
      </w:r>
      <w:r w:rsidRPr="00B82787">
        <w:rPr>
          <w:rFonts w:ascii="Arial" w:hAnsi="Arial" w:cs="Arial"/>
        </w:rPr>
        <w:br/>
      </w:r>
    </w:p>
    <w:p w14:paraId="78F61A6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45FB95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осмотр;</w:t>
      </w:r>
      <w:r w:rsidRPr="00B82787">
        <w:rPr>
          <w:rFonts w:ascii="Arial" w:hAnsi="Arial" w:cs="Arial"/>
        </w:rPr>
        <w:br/>
      </w:r>
    </w:p>
    <w:p w14:paraId="3754E81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F586C6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досмотр;</w:t>
      </w:r>
      <w:r w:rsidRPr="00B82787">
        <w:rPr>
          <w:rFonts w:ascii="Arial" w:hAnsi="Arial" w:cs="Arial"/>
        </w:rPr>
        <w:br/>
      </w:r>
    </w:p>
    <w:p w14:paraId="0E43B88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70A2E3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опрос;</w:t>
      </w:r>
      <w:r w:rsidRPr="00B82787">
        <w:rPr>
          <w:rFonts w:ascii="Arial" w:hAnsi="Arial" w:cs="Arial"/>
        </w:rPr>
        <w:br/>
      </w:r>
    </w:p>
    <w:p w14:paraId="3C9AD4E9"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AE6B09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получение письменных объяснений;</w:t>
      </w:r>
      <w:r w:rsidRPr="00B82787">
        <w:rPr>
          <w:rFonts w:ascii="Arial" w:hAnsi="Arial" w:cs="Arial"/>
        </w:rPr>
        <w:br/>
      </w:r>
    </w:p>
    <w:p w14:paraId="1F1117F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DD18F1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истребование документов;</w:t>
      </w:r>
      <w:r w:rsidRPr="00B82787">
        <w:rPr>
          <w:rFonts w:ascii="Arial" w:hAnsi="Arial" w:cs="Arial"/>
        </w:rPr>
        <w:br/>
      </w:r>
    </w:p>
    <w:p w14:paraId="1B6C155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C7B814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 инструментальное обследование.</w:t>
      </w:r>
      <w:r w:rsidRPr="00B82787">
        <w:rPr>
          <w:rFonts w:ascii="Arial" w:hAnsi="Arial" w:cs="Arial"/>
        </w:rPr>
        <w:br/>
      </w:r>
    </w:p>
    <w:p w14:paraId="491C208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71854F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58. Рейдовый осмотр проводится при наличии оснований, указанных в пунктах </w:t>
      </w:r>
      <w:proofErr w:type="gramStart"/>
      <w:r w:rsidRPr="00B82787">
        <w:rPr>
          <w:rFonts w:ascii="Arial" w:hAnsi="Arial" w:cs="Arial"/>
        </w:rPr>
        <w:t>1 - 6</w:t>
      </w:r>
      <w:proofErr w:type="gramEnd"/>
      <w:r w:rsidRPr="00B82787">
        <w:rPr>
          <w:rFonts w:ascii="Arial" w:hAnsi="Arial" w:cs="Arial"/>
        </w:rPr>
        <w:t xml:space="preserve"> части 1 статьи 57 Федерального закона N 248-ФЗ. Срок проведения рейдового осмотра не может превышать 10 рабочих дней.</w:t>
      </w:r>
      <w:r w:rsidRPr="00B82787">
        <w:rPr>
          <w:rFonts w:ascii="Arial" w:hAnsi="Arial" w:cs="Arial"/>
        </w:rPr>
        <w:br/>
      </w:r>
    </w:p>
    <w:p w14:paraId="5B80B94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451F84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59. Рейдовый осмотр проводится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r w:rsidRPr="00B82787">
        <w:rPr>
          <w:rFonts w:ascii="Arial" w:hAnsi="Arial" w:cs="Arial"/>
        </w:rPr>
        <w:br/>
      </w:r>
    </w:p>
    <w:p w14:paraId="07AE507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55210E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60. В ходе документарной проверки совершаются следующие контрольные (надзорные) действия:</w:t>
      </w:r>
      <w:r w:rsidRPr="00B82787">
        <w:rPr>
          <w:rFonts w:ascii="Arial" w:hAnsi="Arial" w:cs="Arial"/>
        </w:rPr>
        <w:br/>
      </w:r>
    </w:p>
    <w:p w14:paraId="785ED9F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9DD8C9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lastRenderedPageBreak/>
        <w:t>1) получение письменных объяснений;</w:t>
      </w:r>
      <w:r w:rsidRPr="00B82787">
        <w:rPr>
          <w:rFonts w:ascii="Arial" w:hAnsi="Arial" w:cs="Arial"/>
        </w:rPr>
        <w:br/>
      </w:r>
    </w:p>
    <w:p w14:paraId="7368247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D4B193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истребование документов.</w:t>
      </w:r>
      <w:r w:rsidRPr="00B82787">
        <w:rPr>
          <w:rFonts w:ascii="Arial" w:hAnsi="Arial" w:cs="Arial"/>
        </w:rPr>
        <w:br/>
      </w:r>
    </w:p>
    <w:p w14:paraId="4512E06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03749F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61. В случае если достоверность сведений, содержащихся в документах, имеющихся в распоряжении Департамента, ОГБУ, вызывает обоснованные сомнения либо эти сведения не позволяют оценить исполнение контролируемым лицом обязательных требований, Департамент, ОГБУ направляют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ОГБУ указанные в требовании документы.</w:t>
      </w:r>
      <w:r w:rsidRPr="00B82787">
        <w:rPr>
          <w:rFonts w:ascii="Arial" w:hAnsi="Arial" w:cs="Arial"/>
        </w:rPr>
        <w:br/>
      </w:r>
    </w:p>
    <w:p w14:paraId="641CBF2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DDE06C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62.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ОГБУ документах и (или) полученным при осуществлении регионального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ОГБУ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ОГБУ документах и (или) полученным при осуществлении регионального государственного контроля (надзора), вправе дополнительно представить в Департамент, ОГБУ документы, подтверждающие достоверность ранее представленных документов.</w:t>
      </w:r>
      <w:r w:rsidRPr="00B82787">
        <w:rPr>
          <w:rFonts w:ascii="Arial" w:hAnsi="Arial" w:cs="Arial"/>
        </w:rPr>
        <w:br/>
      </w:r>
    </w:p>
    <w:p w14:paraId="09B6A65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F18D56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63. При проведении документарной проверки Департамент, ОГБУ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ОГБУ от иных органов.</w:t>
      </w:r>
      <w:r w:rsidRPr="00B82787">
        <w:rPr>
          <w:rFonts w:ascii="Arial" w:hAnsi="Arial" w:cs="Arial"/>
        </w:rPr>
        <w:br/>
      </w:r>
    </w:p>
    <w:p w14:paraId="36BF191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C33922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64. Срок проведения документарной проверки не может превышать 10 рабочих дней. В указанный срок не включается период с момента направления Департаментом, ОГБУ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ОГБУ, а также период с момента направления контролируемому лицу информации Департамента, ОГБУ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ОГБУ документах и (или) полученным при осуществлении регионального государственного контроля (надзора), и требования представить необходимые пояснения в письменной форме до </w:t>
      </w:r>
      <w:r w:rsidRPr="00B82787">
        <w:rPr>
          <w:rFonts w:ascii="Arial" w:hAnsi="Arial" w:cs="Arial"/>
        </w:rPr>
        <w:lastRenderedPageBreak/>
        <w:t>момента представления указанных пояснений в Департамент, ОГБУ.</w:t>
      </w:r>
      <w:r w:rsidRPr="00B82787">
        <w:rPr>
          <w:rFonts w:ascii="Arial" w:hAnsi="Arial" w:cs="Arial"/>
        </w:rPr>
        <w:br/>
      </w:r>
    </w:p>
    <w:p w14:paraId="417ABE7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CEA462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65. Внеплановая документарная проверка проводится без согласования с органами прокуратуры.</w:t>
      </w:r>
      <w:r w:rsidRPr="00B82787">
        <w:rPr>
          <w:rFonts w:ascii="Arial" w:hAnsi="Arial" w:cs="Arial"/>
        </w:rPr>
        <w:br/>
      </w:r>
    </w:p>
    <w:p w14:paraId="62914AD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AF0CE5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66. Документарная проверка проводится при наличии оснований, указанных в пунктах </w:t>
      </w:r>
      <w:proofErr w:type="gramStart"/>
      <w:r w:rsidRPr="00B82787">
        <w:rPr>
          <w:rFonts w:ascii="Arial" w:hAnsi="Arial" w:cs="Arial"/>
        </w:rPr>
        <w:t>1 - 6</w:t>
      </w:r>
      <w:proofErr w:type="gramEnd"/>
      <w:r w:rsidRPr="00B82787">
        <w:rPr>
          <w:rFonts w:ascii="Arial" w:hAnsi="Arial" w:cs="Arial"/>
        </w:rPr>
        <w:t xml:space="preserve"> части 1 статьи 57 Федерального закона N 248-ФЗ.</w:t>
      </w:r>
      <w:r w:rsidRPr="00B82787">
        <w:rPr>
          <w:rFonts w:ascii="Arial" w:hAnsi="Arial" w:cs="Arial"/>
        </w:rPr>
        <w:br/>
      </w:r>
    </w:p>
    <w:p w14:paraId="03285D8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E981AC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67. В ходе выездной проверки совершаются следующие контрольные (надзорные) действия:</w:t>
      </w:r>
      <w:r w:rsidRPr="00B82787">
        <w:rPr>
          <w:rFonts w:ascii="Arial" w:hAnsi="Arial" w:cs="Arial"/>
        </w:rPr>
        <w:br/>
      </w:r>
    </w:p>
    <w:p w14:paraId="6C47C98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90B990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осмотр;</w:t>
      </w:r>
      <w:r w:rsidRPr="00B82787">
        <w:rPr>
          <w:rFonts w:ascii="Arial" w:hAnsi="Arial" w:cs="Arial"/>
        </w:rPr>
        <w:br/>
      </w:r>
    </w:p>
    <w:p w14:paraId="6CFAC94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C09A9C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досмотр;</w:t>
      </w:r>
      <w:r w:rsidRPr="00B82787">
        <w:rPr>
          <w:rFonts w:ascii="Arial" w:hAnsi="Arial" w:cs="Arial"/>
        </w:rPr>
        <w:br/>
      </w:r>
    </w:p>
    <w:p w14:paraId="49C2F54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747C73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опрос;</w:t>
      </w:r>
      <w:r w:rsidRPr="00B82787">
        <w:rPr>
          <w:rFonts w:ascii="Arial" w:hAnsi="Arial" w:cs="Arial"/>
        </w:rPr>
        <w:br/>
      </w:r>
    </w:p>
    <w:p w14:paraId="77B21B1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6C6FFBB"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получение письменных объяснений;</w:t>
      </w:r>
      <w:r w:rsidRPr="00B82787">
        <w:rPr>
          <w:rFonts w:ascii="Arial" w:hAnsi="Arial" w:cs="Arial"/>
        </w:rPr>
        <w:br/>
      </w:r>
    </w:p>
    <w:p w14:paraId="1B4D547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0AE478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истребование документов;</w:t>
      </w:r>
      <w:r w:rsidRPr="00B82787">
        <w:rPr>
          <w:rFonts w:ascii="Arial" w:hAnsi="Arial" w:cs="Arial"/>
        </w:rPr>
        <w:br/>
      </w:r>
    </w:p>
    <w:p w14:paraId="38FAC7E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7D3DC2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 инструментальное обследование.</w:t>
      </w:r>
      <w:r w:rsidRPr="00B82787">
        <w:rPr>
          <w:rFonts w:ascii="Arial" w:hAnsi="Arial" w:cs="Arial"/>
        </w:rPr>
        <w:br/>
      </w:r>
    </w:p>
    <w:p w14:paraId="65B1DDC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395B65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68. Выездная проверка проводится при наличии оснований, указанных в пунктах </w:t>
      </w:r>
      <w:proofErr w:type="gramStart"/>
      <w:r w:rsidRPr="00B82787">
        <w:rPr>
          <w:rFonts w:ascii="Arial" w:hAnsi="Arial" w:cs="Arial"/>
        </w:rPr>
        <w:t>1 - 6</w:t>
      </w:r>
      <w:proofErr w:type="gramEnd"/>
      <w:r w:rsidRPr="00B82787">
        <w:rPr>
          <w:rFonts w:ascii="Arial" w:hAnsi="Arial" w:cs="Arial"/>
        </w:rPr>
        <w:t xml:space="preserve"> части 1 статьи 57 Федерального закона N 248-ФЗ.</w:t>
      </w:r>
      <w:r w:rsidRPr="00B82787">
        <w:rPr>
          <w:rFonts w:ascii="Arial" w:hAnsi="Arial" w:cs="Arial"/>
        </w:rPr>
        <w:br/>
      </w:r>
    </w:p>
    <w:p w14:paraId="5181176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06B7E3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69. Срок проведения выездной проверки не может превышать 10 рабочих дней.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40 часов.</w:t>
      </w:r>
      <w:r w:rsidRPr="00B82787">
        <w:rPr>
          <w:rFonts w:ascii="Arial" w:hAnsi="Arial" w:cs="Arial"/>
        </w:rPr>
        <w:br/>
      </w:r>
    </w:p>
    <w:p w14:paraId="16D50B59"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6211E3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70. В ходе наблюдения за соблюдением обязательных требований проводится анализ данных об объектах контроля, имеющихся у Департамента, ОГБУ,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w:t>
      </w:r>
      <w:r w:rsidRPr="00B82787">
        <w:rPr>
          <w:rFonts w:ascii="Arial" w:hAnsi="Arial" w:cs="Arial"/>
        </w:rPr>
        <w:lastRenderedPageBreak/>
        <w:t>государственных и муниципальных информационных системах.</w:t>
      </w:r>
      <w:r w:rsidRPr="00B82787">
        <w:rPr>
          <w:rFonts w:ascii="Arial" w:hAnsi="Arial" w:cs="Arial"/>
        </w:rPr>
        <w:br/>
      </w:r>
    </w:p>
    <w:p w14:paraId="3F91D9E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960972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71. Выявленные в ходе наблюдения за соблюдением обязательных требований (мониторинга безопасности) сведения о причинении вреда (ущерба) или об угрозе причинения вреда (ущерба) охраняемым законом ценностям направляются начальнику Департамента, руководителю ОГБУ для принятия решений в соответствии со статьей 60 Федерального закона N 248-ФЗ.</w:t>
      </w:r>
    </w:p>
    <w:p w14:paraId="6992B9A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72. В ходе выездного обследования проводится оценка соблюдения контролируемым лицом обязательных требований.</w:t>
      </w:r>
      <w:r w:rsidRPr="00B82787">
        <w:rPr>
          <w:rFonts w:ascii="Arial" w:hAnsi="Arial" w:cs="Arial"/>
        </w:rPr>
        <w:br/>
      </w:r>
    </w:p>
    <w:p w14:paraId="3CE8643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A59DFE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73.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B82787">
        <w:rPr>
          <w:rFonts w:ascii="Arial" w:hAnsi="Arial" w:cs="Arial"/>
        </w:rPr>
        <w:br/>
      </w:r>
    </w:p>
    <w:p w14:paraId="24EEC0A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660F76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74.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B82787">
        <w:rPr>
          <w:rFonts w:ascii="Arial" w:hAnsi="Arial" w:cs="Arial"/>
        </w:rPr>
        <w:br/>
      </w:r>
    </w:p>
    <w:p w14:paraId="00FFB0C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C2DF9CA"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осмотр;</w:t>
      </w:r>
      <w:r w:rsidRPr="00B82787">
        <w:rPr>
          <w:rFonts w:ascii="Arial" w:hAnsi="Arial" w:cs="Arial"/>
        </w:rPr>
        <w:br/>
      </w:r>
    </w:p>
    <w:p w14:paraId="3AD4B45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D18547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инструментальное обследование (с применением видеозаписи).</w:t>
      </w:r>
      <w:r w:rsidRPr="00B82787">
        <w:rPr>
          <w:rFonts w:ascii="Arial" w:hAnsi="Arial" w:cs="Arial"/>
        </w:rPr>
        <w:br/>
      </w:r>
    </w:p>
    <w:p w14:paraId="796C21C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459C2DD"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75. Срок проведения выездного обследования 1 объекта (нескольких объектов, расположенных в непосредственной близости друг от друга) не может превышать 1 рабочий день.</w:t>
      </w:r>
      <w:r w:rsidRPr="00B82787">
        <w:rPr>
          <w:rFonts w:ascii="Arial" w:hAnsi="Arial" w:cs="Arial"/>
        </w:rPr>
        <w:br/>
      </w:r>
    </w:p>
    <w:p w14:paraId="429568D5"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8E3975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76. Индивидуальный предприниматель или гражданин, являющиеся контролируемыми лицами, вправе представить в Департамент, ОГБУ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а также в случае применения к такому контролируемому лицу административного ареста и избрания в отношении его меры пресечения в виде подписки о невыезде и надлежащем поведении, запрете определенных действий, заключения под стражу, домашнего ареста. Проведение контрольного (надзорного) мероприятия переносится Департаментом, ОГБУ на срок, необходимый для устранения обстоятельств, послуживших поводом для обращения индивидуального предпринимателя или гражданина.</w:t>
      </w:r>
      <w:r w:rsidRPr="00B82787">
        <w:rPr>
          <w:rFonts w:ascii="Arial" w:hAnsi="Arial" w:cs="Arial"/>
        </w:rPr>
        <w:br/>
      </w:r>
    </w:p>
    <w:p w14:paraId="4E317D8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BAA9D2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77. Консультации по вопросу рассмотрения поступивших возражений в отношении акта контрольного (надзорного) мероприятия могут проводиться по </w:t>
      </w:r>
      <w:r w:rsidRPr="00B82787">
        <w:rPr>
          <w:rFonts w:ascii="Arial" w:hAnsi="Arial" w:cs="Arial"/>
        </w:rPr>
        <w:lastRenderedPageBreak/>
        <w:t>телефону, посредством видео-конференц-связи, на личном приеме.</w:t>
      </w:r>
      <w:r w:rsidRPr="00B82787">
        <w:rPr>
          <w:rFonts w:ascii="Arial" w:hAnsi="Arial" w:cs="Arial"/>
        </w:rPr>
        <w:br/>
      </w:r>
    </w:p>
    <w:p w14:paraId="3B5BE8F0"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0041E1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78. Правом на досудебное обжалование решений Департамента, решений ОГБУ, действий (бездействия)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N 248-ФЗ.</w:t>
      </w:r>
      <w:r w:rsidRPr="00B82787">
        <w:rPr>
          <w:rFonts w:ascii="Arial" w:hAnsi="Arial" w:cs="Arial"/>
        </w:rPr>
        <w:br/>
      </w:r>
    </w:p>
    <w:p w14:paraId="49046A6C"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9737EE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79. Жалоба на решение Департамента, решение ОГБУ, действия (бездействие) должностных лиц Департамента, должностных лиц ОГБУ при осуществлении регионального государственного контроля (надзора) рассматривается начальником Департамента, являющимся главным государственным инспектором Смоленской области в области охраны окружающей среды.</w:t>
      </w:r>
      <w:r w:rsidRPr="00B82787">
        <w:rPr>
          <w:rFonts w:ascii="Arial" w:hAnsi="Arial" w:cs="Arial"/>
        </w:rPr>
        <w:br/>
      </w:r>
    </w:p>
    <w:p w14:paraId="6ED97E8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8D7C38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80. Жалоба на действия (бездействие) начальника Департамента рассматривается заместителем Губернатора Смоленской области, координирующим и контролирующим деятельность Департамента.</w:t>
      </w:r>
      <w:r w:rsidRPr="00B82787">
        <w:rPr>
          <w:rFonts w:ascii="Arial" w:hAnsi="Arial" w:cs="Arial"/>
        </w:rPr>
        <w:br/>
      </w:r>
    </w:p>
    <w:p w14:paraId="78740A3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6B8144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81. Жалоба подается по форме в соответствии со статьей 41 Федерального закона N 248-ФЗ.</w:t>
      </w:r>
      <w:r w:rsidRPr="00B82787">
        <w:rPr>
          <w:rFonts w:ascii="Arial" w:hAnsi="Arial" w:cs="Arial"/>
        </w:rPr>
        <w:br/>
      </w:r>
    </w:p>
    <w:p w14:paraId="2EEFBCC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E2A840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82. Уполномоченное на рассмотрение жалобы должностное лицо в срок не позднее 2 рабочих дней со дня регистрации жалобы принимает решение:</w:t>
      </w:r>
      <w:r w:rsidRPr="00B82787">
        <w:rPr>
          <w:rFonts w:ascii="Arial" w:hAnsi="Arial" w:cs="Arial"/>
        </w:rPr>
        <w:br/>
      </w:r>
    </w:p>
    <w:p w14:paraId="0017B09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7DDBB7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 приостановлении исполнения обжалуемого решения Департамента, решения ОГБУ;</w:t>
      </w:r>
      <w:r w:rsidRPr="00B82787">
        <w:rPr>
          <w:rFonts w:ascii="Arial" w:hAnsi="Arial" w:cs="Arial"/>
        </w:rPr>
        <w:br/>
      </w:r>
    </w:p>
    <w:p w14:paraId="006C8ED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FB04C0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об отказе в приостановлении исполнения обжалуемого решения Департамента, решения ОГБУ.</w:t>
      </w:r>
      <w:r w:rsidRPr="00B82787">
        <w:rPr>
          <w:rFonts w:ascii="Arial" w:hAnsi="Arial" w:cs="Arial"/>
        </w:rPr>
        <w:br/>
      </w:r>
    </w:p>
    <w:p w14:paraId="0960BF46"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F96978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83. Информация о принятом решении направляется лицу, подавшему жалобу, в течение 1 рабочего дня с момента принятия решения.</w:t>
      </w:r>
      <w:r w:rsidRPr="00B82787">
        <w:rPr>
          <w:rFonts w:ascii="Arial" w:hAnsi="Arial" w:cs="Arial"/>
        </w:rPr>
        <w:br/>
      </w:r>
    </w:p>
    <w:p w14:paraId="2F3EF6BF"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D8CD0C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84. Жалоба подлежит рассмотрению в срок не более 20 рабочих дней со дня ее регистрации. В исключительных случаях срок может быть продлен не более чем на 20 рабочих дней.</w:t>
      </w:r>
      <w:r w:rsidRPr="00B82787">
        <w:rPr>
          <w:rFonts w:ascii="Arial" w:hAnsi="Arial" w:cs="Arial"/>
        </w:rPr>
        <w:br/>
      </w:r>
    </w:p>
    <w:p w14:paraId="3E3268DD"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EEDC8D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85. Департамент, ОГБУ вправе запросить у контролируемого лица, подавшего жалобу, дополнительные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w:t>
      </w:r>
      <w:r w:rsidRPr="00B82787">
        <w:rPr>
          <w:rFonts w:ascii="Arial" w:hAnsi="Arial" w:cs="Arial"/>
        </w:rPr>
        <w:lastRenderedPageBreak/>
        <w:t>о представлении дополнительных информации и документов, относящихся к предмету жалобы, до момента получения их Департаментом, ОГБУ, но не более чем 5 рабочих дней с момента направления запроса.</w:t>
      </w:r>
      <w:r w:rsidRPr="00B82787">
        <w:rPr>
          <w:rFonts w:ascii="Arial" w:hAnsi="Arial" w:cs="Arial"/>
        </w:rPr>
        <w:br/>
      </w:r>
    </w:p>
    <w:p w14:paraId="733DCE4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5200151"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86. По итогам рассмотрения жалобы принимается одно из следующих решений:</w:t>
      </w:r>
      <w:r w:rsidRPr="00B82787">
        <w:rPr>
          <w:rFonts w:ascii="Arial" w:hAnsi="Arial" w:cs="Arial"/>
        </w:rPr>
        <w:br/>
      </w:r>
    </w:p>
    <w:p w14:paraId="57DF53D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D9F7F80"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оставить жалобу без удовлетворения;</w:t>
      </w:r>
      <w:r w:rsidRPr="00B82787">
        <w:rPr>
          <w:rFonts w:ascii="Arial" w:hAnsi="Arial" w:cs="Arial"/>
        </w:rPr>
        <w:br/>
      </w:r>
    </w:p>
    <w:p w14:paraId="5AEB0DA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6782D7F"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отменить решение Департамента, решение ОГБУ полностью или частично;</w:t>
      </w:r>
      <w:r w:rsidRPr="00B82787">
        <w:rPr>
          <w:rFonts w:ascii="Arial" w:hAnsi="Arial" w:cs="Arial"/>
        </w:rPr>
        <w:br/>
      </w:r>
    </w:p>
    <w:p w14:paraId="4B76027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949FC02"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отменить решение Департамента, решение ОГБУ полностью и принять новое решение;</w:t>
      </w:r>
      <w:r w:rsidRPr="00B82787">
        <w:rPr>
          <w:rFonts w:ascii="Arial" w:hAnsi="Arial" w:cs="Arial"/>
        </w:rPr>
        <w:br/>
      </w:r>
    </w:p>
    <w:p w14:paraId="76558B9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AD9799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4) признать действия (бездействие) должностных лиц незаконными и вынести </w:t>
      </w:r>
      <w:proofErr w:type="gramStart"/>
      <w:r w:rsidRPr="00B82787">
        <w:rPr>
          <w:rFonts w:ascii="Arial" w:hAnsi="Arial" w:cs="Arial"/>
        </w:rPr>
        <w:t>решение по существу</w:t>
      </w:r>
      <w:proofErr w:type="gramEnd"/>
      <w:r w:rsidRPr="00B82787">
        <w:rPr>
          <w:rFonts w:ascii="Arial" w:hAnsi="Arial" w:cs="Arial"/>
        </w:rPr>
        <w:t>, в том числе об осуществлении при необходимости определенных действий.</w:t>
      </w:r>
      <w:r w:rsidRPr="00B82787">
        <w:rPr>
          <w:rFonts w:ascii="Arial" w:hAnsi="Arial" w:cs="Arial"/>
        </w:rPr>
        <w:br/>
      </w:r>
    </w:p>
    <w:p w14:paraId="141AB6B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FE0D6BC"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87. Уполномоченное на рассмотрение жалобы должностное лицо принимает решение об отказе в рассмотрении жалобы в течение 5 рабочих дней с момента получения жалобы, если:</w:t>
      </w:r>
      <w:r w:rsidRPr="00B82787">
        <w:rPr>
          <w:rFonts w:ascii="Arial" w:hAnsi="Arial" w:cs="Arial"/>
        </w:rPr>
        <w:br/>
      </w:r>
    </w:p>
    <w:p w14:paraId="4F9AC9FB"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00437A4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жалоба подана после истечения сроков подачи жалобы, установленных частями 5 и 6 статьи 40 Федерального закона N 248-ФЗ и не содержит ходатайства о восстановлении пропущенного срока на подачу жалобы;</w:t>
      </w:r>
      <w:r w:rsidRPr="00B82787">
        <w:rPr>
          <w:rFonts w:ascii="Arial" w:hAnsi="Arial" w:cs="Arial"/>
        </w:rPr>
        <w:br/>
      </w:r>
    </w:p>
    <w:p w14:paraId="37B7A6D4"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B87D81B"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в удовлетворении ходатайства о восстановлении пропущенного срока на подачу жалобы отказано;</w:t>
      </w:r>
      <w:r w:rsidRPr="00B82787">
        <w:rPr>
          <w:rFonts w:ascii="Arial" w:hAnsi="Arial" w:cs="Arial"/>
        </w:rPr>
        <w:br/>
      </w:r>
    </w:p>
    <w:p w14:paraId="457A3171"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7BC7874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до принятия решения по жалобе от контролируемого лица, ее подавшего, поступило заявление об отзыве жалобы;</w:t>
      </w:r>
      <w:r w:rsidRPr="00B82787">
        <w:rPr>
          <w:rFonts w:ascii="Arial" w:hAnsi="Arial" w:cs="Arial"/>
        </w:rPr>
        <w:br/>
      </w:r>
    </w:p>
    <w:p w14:paraId="309D96B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8ABE849"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имеется решение суда по вопросам, поставленным в жалобе;</w:t>
      </w:r>
      <w:r w:rsidRPr="00B82787">
        <w:rPr>
          <w:rFonts w:ascii="Arial" w:hAnsi="Arial" w:cs="Arial"/>
        </w:rPr>
        <w:br/>
      </w:r>
    </w:p>
    <w:p w14:paraId="65FB1162"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BD6C6C6"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ранее в Департамент, ОГБУ была подана другая жалоба от того же контролируемого лица по тем же основаниям;</w:t>
      </w:r>
      <w:r w:rsidRPr="00B82787">
        <w:rPr>
          <w:rFonts w:ascii="Arial" w:hAnsi="Arial" w:cs="Arial"/>
        </w:rPr>
        <w:br/>
      </w:r>
    </w:p>
    <w:p w14:paraId="2994828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16064C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 жалоба содержит нецензурные либо оскорбительные выражения, угрозы жизни, здоровью и имуществу должностных лиц, а также членов их семей;</w:t>
      </w:r>
      <w:r w:rsidRPr="00B82787">
        <w:rPr>
          <w:rFonts w:ascii="Arial" w:hAnsi="Arial" w:cs="Arial"/>
        </w:rPr>
        <w:br/>
      </w:r>
    </w:p>
    <w:p w14:paraId="2A06600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19E1E6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B82787">
        <w:rPr>
          <w:rFonts w:ascii="Arial" w:hAnsi="Arial" w:cs="Arial"/>
        </w:rPr>
        <w:br/>
      </w:r>
    </w:p>
    <w:p w14:paraId="3A00D139"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C674AF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 жалоба подана в ненадлежащий уполномоченный орган;</w:t>
      </w:r>
      <w:r w:rsidRPr="00B82787">
        <w:rPr>
          <w:rFonts w:ascii="Arial" w:hAnsi="Arial" w:cs="Arial"/>
        </w:rPr>
        <w:br/>
      </w:r>
    </w:p>
    <w:p w14:paraId="31B344E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567896B"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9) законодательством Российской Федерации предусмотрен только судебный порядок обжалования решений контрольного (надзорного) органа.</w:t>
      </w:r>
      <w:r w:rsidRPr="00B82787">
        <w:rPr>
          <w:rFonts w:ascii="Arial" w:hAnsi="Arial" w:cs="Arial"/>
        </w:rPr>
        <w:br/>
      </w:r>
    </w:p>
    <w:p w14:paraId="300FA17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62B32D8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88. Ключевыми показателями регионального государственного контроля (надзора) являются:</w:t>
      </w:r>
      <w:r w:rsidRPr="00B82787">
        <w:rPr>
          <w:rFonts w:ascii="Arial" w:hAnsi="Arial" w:cs="Arial"/>
        </w:rPr>
        <w:br/>
      </w:r>
    </w:p>
    <w:p w14:paraId="0EE643D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32C5B15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1) доля устраненных нарушений из числа выявленных нарушений обязательных требований - 70 процентов;</w:t>
      </w:r>
      <w:r w:rsidRPr="00B82787">
        <w:rPr>
          <w:rFonts w:ascii="Arial" w:hAnsi="Arial" w:cs="Arial"/>
        </w:rPr>
        <w:br/>
      </w:r>
    </w:p>
    <w:p w14:paraId="6530A0A8"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15902F44"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2) доля выполнения плана проведения плановых контрольных (надзорных) мероприятий на очередной календарный год - 100 процентов;</w:t>
      </w:r>
      <w:r w:rsidRPr="00B82787">
        <w:rPr>
          <w:rFonts w:ascii="Arial" w:hAnsi="Arial" w:cs="Arial"/>
        </w:rPr>
        <w:br/>
      </w:r>
    </w:p>
    <w:p w14:paraId="5771FC33"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AE508B8"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3) доля обоснованных жалоб на действия (бездействие) контрольного (надзорного) органа и (или) его должностного лица при проведении контрольных (надзорных) мероприятий - 0 процентов;</w:t>
      </w:r>
      <w:r w:rsidRPr="00B82787">
        <w:rPr>
          <w:rFonts w:ascii="Arial" w:hAnsi="Arial" w:cs="Arial"/>
        </w:rPr>
        <w:br/>
      </w:r>
    </w:p>
    <w:p w14:paraId="4F8C4CAA"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5465FD15"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4) доля отмененных результатов контрольных (надзорных) мероприятий - 0 процентов;</w:t>
      </w:r>
      <w:r w:rsidRPr="00B82787">
        <w:rPr>
          <w:rFonts w:ascii="Arial" w:hAnsi="Arial" w:cs="Arial"/>
        </w:rPr>
        <w:br/>
      </w:r>
    </w:p>
    <w:p w14:paraId="67AAFAF9"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56B1553"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5) 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- 5 процентов;</w:t>
      </w:r>
      <w:r w:rsidRPr="00B82787">
        <w:rPr>
          <w:rFonts w:ascii="Arial" w:hAnsi="Arial" w:cs="Arial"/>
        </w:rPr>
        <w:br/>
      </w:r>
    </w:p>
    <w:p w14:paraId="181DD617"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4BAAE807"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6) доля вынесенных судебных решений о назначении административного наказания по материалам контрольного (надзорного) органа - 95 процентов;</w:t>
      </w:r>
      <w:r w:rsidRPr="00B82787">
        <w:rPr>
          <w:rFonts w:ascii="Arial" w:hAnsi="Arial" w:cs="Arial"/>
        </w:rPr>
        <w:br/>
      </w:r>
    </w:p>
    <w:p w14:paraId="76942CCE" w14:textId="77777777" w:rsidR="00B82787" w:rsidRPr="00B82787" w:rsidRDefault="00B82787" w:rsidP="00B82787">
      <w:pPr>
        <w:pStyle w:val="formattext"/>
        <w:spacing w:before="0" w:beforeAutospacing="0" w:after="0" w:afterAutospacing="0"/>
        <w:textAlignment w:val="baseline"/>
        <w:rPr>
          <w:rFonts w:ascii="Arial" w:hAnsi="Arial" w:cs="Arial"/>
        </w:rPr>
      </w:pPr>
    </w:p>
    <w:p w14:paraId="2D87D9FE" w14:textId="77777777" w:rsidR="00B82787" w:rsidRPr="00B82787" w:rsidRDefault="00B82787" w:rsidP="00B82787">
      <w:pPr>
        <w:pStyle w:val="formattext"/>
        <w:spacing w:before="0" w:beforeAutospacing="0" w:after="0" w:afterAutospacing="0"/>
        <w:ind w:firstLine="480"/>
        <w:textAlignment w:val="baseline"/>
        <w:rPr>
          <w:rFonts w:ascii="Arial" w:hAnsi="Arial" w:cs="Arial"/>
        </w:rPr>
      </w:pPr>
      <w:r w:rsidRPr="00B82787">
        <w:rPr>
          <w:rFonts w:ascii="Arial" w:hAnsi="Arial" w:cs="Arial"/>
        </w:rPr>
        <w:t xml:space="preserve">7) доля отмененных в судебном порядке постановлений по делам об административных правонарушениях </w:t>
      </w:r>
      <w:proofErr w:type="gramStart"/>
      <w:r w:rsidRPr="00B82787">
        <w:rPr>
          <w:rFonts w:ascii="Arial" w:hAnsi="Arial" w:cs="Arial"/>
        </w:rPr>
        <w:t>от общего количества</w:t>
      </w:r>
      <w:proofErr w:type="gramEnd"/>
      <w:r w:rsidRPr="00B82787">
        <w:rPr>
          <w:rFonts w:ascii="Arial" w:hAnsi="Arial" w:cs="Arial"/>
        </w:rPr>
        <w:t xml:space="preserve"> вынесенных контрольным (надзорным) органом постановлений, за исключением постановлений, отмененных на основании статей 2.7 и 2.9 Кодекса Российской Федерации об административных правонарушениях, - 0 процентов.</w:t>
      </w:r>
    </w:p>
    <w:p w14:paraId="4FC2A231" w14:textId="77777777" w:rsidR="00B82787" w:rsidRPr="00B82787" w:rsidRDefault="00B82787" w:rsidP="00B82787"/>
    <w:p w14:paraId="3F9922DE" w14:textId="77777777" w:rsidR="00550B83" w:rsidRPr="00B82787"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82787"/>
    <w:pPr>
      <w:spacing w:line="254" w:lineRule="auto"/>
    </w:pPr>
  </w:style>
  <w:style w:type="paragraph" w:styleId="2">
    <w:name w:val="heading 2"/>
    <w:basedOn w:val="a"/>
    <w:link w:val="20"/>
    <w:uiPriority w:val="9"/>
    <w:semiHidden/>
    <w:unhideWhenUsed/>
    <w:qFormat/>
    <w:rsid w:val="00B8278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82787"/>
    <w:rPr>
      <w:rFonts w:ascii="Times New Roman" w:eastAsia="Times New Roman" w:hAnsi="Times New Roman" w:cs="Times New Roman"/>
      <w:b/>
      <w:bCs/>
      <w:sz w:val="36"/>
      <w:szCs w:val="36"/>
      <w:lang w:eastAsia="ru-RU"/>
    </w:rPr>
  </w:style>
  <w:style w:type="paragraph" w:customStyle="1" w:styleId="formattext">
    <w:name w:val="formattext"/>
    <w:basedOn w:val="a"/>
    <w:rsid w:val="00B827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8278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