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26B1C01" w14:textId="77777777" w:rsidR="002E5707" w:rsidRPr="002E5707" w:rsidRDefault="002E5707" w:rsidP="002E5707">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2E5707">
        <w:rPr>
          <w:rFonts w:ascii="Times New Roman" w:eastAsia="Times New Roman" w:hAnsi="Times New Roman" w:cs="Times New Roman"/>
          <w:b/>
          <w:bCs/>
          <w:sz w:val="24"/>
          <w:szCs w:val="24"/>
          <w:lang w:eastAsia="ru-RU"/>
        </w:rPr>
        <w:t>ГОРНО-АЛТАЙСКИЙ ГОРОДСКОЙ СОВЕТ ДЕПУТАТОВ</w:t>
      </w: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t>РЕШЕНИЕ</w:t>
      </w: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t>от 29 декабря 2021 года N 37-5</w:t>
      </w: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t>Об утверждении Положения о муниципальном лесном контроле на территории муниципального образования "Город Горно-Алтайск"</w:t>
      </w:r>
    </w:p>
    <w:p w14:paraId="221E2FA7"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br/>
      </w:r>
    </w:p>
    <w:p w14:paraId="7B16D29C" w14:textId="116A3C88"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В соответствии со статьями 84, 98 Лесного кодекса Российской Федерации, Федеральным законом от 6 октября 2003 года N 131-ФЗ "Об общих принципах организации местного самоуправления в Российской Федерации", Федеральным законом от 31 июля 2020 года N 248-ФЗ "О государственном контроле (надзоре) и муниципальном контроле в Российской Федерации", руководствуясь статьями 27, 45, 76 Устава муниципального образования "Город Горно-Алтайск", принятого постановлением Горно-Алтайского городского Совета депутатов от 22 марта 2018 года N 7-1, Горно-Алтайский городской Совет депутатов решил:</w:t>
      </w:r>
      <w:r w:rsidRPr="002E5707">
        <w:rPr>
          <w:rFonts w:ascii="Times New Roman" w:eastAsia="Times New Roman" w:hAnsi="Times New Roman" w:cs="Times New Roman"/>
          <w:sz w:val="24"/>
          <w:szCs w:val="24"/>
          <w:lang w:eastAsia="ru-RU"/>
        </w:rPr>
        <w:br/>
      </w:r>
    </w:p>
    <w:p w14:paraId="359AACAC"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9DF2206"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1. Утвердить прилагаемое Положение о муниципальном лесном контроле на территории муниципального образования "Город Горно-Алтайск".</w:t>
      </w:r>
      <w:r w:rsidRPr="002E5707">
        <w:rPr>
          <w:rFonts w:ascii="Times New Roman" w:eastAsia="Times New Roman" w:hAnsi="Times New Roman" w:cs="Times New Roman"/>
          <w:sz w:val="24"/>
          <w:szCs w:val="24"/>
          <w:lang w:eastAsia="ru-RU"/>
        </w:rPr>
        <w:br/>
      </w:r>
    </w:p>
    <w:p w14:paraId="5028E3F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4BBF80BB"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 Настоящее Решение вступает в силу после дня его официального опубликования, но не ранее 1 января 2022 года, за исключением положений раздела V Положения о муниципальном лесном контроле на территории муниципального образования "Город Горно-Алтайск".</w:t>
      </w:r>
      <w:r w:rsidRPr="002E5707">
        <w:rPr>
          <w:rFonts w:ascii="Times New Roman" w:eastAsia="Times New Roman" w:hAnsi="Times New Roman" w:cs="Times New Roman"/>
          <w:sz w:val="24"/>
          <w:szCs w:val="24"/>
          <w:lang w:eastAsia="ru-RU"/>
        </w:rPr>
        <w:br/>
      </w:r>
    </w:p>
    <w:p w14:paraId="0CBA70A3"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677FC380"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Положения раздела V Положения о муниципальном лесном контроле на территории муниципального образования "Город Горно-Алтайск" вступают в силу с 1 марта 2022 года.</w:t>
      </w:r>
      <w:r w:rsidRPr="002E5707">
        <w:rPr>
          <w:rFonts w:ascii="Times New Roman" w:eastAsia="Times New Roman" w:hAnsi="Times New Roman" w:cs="Times New Roman"/>
          <w:sz w:val="24"/>
          <w:szCs w:val="24"/>
          <w:lang w:eastAsia="ru-RU"/>
        </w:rPr>
        <w:br/>
      </w:r>
    </w:p>
    <w:p w14:paraId="2B7BFEBC" w14:textId="77777777" w:rsidR="002E5707" w:rsidRPr="002E5707" w:rsidRDefault="002E5707" w:rsidP="002E5707">
      <w:pPr>
        <w:spacing w:after="0" w:line="240" w:lineRule="auto"/>
        <w:jc w:val="right"/>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br/>
      </w:r>
      <w:r w:rsidRPr="002E5707">
        <w:rPr>
          <w:rFonts w:ascii="Times New Roman" w:eastAsia="Times New Roman" w:hAnsi="Times New Roman" w:cs="Times New Roman"/>
          <w:sz w:val="24"/>
          <w:szCs w:val="24"/>
          <w:lang w:eastAsia="ru-RU"/>
        </w:rPr>
        <w:br/>
        <w:t>Мэр города Горно-Алтайска</w:t>
      </w:r>
      <w:r w:rsidRPr="002E5707">
        <w:rPr>
          <w:rFonts w:ascii="Times New Roman" w:eastAsia="Times New Roman" w:hAnsi="Times New Roman" w:cs="Times New Roman"/>
          <w:sz w:val="24"/>
          <w:szCs w:val="24"/>
          <w:lang w:eastAsia="ru-RU"/>
        </w:rPr>
        <w:br/>
        <w:t>Ю.В.НЕЧАЕВ</w:t>
      </w:r>
    </w:p>
    <w:p w14:paraId="4EE84817" w14:textId="77777777" w:rsidR="002E5707" w:rsidRPr="002E5707" w:rsidRDefault="002E5707" w:rsidP="002E5707">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t>Утверждено</w:t>
      </w:r>
      <w:r w:rsidRPr="002E5707">
        <w:rPr>
          <w:rFonts w:ascii="Times New Roman" w:eastAsia="Times New Roman" w:hAnsi="Times New Roman" w:cs="Times New Roman"/>
          <w:b/>
          <w:bCs/>
          <w:sz w:val="24"/>
          <w:szCs w:val="24"/>
          <w:lang w:eastAsia="ru-RU"/>
        </w:rPr>
        <w:br/>
        <w:t>Решением</w:t>
      </w:r>
      <w:r w:rsidRPr="002E5707">
        <w:rPr>
          <w:rFonts w:ascii="Times New Roman" w:eastAsia="Times New Roman" w:hAnsi="Times New Roman" w:cs="Times New Roman"/>
          <w:b/>
          <w:bCs/>
          <w:sz w:val="24"/>
          <w:szCs w:val="24"/>
          <w:lang w:eastAsia="ru-RU"/>
        </w:rPr>
        <w:br/>
        <w:t>городского Совета депутатов</w:t>
      </w:r>
      <w:r w:rsidRPr="002E5707">
        <w:rPr>
          <w:rFonts w:ascii="Times New Roman" w:eastAsia="Times New Roman" w:hAnsi="Times New Roman" w:cs="Times New Roman"/>
          <w:b/>
          <w:bCs/>
          <w:sz w:val="24"/>
          <w:szCs w:val="24"/>
          <w:lang w:eastAsia="ru-RU"/>
        </w:rPr>
        <w:br/>
        <w:t xml:space="preserve">от 29 декабря 2021 г. N </w:t>
      </w:r>
      <w:proofErr w:type="gramStart"/>
      <w:r w:rsidRPr="002E5707">
        <w:rPr>
          <w:rFonts w:ascii="Times New Roman" w:eastAsia="Times New Roman" w:hAnsi="Times New Roman" w:cs="Times New Roman"/>
          <w:b/>
          <w:bCs/>
          <w:sz w:val="24"/>
          <w:szCs w:val="24"/>
          <w:lang w:eastAsia="ru-RU"/>
        </w:rPr>
        <w:t>37-5</w:t>
      </w:r>
      <w:proofErr w:type="gramEnd"/>
    </w:p>
    <w:p w14:paraId="4022735F" w14:textId="77777777" w:rsidR="002E5707" w:rsidRPr="002E5707" w:rsidRDefault="002E5707" w:rsidP="002E5707">
      <w:pPr>
        <w:spacing w:after="240" w:line="240" w:lineRule="auto"/>
        <w:jc w:val="center"/>
        <w:textAlignment w:val="baseline"/>
        <w:rPr>
          <w:rFonts w:ascii="Times New Roman" w:eastAsia="Times New Roman" w:hAnsi="Times New Roman" w:cs="Times New Roman"/>
          <w:b/>
          <w:bCs/>
          <w:sz w:val="24"/>
          <w:szCs w:val="24"/>
          <w:lang w:eastAsia="ru-RU"/>
        </w:rPr>
      </w:pP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t>ПОЛОЖЕНИЕ О МУНИЦИПАЛЬНОМ ЛЕСНОМ КОНТРОЛЕ НА ТЕРРИТОРИИ МУНИЦИПАЛЬНОГО ОБРАЗОВАНИЯ "ГОРОД ГОРНО-АЛТАЙСК"</w:t>
      </w:r>
    </w:p>
    <w:p w14:paraId="04B0D543" w14:textId="77777777" w:rsidR="002E5707" w:rsidRPr="002E5707" w:rsidRDefault="002E5707" w:rsidP="002E5707">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E5707">
        <w:rPr>
          <w:rFonts w:ascii="Times New Roman" w:eastAsia="Times New Roman" w:hAnsi="Times New Roman" w:cs="Times New Roman"/>
          <w:b/>
          <w:bCs/>
          <w:sz w:val="24"/>
          <w:szCs w:val="24"/>
          <w:lang w:eastAsia="ru-RU"/>
        </w:rPr>
        <w:lastRenderedPageBreak/>
        <w:br/>
        <w:t>I. Общие положения</w:t>
      </w:r>
    </w:p>
    <w:p w14:paraId="0EF22556"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A8F1E58"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1. Настоящее Положение устанавливает порядок организации и осуществления муниципального лесного контроля на территории муниципального образования "Город Горно-Алтайск" (далее соответственно - муниципальный контроль, муниципальное образование).</w:t>
      </w:r>
      <w:r w:rsidRPr="002E5707">
        <w:rPr>
          <w:rFonts w:ascii="Times New Roman" w:eastAsia="Times New Roman" w:hAnsi="Times New Roman" w:cs="Times New Roman"/>
          <w:sz w:val="24"/>
          <w:szCs w:val="24"/>
          <w:lang w:eastAsia="ru-RU"/>
        </w:rPr>
        <w:br/>
      </w:r>
    </w:p>
    <w:p w14:paraId="5F8C0875"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1A2D5F53" w14:textId="749CC549"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 Предметом муниципального контроля является соблюдение юридическими лицами, индивидуальными предпринимателями и гражданами (далее - контролируемые лица) в отношении лесных участков, находящихся в муниципальной собственности муниципального образования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Республики Алтай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2E5707">
        <w:rPr>
          <w:rFonts w:ascii="Times New Roman" w:eastAsia="Times New Roman" w:hAnsi="Times New Roman" w:cs="Times New Roman"/>
          <w:sz w:val="24"/>
          <w:szCs w:val="24"/>
          <w:lang w:eastAsia="ru-RU"/>
        </w:rPr>
        <w:br/>
      </w:r>
    </w:p>
    <w:p w14:paraId="59AEBF6E"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1FF2B55B"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3. Объектами муниципального контроля (далее - объект контроля) являются:</w:t>
      </w:r>
      <w:r w:rsidRPr="002E5707">
        <w:rPr>
          <w:rFonts w:ascii="Times New Roman" w:eastAsia="Times New Roman" w:hAnsi="Times New Roman" w:cs="Times New Roman"/>
          <w:sz w:val="24"/>
          <w:szCs w:val="24"/>
          <w:lang w:eastAsia="ru-RU"/>
        </w:rPr>
        <w:br/>
      </w:r>
    </w:p>
    <w:p w14:paraId="3D242818"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F22F7DD"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а) деятельность, действия (бездействие) контролируемых лиц в сфере лесного хозяйства, в рамках которых должны соблюдаться обязательные требования по использованию, охране, защите, воспроизводству лесных участков, находящихся в муниципальной собственности, и лесоразведению в них;</w:t>
      </w:r>
      <w:r w:rsidRPr="002E5707">
        <w:rPr>
          <w:rFonts w:ascii="Times New Roman" w:eastAsia="Times New Roman" w:hAnsi="Times New Roman" w:cs="Times New Roman"/>
          <w:sz w:val="24"/>
          <w:szCs w:val="24"/>
          <w:lang w:eastAsia="ru-RU"/>
        </w:rPr>
        <w:br/>
      </w:r>
    </w:p>
    <w:p w14:paraId="6B8B9646"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6510F616"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б) производственные объекты:</w:t>
      </w:r>
      <w:r w:rsidRPr="002E5707">
        <w:rPr>
          <w:rFonts w:ascii="Times New Roman" w:eastAsia="Times New Roman" w:hAnsi="Times New Roman" w:cs="Times New Roman"/>
          <w:sz w:val="24"/>
          <w:szCs w:val="24"/>
          <w:lang w:eastAsia="ru-RU"/>
        </w:rPr>
        <w:br/>
      </w:r>
    </w:p>
    <w:p w14:paraId="56BD912B"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4176FD08"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лесные участки, части лесных участков, находящиеся в муниципальной собственности, на которых в том числе осуществляется деятельность по использованию, охране, защите, воспроизводству лесов и лесоразведению;</w:t>
      </w:r>
      <w:r w:rsidRPr="002E5707">
        <w:rPr>
          <w:rFonts w:ascii="Times New Roman" w:eastAsia="Times New Roman" w:hAnsi="Times New Roman" w:cs="Times New Roman"/>
          <w:sz w:val="24"/>
          <w:szCs w:val="24"/>
          <w:lang w:eastAsia="ru-RU"/>
        </w:rPr>
        <w:br/>
      </w:r>
    </w:p>
    <w:p w14:paraId="0CD5F0A7"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67DFADB"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средства предупреждения и тушения лесных пожаров;</w:t>
      </w:r>
      <w:r w:rsidRPr="002E5707">
        <w:rPr>
          <w:rFonts w:ascii="Times New Roman" w:eastAsia="Times New Roman" w:hAnsi="Times New Roman" w:cs="Times New Roman"/>
          <w:sz w:val="24"/>
          <w:szCs w:val="24"/>
          <w:lang w:eastAsia="ru-RU"/>
        </w:rPr>
        <w:br/>
      </w:r>
    </w:p>
    <w:p w14:paraId="2A0D6246"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E7FF28A"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другие объекты, в том числе стационарные объекты, оборудование, устройства, предметы, материалы, транспортные средства, связанные (задействованные) с осуществлением использования, охраны, защиты, воспроизводства лесов и лесоразведения, к которым предъявляются обязательные требования.</w:t>
      </w:r>
      <w:r w:rsidRPr="002E5707">
        <w:rPr>
          <w:rFonts w:ascii="Times New Roman" w:eastAsia="Times New Roman" w:hAnsi="Times New Roman" w:cs="Times New Roman"/>
          <w:sz w:val="24"/>
          <w:szCs w:val="24"/>
          <w:lang w:eastAsia="ru-RU"/>
        </w:rPr>
        <w:br/>
      </w:r>
    </w:p>
    <w:p w14:paraId="6D88938A"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B90F531"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 xml:space="preserve">4. Муниципальный контроль осуществляется от имени муниципального образования Муниципальным учреждением "Управление жилищно-коммунального и дорожного хозяйства администрации города Горно-Алтайска" (далее - Контрольный орган, </w:t>
      </w:r>
      <w:r w:rsidRPr="002E5707">
        <w:rPr>
          <w:rFonts w:ascii="Times New Roman" w:eastAsia="Times New Roman" w:hAnsi="Times New Roman" w:cs="Times New Roman"/>
          <w:sz w:val="24"/>
          <w:szCs w:val="24"/>
          <w:lang w:eastAsia="ru-RU"/>
        </w:rPr>
        <w:lastRenderedPageBreak/>
        <w:t>Управление ЖКХ).</w:t>
      </w:r>
      <w:r w:rsidRPr="002E5707">
        <w:rPr>
          <w:rFonts w:ascii="Times New Roman" w:eastAsia="Times New Roman" w:hAnsi="Times New Roman" w:cs="Times New Roman"/>
          <w:sz w:val="24"/>
          <w:szCs w:val="24"/>
          <w:lang w:eastAsia="ru-RU"/>
        </w:rPr>
        <w:br/>
      </w:r>
    </w:p>
    <w:p w14:paraId="731B2D8B"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4AF180B"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5. Контрольным органом в рамках осуществления муниципального контроля обеспечивается учет объектов контроля.</w:t>
      </w:r>
      <w:r w:rsidRPr="002E5707">
        <w:rPr>
          <w:rFonts w:ascii="Times New Roman" w:eastAsia="Times New Roman" w:hAnsi="Times New Roman" w:cs="Times New Roman"/>
          <w:sz w:val="24"/>
          <w:szCs w:val="24"/>
          <w:lang w:eastAsia="ru-RU"/>
        </w:rPr>
        <w:br/>
      </w:r>
    </w:p>
    <w:p w14:paraId="7C3A4339"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6231CAD4"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6. Должностными лицами Контрольного органа, уполномоченными осуществлять муниципальный контроль (далее - Инспектор), являются:</w:t>
      </w:r>
      <w:r w:rsidRPr="002E5707">
        <w:rPr>
          <w:rFonts w:ascii="Times New Roman" w:eastAsia="Times New Roman" w:hAnsi="Times New Roman" w:cs="Times New Roman"/>
          <w:sz w:val="24"/>
          <w:szCs w:val="24"/>
          <w:lang w:eastAsia="ru-RU"/>
        </w:rPr>
        <w:br/>
      </w:r>
    </w:p>
    <w:p w14:paraId="2B3F213A"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FEA6B5D"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заместитель начальника Управления ЖКХ;</w:t>
      </w:r>
      <w:r w:rsidRPr="002E5707">
        <w:rPr>
          <w:rFonts w:ascii="Times New Roman" w:eastAsia="Times New Roman" w:hAnsi="Times New Roman" w:cs="Times New Roman"/>
          <w:sz w:val="24"/>
          <w:szCs w:val="24"/>
          <w:lang w:eastAsia="ru-RU"/>
        </w:rPr>
        <w:br/>
      </w:r>
    </w:p>
    <w:p w14:paraId="4F259897"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05BAF78"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начальник отдела благоустройства и экологии Управления ЖКХ;</w:t>
      </w:r>
      <w:r w:rsidRPr="002E5707">
        <w:rPr>
          <w:rFonts w:ascii="Times New Roman" w:eastAsia="Times New Roman" w:hAnsi="Times New Roman" w:cs="Times New Roman"/>
          <w:sz w:val="24"/>
          <w:szCs w:val="24"/>
          <w:lang w:eastAsia="ru-RU"/>
        </w:rPr>
        <w:br/>
      </w:r>
    </w:p>
    <w:p w14:paraId="08678DE7"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7BB7B69"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консультант отдела благоустройства и экологии Управления ЖКХ;</w:t>
      </w:r>
      <w:r w:rsidRPr="002E5707">
        <w:rPr>
          <w:rFonts w:ascii="Times New Roman" w:eastAsia="Times New Roman" w:hAnsi="Times New Roman" w:cs="Times New Roman"/>
          <w:sz w:val="24"/>
          <w:szCs w:val="24"/>
          <w:lang w:eastAsia="ru-RU"/>
        </w:rPr>
        <w:br/>
      </w:r>
    </w:p>
    <w:p w14:paraId="3E7A303B"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0990D0A"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главный специалист 2 разряда отдела благоустройства и экологии Управления ЖКХ.</w:t>
      </w:r>
      <w:r w:rsidRPr="002E5707">
        <w:rPr>
          <w:rFonts w:ascii="Times New Roman" w:eastAsia="Times New Roman" w:hAnsi="Times New Roman" w:cs="Times New Roman"/>
          <w:sz w:val="24"/>
          <w:szCs w:val="24"/>
          <w:lang w:eastAsia="ru-RU"/>
        </w:rPr>
        <w:br/>
      </w:r>
    </w:p>
    <w:p w14:paraId="3A962F05"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E96AC5B"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В должностные обязанности указанных в настоящем пункте должностных лиц в соответствии с их должностными инструкциями входит осуществление полномочий по осуществлению муниципального контроля.</w:t>
      </w:r>
      <w:r w:rsidRPr="002E5707">
        <w:rPr>
          <w:rFonts w:ascii="Times New Roman" w:eastAsia="Times New Roman" w:hAnsi="Times New Roman" w:cs="Times New Roman"/>
          <w:sz w:val="24"/>
          <w:szCs w:val="24"/>
          <w:lang w:eastAsia="ru-RU"/>
        </w:rPr>
        <w:br/>
      </w:r>
    </w:p>
    <w:p w14:paraId="655EFB38"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7D87D39" w14:textId="17D9BEC4"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Должностные лица, уполномоченные осуществлять муниципальный контроль, при осуществлении муниципального контроля имеют права, обязанности и несут ответственность в соответствии с Федеральным законом от 31 июля 2020 года N 248-ФЗ "О государственном контроле (надзоре) и муниципальном контроле в Российской Федерации" (далее - Закон N 248-ФЗ) и иными федеральными законами.</w:t>
      </w:r>
      <w:r w:rsidRPr="002E5707">
        <w:rPr>
          <w:rFonts w:ascii="Times New Roman" w:eastAsia="Times New Roman" w:hAnsi="Times New Roman" w:cs="Times New Roman"/>
          <w:sz w:val="24"/>
          <w:szCs w:val="24"/>
          <w:lang w:eastAsia="ru-RU"/>
        </w:rPr>
        <w:br/>
      </w:r>
    </w:p>
    <w:p w14:paraId="17489A13"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74B7E61"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Руководство деятельностью Контрольного органа осуществляет начальник Управления ЖКХ либо лицо, исполняющее его полномочия (далее - руководитель Контрольного органа).</w:t>
      </w:r>
      <w:r w:rsidRPr="002E5707">
        <w:rPr>
          <w:rFonts w:ascii="Times New Roman" w:eastAsia="Times New Roman" w:hAnsi="Times New Roman" w:cs="Times New Roman"/>
          <w:sz w:val="24"/>
          <w:szCs w:val="24"/>
          <w:lang w:eastAsia="ru-RU"/>
        </w:rPr>
        <w:br/>
      </w:r>
    </w:p>
    <w:p w14:paraId="063C20EA"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4BC76409"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Должностным лицом Контрольного органа, уполномоченным на принятие решения о проведении контрольных мероприятий, является руководитель Контрольного органа.</w:t>
      </w:r>
      <w:r w:rsidRPr="002E5707">
        <w:rPr>
          <w:rFonts w:ascii="Times New Roman" w:eastAsia="Times New Roman" w:hAnsi="Times New Roman" w:cs="Times New Roman"/>
          <w:sz w:val="24"/>
          <w:szCs w:val="24"/>
          <w:lang w:eastAsia="ru-RU"/>
        </w:rPr>
        <w:br/>
      </w:r>
    </w:p>
    <w:p w14:paraId="3B557B7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96F82E3" w14:textId="7455A2EC"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 отношениям, связанным с осуществлением муниципального контроля, организацией и проведением профилактических мероприятий, контрольных мероприятий применяются положения Лесного кодекса Российской Федерации, Закона N 248-ФЗ, Федерального закона от 6 октября 2003 года N 131-ФЗ "Об общих принципах организации местного самоуправления в Российской Федерации" и иных нормативных правовых актов Российской Федерации.</w:t>
      </w:r>
      <w:r w:rsidRPr="002E5707">
        <w:rPr>
          <w:rFonts w:ascii="Times New Roman" w:eastAsia="Times New Roman" w:hAnsi="Times New Roman" w:cs="Times New Roman"/>
          <w:sz w:val="24"/>
          <w:szCs w:val="24"/>
          <w:lang w:eastAsia="ru-RU"/>
        </w:rPr>
        <w:br/>
      </w:r>
    </w:p>
    <w:p w14:paraId="25FD30C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D462FB7"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lastRenderedPageBreak/>
        <w:t>Система оценки и управления рисками при осуществлении муниципального контроля на территории муниципального образования не применяется.</w:t>
      </w:r>
      <w:r w:rsidRPr="002E5707">
        <w:rPr>
          <w:rFonts w:ascii="Times New Roman" w:eastAsia="Times New Roman" w:hAnsi="Times New Roman" w:cs="Times New Roman"/>
          <w:sz w:val="24"/>
          <w:szCs w:val="24"/>
          <w:lang w:eastAsia="ru-RU"/>
        </w:rPr>
        <w:br/>
      </w:r>
    </w:p>
    <w:p w14:paraId="08A17A5E" w14:textId="77777777" w:rsidR="002E5707" w:rsidRPr="002E5707" w:rsidRDefault="002E5707" w:rsidP="002E5707">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t>II. Профилактика рисков причинения вреда (ущерба) охраняемым законом ценностям</w:t>
      </w:r>
    </w:p>
    <w:p w14:paraId="35E0176E"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0EFA209"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7. Контрольный орган осуществляет муниципальный контроль, в том числе посредством проведения профилактических мероприятий.</w:t>
      </w:r>
      <w:r w:rsidRPr="002E5707">
        <w:rPr>
          <w:rFonts w:ascii="Times New Roman" w:eastAsia="Times New Roman" w:hAnsi="Times New Roman" w:cs="Times New Roman"/>
          <w:sz w:val="24"/>
          <w:szCs w:val="24"/>
          <w:lang w:eastAsia="ru-RU"/>
        </w:rPr>
        <w:br/>
      </w:r>
    </w:p>
    <w:p w14:paraId="3428339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5513A73"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8. Профилактические мероприятия осуществляются Контрольным органом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2E5707">
        <w:rPr>
          <w:rFonts w:ascii="Times New Roman" w:eastAsia="Times New Roman" w:hAnsi="Times New Roman" w:cs="Times New Roman"/>
          <w:sz w:val="24"/>
          <w:szCs w:val="24"/>
          <w:lang w:eastAsia="ru-RU"/>
        </w:rPr>
        <w:br/>
      </w:r>
    </w:p>
    <w:p w14:paraId="5255AC2D"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При осуществлении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2E5707">
        <w:rPr>
          <w:rFonts w:ascii="Arial" w:eastAsia="Times New Roman" w:hAnsi="Arial" w:cs="Arial"/>
          <w:sz w:val="24"/>
          <w:szCs w:val="24"/>
          <w:lang w:eastAsia="ru-RU"/>
        </w:rPr>
        <w:br/>
      </w:r>
    </w:p>
    <w:p w14:paraId="3BBB2E30"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16E7BA3C"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9. Профилактические мероприятия осуществляются на основании программы профилактики рисков причинения вреда (ущерба) охраняемым законом ценностям, утверждаемой в порядке, установленном Правительством Российской Федерации, также могут проводиться профилактические мероприятия, не предусмотренные программой профилактики рисков причинения вреда.</w:t>
      </w:r>
      <w:r w:rsidRPr="002E5707">
        <w:rPr>
          <w:rFonts w:ascii="Arial" w:eastAsia="Times New Roman" w:hAnsi="Arial" w:cs="Arial"/>
          <w:sz w:val="24"/>
          <w:szCs w:val="24"/>
          <w:lang w:eastAsia="ru-RU"/>
        </w:rPr>
        <w:br/>
      </w:r>
    </w:p>
    <w:p w14:paraId="52E05E9F"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49AD6E7"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случае если при проведении профилактических мероприятий установлено, что объекты муниципального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уполномоченное осуществлять муниципальный контроль, незамедлительно направляет информацию об этом уполномоченному должностному лицу Контрольного органа для принятия решения о проведении контрольных мероприятий.</w:t>
      </w:r>
      <w:r w:rsidRPr="002E5707">
        <w:rPr>
          <w:rFonts w:ascii="Arial" w:eastAsia="Times New Roman" w:hAnsi="Arial" w:cs="Arial"/>
          <w:sz w:val="24"/>
          <w:szCs w:val="24"/>
          <w:lang w:eastAsia="ru-RU"/>
        </w:rPr>
        <w:br/>
      </w:r>
    </w:p>
    <w:p w14:paraId="433306ED"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179D95FB"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При осуществлении муниципального контроля Контрольный орган проводит следующие виды профилактических мероприятий:</w:t>
      </w:r>
      <w:r w:rsidRPr="002E5707">
        <w:rPr>
          <w:rFonts w:ascii="Arial" w:eastAsia="Times New Roman" w:hAnsi="Arial" w:cs="Arial"/>
          <w:sz w:val="24"/>
          <w:szCs w:val="24"/>
          <w:lang w:eastAsia="ru-RU"/>
        </w:rPr>
        <w:br/>
      </w:r>
    </w:p>
    <w:p w14:paraId="138F7688"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1C309AA"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а) информирование;</w:t>
      </w:r>
      <w:r w:rsidRPr="002E5707">
        <w:rPr>
          <w:rFonts w:ascii="Arial" w:eastAsia="Times New Roman" w:hAnsi="Arial" w:cs="Arial"/>
          <w:sz w:val="24"/>
          <w:szCs w:val="24"/>
          <w:lang w:eastAsia="ru-RU"/>
        </w:rPr>
        <w:br/>
      </w:r>
    </w:p>
    <w:p w14:paraId="32567276"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971D915"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б) консультирование.</w:t>
      </w:r>
      <w:r w:rsidRPr="002E5707">
        <w:rPr>
          <w:rFonts w:ascii="Arial" w:eastAsia="Times New Roman" w:hAnsi="Arial" w:cs="Arial"/>
          <w:sz w:val="24"/>
          <w:szCs w:val="24"/>
          <w:lang w:eastAsia="ru-RU"/>
        </w:rPr>
        <w:br/>
      </w:r>
    </w:p>
    <w:p w14:paraId="5FA1DEA8"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5FE7BFAD"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lastRenderedPageBreak/>
        <w:t>10. Информирование контролируемых и иных заинтересованных лиц по вопросам соблюдения обязательных требований осуществляется Контрольным органом посредством размещения сведений, определенных частью 3 статьи 46 Закона N 248-ФЗ, на официальном портале муниципального образования в сети "Интернет" (далее - портал),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2E5707">
        <w:rPr>
          <w:rFonts w:ascii="Arial" w:eastAsia="Times New Roman" w:hAnsi="Arial" w:cs="Arial"/>
          <w:sz w:val="24"/>
          <w:szCs w:val="24"/>
          <w:lang w:eastAsia="ru-RU"/>
        </w:rPr>
        <w:br/>
      </w:r>
    </w:p>
    <w:p w14:paraId="58B13839"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21C6BD86"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Контрольный орган обязан размещать и поддерживать в актуальном состоянии на портале в специальном разделе, посвященном контрольной деятельности, сведения, предусмотренные частью 3 статьи 46 Закона N 248-ФЗ.</w:t>
      </w:r>
      <w:r w:rsidRPr="002E5707">
        <w:rPr>
          <w:rFonts w:ascii="Arial" w:eastAsia="Times New Roman" w:hAnsi="Arial" w:cs="Arial"/>
          <w:sz w:val="24"/>
          <w:szCs w:val="24"/>
          <w:lang w:eastAsia="ru-RU"/>
        </w:rPr>
        <w:br/>
      </w:r>
    </w:p>
    <w:p w14:paraId="606176D9"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16195361"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Контрольный орган также вправе информировать население муниципального образования на собраниях и конференциях граждан об обязательных требованиях, предъявляемых к объектам контроля.</w:t>
      </w:r>
      <w:r w:rsidRPr="002E5707">
        <w:rPr>
          <w:rFonts w:ascii="Arial" w:eastAsia="Times New Roman" w:hAnsi="Arial" w:cs="Arial"/>
          <w:sz w:val="24"/>
          <w:szCs w:val="24"/>
          <w:lang w:eastAsia="ru-RU"/>
        </w:rPr>
        <w:br/>
      </w:r>
    </w:p>
    <w:p w14:paraId="64A05CF8"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771B80CA"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11. Консультирование контролируемых лиц осуществляется по телефону, посредством видеоконференцсвязи, на личном приеме либо в ходе проведения профилактических мероприятий, контрольных мероприятий и не должно превышать 15 минут.</w:t>
      </w:r>
      <w:r w:rsidRPr="002E5707">
        <w:rPr>
          <w:rFonts w:ascii="Arial" w:eastAsia="Times New Roman" w:hAnsi="Arial" w:cs="Arial"/>
          <w:sz w:val="24"/>
          <w:szCs w:val="24"/>
          <w:lang w:eastAsia="ru-RU"/>
        </w:rPr>
        <w:br/>
      </w:r>
    </w:p>
    <w:p w14:paraId="7528B865"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636F400"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Личный прием граждан проводится руководителем Контрольного органа. Информация о месте приема, а также об установленных для приема днях и часах размещается на портале в специальном разделе, посвященном контрольной деятельности.</w:t>
      </w:r>
      <w:r w:rsidRPr="002E5707">
        <w:rPr>
          <w:rFonts w:ascii="Arial" w:eastAsia="Times New Roman" w:hAnsi="Arial" w:cs="Arial"/>
          <w:sz w:val="24"/>
          <w:szCs w:val="24"/>
          <w:lang w:eastAsia="ru-RU"/>
        </w:rPr>
        <w:br/>
      </w:r>
    </w:p>
    <w:p w14:paraId="753B80D5"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6CA6D9C"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Консультирование осуществляется в устной или письменной форме по следующим вопросам:</w:t>
      </w:r>
      <w:r w:rsidRPr="002E5707">
        <w:rPr>
          <w:rFonts w:ascii="Arial" w:eastAsia="Times New Roman" w:hAnsi="Arial" w:cs="Arial"/>
          <w:sz w:val="24"/>
          <w:szCs w:val="24"/>
          <w:lang w:eastAsia="ru-RU"/>
        </w:rPr>
        <w:br/>
      </w:r>
    </w:p>
    <w:p w14:paraId="1EDBA176"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6ACDF0A6"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а) организация и осуществление муниципального контроля;</w:t>
      </w:r>
      <w:r w:rsidRPr="002E5707">
        <w:rPr>
          <w:rFonts w:ascii="Arial" w:eastAsia="Times New Roman" w:hAnsi="Arial" w:cs="Arial"/>
          <w:sz w:val="24"/>
          <w:szCs w:val="24"/>
          <w:lang w:eastAsia="ru-RU"/>
        </w:rPr>
        <w:br/>
      </w:r>
    </w:p>
    <w:p w14:paraId="799606C3"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B8E6DCA"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б) порядок осуществления контрольных мероприятий, установленных настоящим Положением;</w:t>
      </w:r>
      <w:r w:rsidRPr="002E5707">
        <w:rPr>
          <w:rFonts w:ascii="Arial" w:eastAsia="Times New Roman" w:hAnsi="Arial" w:cs="Arial"/>
          <w:sz w:val="24"/>
          <w:szCs w:val="24"/>
          <w:lang w:eastAsia="ru-RU"/>
        </w:rPr>
        <w:br/>
      </w:r>
    </w:p>
    <w:p w14:paraId="7216971A"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67AFAD8A"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порядок обжалования действий (бездействия) должностных лиц, уполномоченных осуществлять муниципальный контроль;</w:t>
      </w:r>
      <w:r w:rsidRPr="002E5707">
        <w:rPr>
          <w:rFonts w:ascii="Arial" w:eastAsia="Times New Roman" w:hAnsi="Arial" w:cs="Arial"/>
          <w:sz w:val="24"/>
          <w:szCs w:val="24"/>
          <w:lang w:eastAsia="ru-RU"/>
        </w:rPr>
        <w:br/>
      </w:r>
    </w:p>
    <w:p w14:paraId="59A172F4"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21C3E318"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г)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Контрольным органом в рамках контрольных мероприятий. Консультирование контролируемых лиц в устной форме может осуществляться также на собраниях и конференциях граждан.</w:t>
      </w:r>
      <w:r w:rsidRPr="002E5707">
        <w:rPr>
          <w:rFonts w:ascii="Arial" w:eastAsia="Times New Roman" w:hAnsi="Arial" w:cs="Arial"/>
          <w:sz w:val="24"/>
          <w:szCs w:val="24"/>
          <w:lang w:eastAsia="ru-RU"/>
        </w:rPr>
        <w:br/>
      </w:r>
    </w:p>
    <w:p w14:paraId="72EBCB22"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5ADCD920"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12. Консультирование в письменной форме осуществляется Инспектором в следующих случаях:</w:t>
      </w:r>
      <w:r w:rsidRPr="002E5707">
        <w:rPr>
          <w:rFonts w:ascii="Arial" w:eastAsia="Times New Roman" w:hAnsi="Arial" w:cs="Arial"/>
          <w:sz w:val="24"/>
          <w:szCs w:val="24"/>
          <w:lang w:eastAsia="ru-RU"/>
        </w:rPr>
        <w:br/>
      </w:r>
    </w:p>
    <w:p w14:paraId="6582918A"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5D165112"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а) контролируемым лицом представлен письменный запрос о представлении письменного ответа по вопросам консультирования;</w:t>
      </w:r>
      <w:r w:rsidRPr="002E5707">
        <w:rPr>
          <w:rFonts w:ascii="Arial" w:eastAsia="Times New Roman" w:hAnsi="Arial" w:cs="Arial"/>
          <w:sz w:val="24"/>
          <w:szCs w:val="24"/>
          <w:lang w:eastAsia="ru-RU"/>
        </w:rPr>
        <w:br/>
      </w:r>
    </w:p>
    <w:p w14:paraId="3C30F5A2"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D4C1660"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б) за время консультирования предоставить в устной форме ответ на поставленные вопросы невозможно;</w:t>
      </w:r>
      <w:r w:rsidRPr="002E5707">
        <w:rPr>
          <w:rFonts w:ascii="Arial" w:eastAsia="Times New Roman" w:hAnsi="Arial" w:cs="Arial"/>
          <w:sz w:val="24"/>
          <w:szCs w:val="24"/>
          <w:lang w:eastAsia="ru-RU"/>
        </w:rPr>
        <w:br/>
      </w:r>
    </w:p>
    <w:p w14:paraId="2B034881"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801385B"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ответ на поставленные вопросы требует дополнительного запроса сведений.</w:t>
      </w:r>
      <w:r w:rsidRPr="002E5707">
        <w:rPr>
          <w:rFonts w:ascii="Arial" w:eastAsia="Times New Roman" w:hAnsi="Arial" w:cs="Arial"/>
          <w:sz w:val="24"/>
          <w:szCs w:val="24"/>
          <w:lang w:eastAsia="ru-RU"/>
        </w:rPr>
        <w:br/>
      </w:r>
    </w:p>
    <w:p w14:paraId="21DBDD71"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ACAFE7D" w14:textId="2B2AAADB"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Контролируемое лицо вправе направить запрос о предоставлении письменного ответа в сроки, установленные Федеральным законом от 2 мая 2006 года N 59-ФЗ "О порядке рассмотрения обращений граждан Российской Федерации".</w:t>
      </w:r>
      <w:r w:rsidRPr="002E5707">
        <w:rPr>
          <w:rFonts w:ascii="Arial" w:eastAsia="Times New Roman" w:hAnsi="Arial" w:cs="Arial"/>
          <w:sz w:val="24"/>
          <w:szCs w:val="24"/>
          <w:lang w:eastAsia="ru-RU"/>
        </w:rPr>
        <w:br/>
      </w:r>
    </w:p>
    <w:p w14:paraId="2891AAFF"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7759CB34"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При осуществлении консультирования Инспектор обязан соблюдать конфиденциальность информации, доступ к которой ограничен в соответствии с законодательством Российской Федерации.</w:t>
      </w:r>
      <w:r w:rsidRPr="002E5707">
        <w:rPr>
          <w:rFonts w:ascii="Arial" w:eastAsia="Times New Roman" w:hAnsi="Arial" w:cs="Arial"/>
          <w:sz w:val="24"/>
          <w:szCs w:val="24"/>
          <w:lang w:eastAsia="ru-RU"/>
        </w:rPr>
        <w:br/>
      </w:r>
    </w:p>
    <w:p w14:paraId="4AD59089"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7E16C157"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ходе консультирования не может предоставляться информация, содержащая оценку конкретного контрольного мероприятия, решений и (или) действий должностных лиц, уполномоченных осуществлять муниципальный контроль, иных участников контрольного мероприятия, а также результаты проведенных в рамках контрольного мероприятия экспертизы, испытаний.</w:t>
      </w:r>
      <w:r w:rsidRPr="002E5707">
        <w:rPr>
          <w:rFonts w:ascii="Arial" w:eastAsia="Times New Roman" w:hAnsi="Arial" w:cs="Arial"/>
          <w:sz w:val="24"/>
          <w:szCs w:val="24"/>
          <w:lang w:eastAsia="ru-RU"/>
        </w:rPr>
        <w:br/>
      </w:r>
    </w:p>
    <w:p w14:paraId="4A04242F"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1BED0966"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Информация, ставшая известной Инспектору в ходе консультирования, не может использоваться Контрольным органом в целях оценки контролируемого лица по вопросам соблюдения обязательных требований.</w:t>
      </w:r>
      <w:r w:rsidRPr="002E5707">
        <w:rPr>
          <w:rFonts w:ascii="Arial" w:eastAsia="Times New Roman" w:hAnsi="Arial" w:cs="Arial"/>
          <w:sz w:val="24"/>
          <w:szCs w:val="24"/>
          <w:lang w:eastAsia="ru-RU"/>
        </w:rPr>
        <w:br/>
      </w:r>
    </w:p>
    <w:p w14:paraId="6F8E5E3A"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43C1BE8C"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Инспектором ведется журнал учета консультирований.</w:t>
      </w:r>
      <w:r w:rsidRPr="002E5707">
        <w:rPr>
          <w:rFonts w:ascii="Arial" w:eastAsia="Times New Roman" w:hAnsi="Arial" w:cs="Arial"/>
          <w:sz w:val="24"/>
          <w:szCs w:val="24"/>
          <w:lang w:eastAsia="ru-RU"/>
        </w:rPr>
        <w:br/>
      </w:r>
    </w:p>
    <w:p w14:paraId="7AB7D4DA"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796DA0C9"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случае поступления в Контрольный орган пяти и более однотипных обращений контролируемых лиц и их представителей консультирование осуществляется посредством размещения на портале в специальном разделе, посвященном контрольной деятельности, письменного разъяснения, подписанного руководителем Контрольного органа.</w:t>
      </w:r>
      <w:r w:rsidRPr="002E5707">
        <w:rPr>
          <w:rFonts w:ascii="Arial" w:eastAsia="Times New Roman" w:hAnsi="Arial" w:cs="Arial"/>
          <w:sz w:val="24"/>
          <w:szCs w:val="24"/>
          <w:lang w:eastAsia="ru-RU"/>
        </w:rPr>
        <w:br/>
      </w:r>
    </w:p>
    <w:p w14:paraId="7DBE26F1" w14:textId="77777777" w:rsidR="002E5707" w:rsidRPr="002E5707" w:rsidRDefault="002E5707" w:rsidP="002E5707">
      <w:pPr>
        <w:spacing w:after="240" w:line="240" w:lineRule="auto"/>
        <w:jc w:val="center"/>
        <w:textAlignment w:val="baseline"/>
        <w:outlineLvl w:val="2"/>
        <w:rPr>
          <w:rFonts w:ascii="Arial" w:eastAsia="Times New Roman" w:hAnsi="Arial" w:cs="Arial"/>
          <w:b/>
          <w:bCs/>
          <w:sz w:val="24"/>
          <w:szCs w:val="24"/>
          <w:lang w:eastAsia="ru-RU"/>
        </w:rPr>
      </w:pPr>
      <w:r w:rsidRPr="002E5707">
        <w:rPr>
          <w:rFonts w:ascii="Arial" w:eastAsia="Times New Roman" w:hAnsi="Arial" w:cs="Arial"/>
          <w:b/>
          <w:bCs/>
          <w:sz w:val="24"/>
          <w:szCs w:val="24"/>
          <w:lang w:eastAsia="ru-RU"/>
        </w:rPr>
        <w:br/>
      </w:r>
      <w:r w:rsidRPr="002E5707">
        <w:rPr>
          <w:rFonts w:ascii="Arial" w:eastAsia="Times New Roman" w:hAnsi="Arial" w:cs="Arial"/>
          <w:b/>
          <w:bCs/>
          <w:sz w:val="24"/>
          <w:szCs w:val="24"/>
          <w:lang w:eastAsia="ru-RU"/>
        </w:rPr>
        <w:br/>
      </w:r>
      <w:r w:rsidRPr="002E5707">
        <w:rPr>
          <w:rFonts w:ascii="Arial" w:eastAsia="Times New Roman" w:hAnsi="Arial" w:cs="Arial"/>
          <w:b/>
          <w:bCs/>
          <w:sz w:val="24"/>
          <w:szCs w:val="24"/>
          <w:lang w:eastAsia="ru-RU"/>
        </w:rPr>
        <w:lastRenderedPageBreak/>
        <w:t>III. Осуществление контрольных мероприятий в рамках муниципального контроля и контрольных действий в рамках контрольных мероприятий</w:t>
      </w:r>
    </w:p>
    <w:p w14:paraId="02E8E95C"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C4D2100"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13. При осуществлении муниципального контроля могут проводиться следующие виды контрольных мероприятий и контрольных действий в рамках указанных мероприятий:</w:t>
      </w:r>
      <w:r w:rsidRPr="002E5707">
        <w:rPr>
          <w:rFonts w:ascii="Arial" w:eastAsia="Times New Roman" w:hAnsi="Arial" w:cs="Arial"/>
          <w:sz w:val="24"/>
          <w:szCs w:val="24"/>
          <w:lang w:eastAsia="ru-RU"/>
        </w:rPr>
        <w:br/>
      </w:r>
    </w:p>
    <w:p w14:paraId="75F7C7C7"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DB818C6"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а)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получения письменных объяснений, инструментального обследования);</w:t>
      </w:r>
      <w:r w:rsidRPr="002E5707">
        <w:rPr>
          <w:rFonts w:ascii="Arial" w:eastAsia="Times New Roman" w:hAnsi="Arial" w:cs="Arial"/>
          <w:sz w:val="24"/>
          <w:szCs w:val="24"/>
          <w:lang w:eastAsia="ru-RU"/>
        </w:rPr>
        <w:br/>
      </w:r>
    </w:p>
    <w:p w14:paraId="5A9B4AF4"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1297697B"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б) рейдовый осмотр (посредством осмотра, опроса, получения письменных объяснений, истребования документов, инструментального обследования, испытания, экспертизы);</w:t>
      </w:r>
      <w:r w:rsidRPr="002E5707">
        <w:rPr>
          <w:rFonts w:ascii="Arial" w:eastAsia="Times New Roman" w:hAnsi="Arial" w:cs="Arial"/>
          <w:sz w:val="24"/>
          <w:szCs w:val="24"/>
          <w:lang w:eastAsia="ru-RU"/>
        </w:rPr>
        <w:br/>
      </w:r>
    </w:p>
    <w:p w14:paraId="55B64A4E"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4D4D7C22"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документарная проверка (посредством получения письменных объяснений, истребования документов, экспертизы);</w:t>
      </w:r>
      <w:r w:rsidRPr="002E5707">
        <w:rPr>
          <w:rFonts w:ascii="Arial" w:eastAsia="Times New Roman" w:hAnsi="Arial" w:cs="Arial"/>
          <w:sz w:val="24"/>
          <w:szCs w:val="24"/>
          <w:lang w:eastAsia="ru-RU"/>
        </w:rPr>
        <w:br/>
      </w:r>
    </w:p>
    <w:p w14:paraId="30A01079"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7A4CFEC"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г) выездная проверка (посредством осмотра, опроса, получения письменных объяснений, истребования документов, инструментального обследования, испытания, экспертизы);</w:t>
      </w:r>
      <w:r w:rsidRPr="002E5707">
        <w:rPr>
          <w:rFonts w:ascii="Arial" w:eastAsia="Times New Roman" w:hAnsi="Arial" w:cs="Arial"/>
          <w:sz w:val="24"/>
          <w:szCs w:val="24"/>
          <w:lang w:eastAsia="ru-RU"/>
        </w:rPr>
        <w:br/>
      </w:r>
    </w:p>
    <w:p w14:paraId="58C93BAB"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B02EC08"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д) наблюдение за соблюдением обязательных требований (посредством сбора и анализа данных об объектах муниципального контроля,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2E5707">
        <w:rPr>
          <w:rFonts w:ascii="Arial" w:eastAsia="Times New Roman" w:hAnsi="Arial" w:cs="Arial"/>
          <w:sz w:val="24"/>
          <w:szCs w:val="24"/>
          <w:lang w:eastAsia="ru-RU"/>
        </w:rPr>
        <w:br/>
      </w:r>
    </w:p>
    <w:p w14:paraId="7A25D1BC"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17EC098B"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е) выездное обследование (посредством осмотра, инструментального обследования (с применением видеозаписи), испытания, экспертизы).</w:t>
      </w:r>
      <w:r w:rsidRPr="002E5707">
        <w:rPr>
          <w:rFonts w:ascii="Arial" w:eastAsia="Times New Roman" w:hAnsi="Arial" w:cs="Arial"/>
          <w:sz w:val="24"/>
          <w:szCs w:val="24"/>
          <w:lang w:eastAsia="ru-RU"/>
        </w:rPr>
        <w:br/>
      </w:r>
    </w:p>
    <w:p w14:paraId="5536D0DE"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2F7B768"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14. Контрольные мероприятия, указанные в подпунктах "а" - "г" пункта 13 настоящего Положения, проводятся в форме внеплановых мероприятий. Внеплановые контрольные мероприятия могут проводиться только после согласования с органами прокуратуры за исключением случаев, установленных Законом N 248-ФЗ.</w:t>
      </w:r>
      <w:r w:rsidRPr="002E5707">
        <w:rPr>
          <w:rFonts w:ascii="Arial" w:eastAsia="Times New Roman" w:hAnsi="Arial" w:cs="Arial"/>
          <w:sz w:val="24"/>
          <w:szCs w:val="24"/>
          <w:lang w:eastAsia="ru-RU"/>
        </w:rPr>
        <w:br/>
      </w:r>
    </w:p>
    <w:p w14:paraId="6443D3B1"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191D0F03"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15. Контрольные мероприятия, указанные в подпунктах "д" - "е" пункта 13 настоящего Положения, проводятся Контрольным органом без взаимодействия с контролируемыми лицами.</w:t>
      </w:r>
      <w:r w:rsidRPr="002E5707">
        <w:rPr>
          <w:rFonts w:ascii="Arial" w:eastAsia="Times New Roman" w:hAnsi="Arial" w:cs="Arial"/>
          <w:sz w:val="24"/>
          <w:szCs w:val="24"/>
          <w:lang w:eastAsia="ru-RU"/>
        </w:rPr>
        <w:br/>
      </w:r>
    </w:p>
    <w:p w14:paraId="0AD5942D"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EA22AA9"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16. Основанием для проведения контрольных мероприятий при взаимодействии с контролируемым лицом является:</w:t>
      </w:r>
      <w:r w:rsidRPr="002E5707">
        <w:rPr>
          <w:rFonts w:ascii="Arial" w:eastAsia="Times New Roman" w:hAnsi="Arial" w:cs="Arial"/>
          <w:sz w:val="24"/>
          <w:szCs w:val="24"/>
          <w:lang w:eastAsia="ru-RU"/>
        </w:rPr>
        <w:br/>
      </w:r>
    </w:p>
    <w:p w14:paraId="6E4B6497"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5D5EF4D5"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а) наличие у Контрольного органа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2E5707">
        <w:rPr>
          <w:rFonts w:ascii="Arial" w:eastAsia="Times New Roman" w:hAnsi="Arial" w:cs="Arial"/>
          <w:sz w:val="24"/>
          <w:szCs w:val="24"/>
          <w:lang w:eastAsia="ru-RU"/>
        </w:rPr>
        <w:br/>
      </w:r>
    </w:p>
    <w:p w14:paraId="1EE37283"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16ACCAFB"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б)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r w:rsidRPr="002E5707">
        <w:rPr>
          <w:rFonts w:ascii="Arial" w:eastAsia="Times New Roman" w:hAnsi="Arial" w:cs="Arial"/>
          <w:sz w:val="24"/>
          <w:szCs w:val="24"/>
          <w:lang w:eastAsia="ru-RU"/>
        </w:rPr>
        <w:br/>
      </w:r>
    </w:p>
    <w:p w14:paraId="7DF3CC48"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CF0E2D7"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2E5707">
        <w:rPr>
          <w:rFonts w:ascii="Arial" w:eastAsia="Times New Roman" w:hAnsi="Arial" w:cs="Arial"/>
          <w:sz w:val="24"/>
          <w:szCs w:val="24"/>
          <w:lang w:eastAsia="ru-RU"/>
        </w:rPr>
        <w:br/>
      </w:r>
    </w:p>
    <w:p w14:paraId="103B0F2D"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44C1E63F"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г) истечение срока исполнения решения контрольного органа об устранении выявленного нарушения обязательных требований - в случаях, установленных частью 1 статьи 95 Закона N 248-ФЗ.</w:t>
      </w:r>
      <w:r w:rsidRPr="002E5707">
        <w:rPr>
          <w:rFonts w:ascii="Arial" w:eastAsia="Times New Roman" w:hAnsi="Arial" w:cs="Arial"/>
          <w:sz w:val="24"/>
          <w:szCs w:val="24"/>
          <w:lang w:eastAsia="ru-RU"/>
        </w:rPr>
        <w:br/>
      </w:r>
    </w:p>
    <w:p w14:paraId="5DAAE1DE"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7FA7D976"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Контрольные мероприятия, проводимые без взаимодействия с контролируемыми лицами, проводятся Инспектором на основании задания руководителя Контрольного органа, задания, содержащегося в планах работы Контрольного органа.</w:t>
      </w:r>
      <w:r w:rsidRPr="002E5707">
        <w:rPr>
          <w:rFonts w:ascii="Arial" w:eastAsia="Times New Roman" w:hAnsi="Arial" w:cs="Arial"/>
          <w:sz w:val="24"/>
          <w:szCs w:val="24"/>
          <w:lang w:eastAsia="ru-RU"/>
        </w:rPr>
        <w:br/>
      </w:r>
    </w:p>
    <w:p w14:paraId="654E7F92"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F81000C"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Контрольные мероприятия, проводимые при взаимодействии с контролируемым лицом, проводятся на основании приказа Контрольного органа о проведении контрольного мероприятия, в котором указываются сведения, предусмотренные частью 8 статьи 64 Закона N 248-ФЗ (далее - решение о проведении контрольного мероприятия).</w:t>
      </w:r>
      <w:r w:rsidRPr="002E5707">
        <w:rPr>
          <w:rFonts w:ascii="Arial" w:eastAsia="Times New Roman" w:hAnsi="Arial" w:cs="Arial"/>
          <w:sz w:val="24"/>
          <w:szCs w:val="24"/>
          <w:lang w:eastAsia="ru-RU"/>
        </w:rPr>
        <w:br/>
      </w:r>
    </w:p>
    <w:p w14:paraId="62EB9770"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031D7DAE"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случае принятия Контрольным органом решения о проведении контрольного мероприятия на основании сведений о причинении вреда (ущерба) или об угрозе причинения вреда (ущерба) охраняемым законом ценностям такой приказ принимается на основании мотивированного представления Инспектора о проведении контрольного мероприятия.</w:t>
      </w:r>
      <w:r w:rsidRPr="002E5707">
        <w:rPr>
          <w:rFonts w:ascii="Arial" w:eastAsia="Times New Roman" w:hAnsi="Arial" w:cs="Arial"/>
          <w:sz w:val="24"/>
          <w:szCs w:val="24"/>
          <w:lang w:eastAsia="ru-RU"/>
        </w:rPr>
        <w:br/>
      </w:r>
    </w:p>
    <w:p w14:paraId="1D6B3575"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4EE9AA8"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lastRenderedPageBreak/>
        <w:t>Контрольные мероприятия в отношении контролируемых лиц проводятся Инспектором в соответствии с Законом N 248-ФЗ.</w:t>
      </w:r>
      <w:r w:rsidRPr="002E5707">
        <w:rPr>
          <w:rFonts w:ascii="Arial" w:eastAsia="Times New Roman" w:hAnsi="Arial" w:cs="Arial"/>
          <w:sz w:val="24"/>
          <w:szCs w:val="24"/>
          <w:lang w:eastAsia="ru-RU"/>
        </w:rPr>
        <w:br/>
      </w:r>
    </w:p>
    <w:p w14:paraId="40AFDEA5"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5FD41F3"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17. Контрольные мероприятия проводятся Инспектором, указанным в решении о проведении контрольного мероприятия.</w:t>
      </w:r>
      <w:r w:rsidRPr="002E5707">
        <w:rPr>
          <w:rFonts w:ascii="Arial" w:eastAsia="Times New Roman" w:hAnsi="Arial" w:cs="Arial"/>
          <w:sz w:val="24"/>
          <w:szCs w:val="24"/>
          <w:lang w:eastAsia="ru-RU"/>
        </w:rPr>
        <w:br/>
      </w:r>
    </w:p>
    <w:p w14:paraId="4FD7D13B"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2582A8FD"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При необходимости Контрольный орган привлекает к проведению контрольных мероприятий экспертов, экспертные организации, аттестованные в установленном порядке, и включенных в реестр экспертов, экспертных организаций, привлекаемых к проведению контрольных мероприятий.</w:t>
      </w:r>
      <w:r w:rsidRPr="002E5707">
        <w:rPr>
          <w:rFonts w:ascii="Arial" w:eastAsia="Times New Roman" w:hAnsi="Arial" w:cs="Arial"/>
          <w:sz w:val="24"/>
          <w:szCs w:val="24"/>
          <w:lang w:eastAsia="ru-RU"/>
        </w:rPr>
        <w:br/>
      </w:r>
    </w:p>
    <w:p w14:paraId="2099C29C"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45CBA633"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18.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оформленный в соответствии с типовой формой, утвержденной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(далее - акт).</w:t>
      </w:r>
      <w:r w:rsidRPr="002E5707">
        <w:rPr>
          <w:rFonts w:ascii="Arial" w:eastAsia="Times New Roman" w:hAnsi="Arial" w:cs="Arial"/>
          <w:sz w:val="24"/>
          <w:szCs w:val="24"/>
          <w:lang w:eastAsia="ru-RU"/>
        </w:rPr>
        <w:br/>
      </w:r>
    </w:p>
    <w:p w14:paraId="30B3CFF7"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7D3DFD9C"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r w:rsidRPr="002E5707">
        <w:rPr>
          <w:rFonts w:ascii="Arial" w:eastAsia="Times New Roman" w:hAnsi="Arial" w:cs="Arial"/>
          <w:sz w:val="24"/>
          <w:szCs w:val="24"/>
          <w:lang w:eastAsia="ru-RU"/>
        </w:rPr>
        <w:br/>
      </w:r>
    </w:p>
    <w:p w14:paraId="4E37436E"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3922B33F"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случае устранения выявленного нарушения обязательных требований до окончания проведения контрольного мероприятия, предусматривающего взаимодействие с контролируемым лицом, в акте указывается факт его устранения.</w:t>
      </w:r>
      <w:r w:rsidRPr="002E5707">
        <w:rPr>
          <w:rFonts w:ascii="Arial" w:eastAsia="Times New Roman" w:hAnsi="Arial" w:cs="Arial"/>
          <w:sz w:val="24"/>
          <w:szCs w:val="24"/>
          <w:lang w:eastAsia="ru-RU"/>
        </w:rPr>
        <w:br/>
      </w:r>
    </w:p>
    <w:p w14:paraId="03433B07"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453C256E"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Оформление акта производится по месту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r w:rsidRPr="002E5707">
        <w:rPr>
          <w:rFonts w:ascii="Arial" w:eastAsia="Times New Roman" w:hAnsi="Arial" w:cs="Arial"/>
          <w:sz w:val="24"/>
          <w:szCs w:val="24"/>
          <w:lang w:eastAsia="ru-RU"/>
        </w:rPr>
        <w:br/>
      </w:r>
    </w:p>
    <w:p w14:paraId="2F74B50C"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2B524DCD"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2E5707">
        <w:rPr>
          <w:rFonts w:ascii="Arial" w:eastAsia="Times New Roman" w:hAnsi="Arial" w:cs="Arial"/>
          <w:sz w:val="24"/>
          <w:szCs w:val="24"/>
          <w:lang w:eastAsia="ru-RU"/>
        </w:rPr>
        <w:br/>
      </w:r>
    </w:p>
    <w:p w14:paraId="0F7F6D0B"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268701FC"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lastRenderedPageBreak/>
        <w:t>19. Документы, иные материалы, являющиеся доказательствами нарушения обязательных требований, приобщаются к акту.</w:t>
      </w:r>
      <w:r w:rsidRPr="002E5707">
        <w:rPr>
          <w:rFonts w:ascii="Arial" w:eastAsia="Times New Roman" w:hAnsi="Arial" w:cs="Arial"/>
          <w:sz w:val="24"/>
          <w:szCs w:val="24"/>
          <w:lang w:eastAsia="ru-RU"/>
        </w:rPr>
        <w:br/>
      </w:r>
    </w:p>
    <w:p w14:paraId="2463E2DC" w14:textId="77777777" w:rsidR="002E5707" w:rsidRPr="002E5707" w:rsidRDefault="002E5707" w:rsidP="002E5707">
      <w:pPr>
        <w:spacing w:after="0" w:line="240" w:lineRule="auto"/>
        <w:textAlignment w:val="baseline"/>
        <w:rPr>
          <w:rFonts w:ascii="Arial" w:eastAsia="Times New Roman" w:hAnsi="Arial" w:cs="Arial"/>
          <w:sz w:val="24"/>
          <w:szCs w:val="24"/>
          <w:lang w:eastAsia="ru-RU"/>
        </w:rPr>
      </w:pPr>
    </w:p>
    <w:p w14:paraId="2702E23F" w14:textId="77777777" w:rsidR="002E5707" w:rsidRPr="002E5707" w:rsidRDefault="002E5707" w:rsidP="002E5707">
      <w:pPr>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Заполненный при проведении контрольного мероприятия проверочный лист, форма которого утверждается приказом Управления ЖКХ, должен быть приобщен к акту.</w:t>
      </w:r>
    </w:p>
    <w:p w14:paraId="080D9E54"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20. Результаты контрольного мероприятия,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2E5707">
        <w:rPr>
          <w:rFonts w:ascii="Times New Roman" w:eastAsia="Times New Roman" w:hAnsi="Times New Roman" w:cs="Times New Roman"/>
          <w:sz w:val="24"/>
          <w:szCs w:val="24"/>
          <w:lang w:eastAsia="ru-RU"/>
        </w:rPr>
        <w:br/>
      </w:r>
    </w:p>
    <w:p w14:paraId="0D7FB515"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752902A"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21. Контрольный орган при организации и осуществлении муниципального контроля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сроки их представления устанавливаются Правительством Российской Федерации.</w:t>
      </w:r>
      <w:r w:rsidRPr="002E5707">
        <w:rPr>
          <w:rFonts w:ascii="Times New Roman" w:eastAsia="Times New Roman" w:hAnsi="Times New Roman" w:cs="Times New Roman"/>
          <w:sz w:val="24"/>
          <w:szCs w:val="24"/>
          <w:lang w:eastAsia="ru-RU"/>
        </w:rPr>
        <w:br/>
      </w:r>
    </w:p>
    <w:p w14:paraId="357194A5"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61603B4E"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22. К случаю, при наступлении которого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контрольного мероприятия, в связи с чем, проведение контрольного мероприятия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 в Контрольный орган (но не более чем на 20 дней), относится соблюдение одновременно следующих условий:</w:t>
      </w:r>
      <w:r w:rsidRPr="002E5707">
        <w:rPr>
          <w:rFonts w:ascii="Times New Roman" w:eastAsia="Times New Roman" w:hAnsi="Times New Roman" w:cs="Times New Roman"/>
          <w:sz w:val="24"/>
          <w:szCs w:val="24"/>
          <w:lang w:eastAsia="ru-RU"/>
        </w:rPr>
        <w:br/>
      </w:r>
    </w:p>
    <w:p w14:paraId="43D01679"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0FAF275"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а) отсутствие контролируемого лица либо его представителя не препятствует оценке должностным лицом, уполномоченным осуществлять муниципальный контроль, соблюдения обязательных требований при проведении контрольного мероприятия при условии, что контролируемое лицо было надлежащим образом уведомлено о проведении контрольного мероприятия;</w:t>
      </w:r>
      <w:r w:rsidRPr="002E5707">
        <w:rPr>
          <w:rFonts w:ascii="Times New Roman" w:eastAsia="Times New Roman" w:hAnsi="Times New Roman" w:cs="Times New Roman"/>
          <w:sz w:val="24"/>
          <w:szCs w:val="24"/>
          <w:lang w:eastAsia="ru-RU"/>
        </w:rPr>
        <w:br/>
      </w:r>
    </w:p>
    <w:p w14:paraId="56342574"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98DC0C3"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б) отсутствие признаков явной непосредственной угрозы причинения или фактического причинения вреда (ущерба) охраняемым законом ценностям;</w:t>
      </w:r>
      <w:r w:rsidRPr="002E5707">
        <w:rPr>
          <w:rFonts w:ascii="Times New Roman" w:eastAsia="Times New Roman" w:hAnsi="Times New Roman" w:cs="Times New Roman"/>
          <w:sz w:val="24"/>
          <w:szCs w:val="24"/>
          <w:lang w:eastAsia="ru-RU"/>
        </w:rPr>
        <w:br/>
      </w:r>
    </w:p>
    <w:p w14:paraId="3E28C8B7"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3DA8E015"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в) имеются уважительные причины для отсутствия контролируемого лица (болезнь контролируемого лица, его командировка и тому подобное) при проведении контрольного мероприятия.</w:t>
      </w:r>
      <w:r w:rsidRPr="002E5707">
        <w:rPr>
          <w:rFonts w:ascii="Times New Roman" w:eastAsia="Times New Roman" w:hAnsi="Times New Roman" w:cs="Times New Roman"/>
          <w:sz w:val="24"/>
          <w:szCs w:val="24"/>
          <w:lang w:eastAsia="ru-RU"/>
        </w:rPr>
        <w:br/>
      </w:r>
    </w:p>
    <w:p w14:paraId="12A96A09"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8559E09"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23.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2E5707">
        <w:rPr>
          <w:rFonts w:ascii="Times New Roman" w:eastAsia="Times New Roman" w:hAnsi="Times New Roman" w:cs="Times New Roman"/>
          <w:sz w:val="24"/>
          <w:szCs w:val="24"/>
          <w:lang w:eastAsia="ru-RU"/>
        </w:rPr>
        <w:br/>
      </w:r>
    </w:p>
    <w:p w14:paraId="579C6CAD"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7020589"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Срок проведения выездной проверки в отношении организации, осуществляющей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организации или производственному объекту.</w:t>
      </w:r>
      <w:r w:rsidRPr="002E5707">
        <w:rPr>
          <w:rFonts w:ascii="Times New Roman" w:eastAsia="Times New Roman" w:hAnsi="Times New Roman" w:cs="Times New Roman"/>
          <w:sz w:val="24"/>
          <w:szCs w:val="24"/>
          <w:lang w:eastAsia="ru-RU"/>
        </w:rPr>
        <w:br/>
      </w:r>
    </w:p>
    <w:p w14:paraId="139B26B3"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422850E8"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24. Во всех случаях проведения контрольных мероприятий для фиксации Инспектором и лицами, привлекаемыми для оказания содействия Контрольному органу,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могут использоваться фотосъемка, аудиозапись и видеозапись.</w:t>
      </w:r>
      <w:r w:rsidRPr="002E5707">
        <w:rPr>
          <w:rFonts w:ascii="Times New Roman" w:eastAsia="Times New Roman" w:hAnsi="Times New Roman" w:cs="Times New Roman"/>
          <w:sz w:val="24"/>
          <w:szCs w:val="24"/>
          <w:lang w:eastAsia="ru-RU"/>
        </w:rPr>
        <w:br/>
      </w:r>
    </w:p>
    <w:p w14:paraId="1FB4B0B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1ED4868"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Решение об использовании фотосъемки, аудиозаписи и видеозаписи, иных способов фиксации доказательств нарушений обязательных требований при осуществлении контрольных мероприятий, совершении контрольных действий принимается Инспектором и специалистами самостоятельно.</w:t>
      </w:r>
      <w:r w:rsidRPr="002E5707">
        <w:rPr>
          <w:rFonts w:ascii="Times New Roman" w:eastAsia="Times New Roman" w:hAnsi="Times New Roman" w:cs="Times New Roman"/>
          <w:sz w:val="24"/>
          <w:szCs w:val="24"/>
          <w:lang w:eastAsia="ru-RU"/>
        </w:rPr>
        <w:br/>
      </w:r>
    </w:p>
    <w:p w14:paraId="36FFA063"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7B8D14E"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аудиозаписи и видеозаписи.</w:t>
      </w:r>
      <w:r w:rsidRPr="002E5707">
        <w:rPr>
          <w:rFonts w:ascii="Times New Roman" w:eastAsia="Times New Roman" w:hAnsi="Times New Roman" w:cs="Times New Roman"/>
          <w:sz w:val="24"/>
          <w:szCs w:val="24"/>
          <w:lang w:eastAsia="ru-RU"/>
        </w:rPr>
        <w:br/>
      </w:r>
    </w:p>
    <w:p w14:paraId="584260EC"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58D116F"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Проведение фотосъемки, аудиозапись и видеозапись осуществляются с обязательным уведомлением контролируемого лица.</w:t>
      </w:r>
      <w:r w:rsidRPr="002E5707">
        <w:rPr>
          <w:rFonts w:ascii="Times New Roman" w:eastAsia="Times New Roman" w:hAnsi="Times New Roman" w:cs="Times New Roman"/>
          <w:sz w:val="24"/>
          <w:szCs w:val="24"/>
          <w:lang w:eastAsia="ru-RU"/>
        </w:rPr>
        <w:br/>
      </w:r>
    </w:p>
    <w:p w14:paraId="0FE27EA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F22AB41"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Фиксация нарушений обязательных требований при помощи фотосъемки производится не менее чем двумя снимками каждого из выявленных нарушений обязательных требований.</w:t>
      </w:r>
      <w:r w:rsidRPr="002E5707">
        <w:rPr>
          <w:rFonts w:ascii="Times New Roman" w:eastAsia="Times New Roman" w:hAnsi="Times New Roman" w:cs="Times New Roman"/>
          <w:sz w:val="24"/>
          <w:szCs w:val="24"/>
          <w:lang w:eastAsia="ru-RU"/>
        </w:rPr>
        <w:br/>
      </w:r>
    </w:p>
    <w:p w14:paraId="7010D8D7"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15BB69A"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Аудиозапись и видеозапись осуществляются в ходе проведения контрольного мероприятия непрерывно с уведомлением в начале и конце записи о дате, месте, времени начала и окончания осуществления аудиозаписи и видеозаписи. В ходе записи подробно фиксируются и указываются место и характер выявленного нарушения обязательных требований.</w:t>
      </w:r>
      <w:r w:rsidRPr="002E5707">
        <w:rPr>
          <w:rFonts w:ascii="Times New Roman" w:eastAsia="Times New Roman" w:hAnsi="Times New Roman" w:cs="Times New Roman"/>
          <w:sz w:val="24"/>
          <w:szCs w:val="24"/>
          <w:lang w:eastAsia="ru-RU"/>
        </w:rPr>
        <w:br/>
      </w:r>
    </w:p>
    <w:p w14:paraId="46790D95"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D0AEC97"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Результаты проведения фотосъемки, аудио- и видеозаписи являются приложением к акту.</w:t>
      </w:r>
      <w:r w:rsidRPr="002E5707">
        <w:rPr>
          <w:rFonts w:ascii="Times New Roman" w:eastAsia="Times New Roman" w:hAnsi="Times New Roman" w:cs="Times New Roman"/>
          <w:sz w:val="24"/>
          <w:szCs w:val="24"/>
          <w:lang w:eastAsia="ru-RU"/>
        </w:rPr>
        <w:br/>
      </w:r>
    </w:p>
    <w:p w14:paraId="17232012"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39920365"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2E5707">
        <w:rPr>
          <w:rFonts w:ascii="Times New Roman" w:eastAsia="Times New Roman" w:hAnsi="Times New Roman" w:cs="Times New Roman"/>
          <w:sz w:val="24"/>
          <w:szCs w:val="24"/>
          <w:lang w:eastAsia="ru-RU"/>
        </w:rPr>
        <w:br/>
      </w:r>
    </w:p>
    <w:p w14:paraId="3198FDA7"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547BFD7"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 xml:space="preserve">Информация о проведении фотосъемки, аудиозаписи и </w:t>
      </w:r>
      <w:proofErr w:type="gramStart"/>
      <w:r w:rsidRPr="002E5707">
        <w:rPr>
          <w:rFonts w:ascii="Times New Roman" w:eastAsia="Times New Roman" w:hAnsi="Times New Roman" w:cs="Times New Roman"/>
          <w:sz w:val="24"/>
          <w:szCs w:val="24"/>
          <w:lang w:eastAsia="ru-RU"/>
        </w:rPr>
        <w:t>видеозаписи</w:t>
      </w:r>
      <w:proofErr w:type="gramEnd"/>
      <w:r w:rsidRPr="002E5707">
        <w:rPr>
          <w:rFonts w:ascii="Times New Roman" w:eastAsia="Times New Roman" w:hAnsi="Times New Roman" w:cs="Times New Roman"/>
          <w:sz w:val="24"/>
          <w:szCs w:val="24"/>
          <w:lang w:eastAsia="ru-RU"/>
        </w:rPr>
        <w:t xml:space="preserve"> и использованных для этих целей технических средствах отражается в акте, составляемом </w:t>
      </w:r>
      <w:r w:rsidRPr="002E5707">
        <w:rPr>
          <w:rFonts w:ascii="Times New Roman" w:eastAsia="Times New Roman" w:hAnsi="Times New Roman" w:cs="Times New Roman"/>
          <w:sz w:val="24"/>
          <w:szCs w:val="24"/>
          <w:lang w:eastAsia="ru-RU"/>
        </w:rPr>
        <w:lastRenderedPageBreak/>
        <w:t>по результатам контрольного мероприятия, контрольного действия, проводимого в рамках контрольного мероприятия.</w:t>
      </w:r>
      <w:r w:rsidRPr="002E5707">
        <w:rPr>
          <w:rFonts w:ascii="Times New Roman" w:eastAsia="Times New Roman" w:hAnsi="Times New Roman" w:cs="Times New Roman"/>
          <w:sz w:val="24"/>
          <w:szCs w:val="24"/>
          <w:lang w:eastAsia="ru-RU"/>
        </w:rPr>
        <w:br/>
      </w:r>
    </w:p>
    <w:p w14:paraId="3C978295"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1B79620D"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25.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Контрольным органом или Инспектором информации для рассмотрения вопроса о привлечении к ответственности и (или) применение контрольного органа мер, предусмотренных частью 2 статьи 90 Закона N 248-ФЗ.</w:t>
      </w:r>
      <w:r w:rsidRPr="002E5707">
        <w:rPr>
          <w:rFonts w:ascii="Times New Roman" w:eastAsia="Times New Roman" w:hAnsi="Times New Roman" w:cs="Times New Roman"/>
          <w:sz w:val="24"/>
          <w:szCs w:val="24"/>
          <w:lang w:eastAsia="ru-RU"/>
        </w:rPr>
        <w:br/>
      </w:r>
    </w:p>
    <w:p w14:paraId="1AB350FC"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6C36993A"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26. Информация о контрольных мероприятиях размещается в Едином реестре контрольных (надзорных) мероприятий.</w:t>
      </w:r>
      <w:r w:rsidRPr="002E5707">
        <w:rPr>
          <w:rFonts w:ascii="Times New Roman" w:eastAsia="Times New Roman" w:hAnsi="Times New Roman" w:cs="Times New Roman"/>
          <w:sz w:val="24"/>
          <w:szCs w:val="24"/>
          <w:lang w:eastAsia="ru-RU"/>
        </w:rPr>
        <w:br/>
      </w:r>
    </w:p>
    <w:p w14:paraId="05A1436E"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16A48218"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27. Информирование контролируемых лиц Инспектором о действиях и принимаемых решениях осуществляется посредством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w:t>
      </w:r>
      <w:r w:rsidRPr="002E5707">
        <w:rPr>
          <w:rFonts w:ascii="Times New Roman" w:eastAsia="Times New Roman" w:hAnsi="Times New Roman" w:cs="Times New Roman"/>
          <w:sz w:val="24"/>
          <w:szCs w:val="24"/>
          <w:lang w:eastAsia="ru-RU"/>
        </w:rPr>
        <w:br/>
      </w:r>
    </w:p>
    <w:p w14:paraId="401F8FDC"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15DECD28"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Гражданин, не осуществляющий предпринимательской деятельности, являющийся контролируемым лицом, информируется Инспектором о совершаемых действиях и принимаемых решениях путем направления ему документов на бумажном носителе в случае направления им в адрес Контрольного органа уведомления о необходимости получения документов на бумажном носителе либо отсутствия у Контрольного органа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 Указанный гражданин вправе направлять в Контрольный орган документы на бумажном носителе.</w:t>
      </w:r>
      <w:r w:rsidRPr="002E5707">
        <w:rPr>
          <w:rFonts w:ascii="Times New Roman" w:eastAsia="Times New Roman" w:hAnsi="Times New Roman" w:cs="Times New Roman"/>
          <w:sz w:val="24"/>
          <w:szCs w:val="24"/>
          <w:lang w:eastAsia="ru-RU"/>
        </w:rPr>
        <w:br/>
      </w:r>
    </w:p>
    <w:p w14:paraId="1F713008"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44C54BC"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 31 декабря 2023 года информирование контролируемого лица о совершаемых Инспектором действиях и принимаемых решениях, направление документов и сведений контролируемому лицу Контрольным органом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r w:rsidRPr="002E5707">
        <w:rPr>
          <w:rFonts w:ascii="Times New Roman" w:eastAsia="Times New Roman" w:hAnsi="Times New Roman" w:cs="Times New Roman"/>
          <w:sz w:val="24"/>
          <w:szCs w:val="24"/>
          <w:lang w:eastAsia="ru-RU"/>
        </w:rPr>
        <w:br/>
      </w:r>
    </w:p>
    <w:p w14:paraId="0F5B821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449BA039"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 xml:space="preserve">28. В случае отсутствия выявленных нарушений обязательных требований при проведении контрольного мероприятия сведения об этом вносятся в Единый реестр </w:t>
      </w:r>
      <w:r w:rsidRPr="002E5707">
        <w:rPr>
          <w:rFonts w:ascii="Times New Roman" w:eastAsia="Times New Roman" w:hAnsi="Times New Roman" w:cs="Times New Roman"/>
          <w:sz w:val="24"/>
          <w:szCs w:val="24"/>
          <w:lang w:eastAsia="ru-RU"/>
        </w:rPr>
        <w:lastRenderedPageBreak/>
        <w:t>контрольных (надзорных) мероприятий. Должностное лицо, уполномоченное осуществлять муниципальный контроль,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2E5707">
        <w:rPr>
          <w:rFonts w:ascii="Times New Roman" w:eastAsia="Times New Roman" w:hAnsi="Times New Roman" w:cs="Times New Roman"/>
          <w:sz w:val="24"/>
          <w:szCs w:val="24"/>
          <w:lang w:eastAsia="ru-RU"/>
        </w:rPr>
        <w:br/>
      </w:r>
    </w:p>
    <w:p w14:paraId="215E970E"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44D5C096"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29. Контрольный орган в случае выявления при проведении контрольного мероприятия нарушений контролируемым лицом обязательных требований в пределах полномочий, предусмотренных законодательством Российской Федерации, обязан:</w:t>
      </w:r>
      <w:r w:rsidRPr="002E5707">
        <w:rPr>
          <w:rFonts w:ascii="Times New Roman" w:eastAsia="Times New Roman" w:hAnsi="Times New Roman" w:cs="Times New Roman"/>
          <w:sz w:val="24"/>
          <w:szCs w:val="24"/>
          <w:lang w:eastAsia="ru-RU"/>
        </w:rPr>
        <w:br/>
      </w:r>
    </w:p>
    <w:p w14:paraId="574A25CA"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298946B"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а) выдать после оформления акта контролируемому лицу предписание об устранении выявленных нарушений обязательных требований (далее - предписание)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2E5707">
        <w:rPr>
          <w:rFonts w:ascii="Times New Roman" w:eastAsia="Times New Roman" w:hAnsi="Times New Roman" w:cs="Times New Roman"/>
          <w:sz w:val="24"/>
          <w:szCs w:val="24"/>
          <w:lang w:eastAsia="ru-RU"/>
        </w:rPr>
        <w:br/>
      </w:r>
    </w:p>
    <w:p w14:paraId="4282A523"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29060882"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б)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2E5707">
        <w:rPr>
          <w:rFonts w:ascii="Times New Roman" w:eastAsia="Times New Roman" w:hAnsi="Times New Roman" w:cs="Times New Roman"/>
          <w:sz w:val="24"/>
          <w:szCs w:val="24"/>
          <w:lang w:eastAsia="ru-RU"/>
        </w:rPr>
        <w:br/>
      </w:r>
    </w:p>
    <w:p w14:paraId="67812011"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FB818E5"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в)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2E5707">
        <w:rPr>
          <w:rFonts w:ascii="Times New Roman" w:eastAsia="Times New Roman" w:hAnsi="Times New Roman" w:cs="Times New Roman"/>
          <w:sz w:val="24"/>
          <w:szCs w:val="24"/>
          <w:lang w:eastAsia="ru-RU"/>
        </w:rPr>
        <w:br/>
      </w:r>
    </w:p>
    <w:p w14:paraId="349FF889"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80E7675"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г)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2E5707">
        <w:rPr>
          <w:rFonts w:ascii="Times New Roman" w:eastAsia="Times New Roman" w:hAnsi="Times New Roman" w:cs="Times New Roman"/>
          <w:sz w:val="24"/>
          <w:szCs w:val="24"/>
          <w:lang w:eastAsia="ru-RU"/>
        </w:rPr>
        <w:br/>
      </w:r>
    </w:p>
    <w:p w14:paraId="5DE36CC6"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8D0D4F2"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 xml:space="preserve">д) рассмотреть вопрос о выдаче рекомендации по соблюдению обязательных требований, проведении иных мероприятий, направленных на профилактику рисков </w:t>
      </w:r>
      <w:r w:rsidRPr="002E5707">
        <w:rPr>
          <w:rFonts w:ascii="Times New Roman" w:eastAsia="Times New Roman" w:hAnsi="Times New Roman" w:cs="Times New Roman"/>
          <w:sz w:val="24"/>
          <w:szCs w:val="24"/>
          <w:lang w:eastAsia="ru-RU"/>
        </w:rPr>
        <w:lastRenderedPageBreak/>
        <w:t>причинения вреда (ущерба) охраняемым законом ценностям.</w:t>
      </w:r>
      <w:r w:rsidRPr="002E5707">
        <w:rPr>
          <w:rFonts w:ascii="Times New Roman" w:eastAsia="Times New Roman" w:hAnsi="Times New Roman" w:cs="Times New Roman"/>
          <w:sz w:val="24"/>
          <w:szCs w:val="24"/>
          <w:lang w:eastAsia="ru-RU"/>
        </w:rPr>
        <w:br/>
      </w:r>
    </w:p>
    <w:p w14:paraId="7E865321"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023005B7"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30. Инспекторы при осуществлении муниципального контроля взаимодействуют в установленном порядке с федеральными органами исполнительной власти и их территориальными органами, с исполнительными органами государственной власти Республики Алтай, органами местного самоуправления, правоохранительными органами, организациями и гражданами.</w:t>
      </w:r>
      <w:r w:rsidRPr="002E5707">
        <w:rPr>
          <w:rFonts w:ascii="Times New Roman" w:eastAsia="Times New Roman" w:hAnsi="Times New Roman" w:cs="Times New Roman"/>
          <w:sz w:val="24"/>
          <w:szCs w:val="24"/>
          <w:lang w:eastAsia="ru-RU"/>
        </w:rPr>
        <w:br/>
      </w:r>
    </w:p>
    <w:p w14:paraId="0757E02D"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513FD5A5"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В случае выявления в ходе проведения контрольного мероприятия в рамках осуществления муниципального контроля нарушения требований законодательства, за которое законодательством Российской Федерации предусмотрена административная и иная ответственность, в акте указывается информация о наличии признаков выявленного нарушения. Инспекторы в течение 10 рабочих дней с момента завершения контрольных мероприятий направляют копию указанного акта в орган, уполномоченный на привлечение контролируемого лица к соответствующей ответственности.</w:t>
      </w:r>
      <w:r w:rsidRPr="002E5707">
        <w:rPr>
          <w:rFonts w:ascii="Times New Roman" w:eastAsia="Times New Roman" w:hAnsi="Times New Roman" w:cs="Times New Roman"/>
          <w:sz w:val="24"/>
          <w:szCs w:val="24"/>
          <w:lang w:eastAsia="ru-RU"/>
        </w:rPr>
        <w:br/>
      </w:r>
    </w:p>
    <w:p w14:paraId="18F40DBA" w14:textId="77777777" w:rsidR="002E5707" w:rsidRPr="002E5707" w:rsidRDefault="002E5707" w:rsidP="002E5707">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t>IV. Обжалование решений Контрольного органа, действий (бездействия) Инспектора</w:t>
      </w:r>
    </w:p>
    <w:p w14:paraId="65BF4740"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761D424E"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31. Решения Контрольного органа, действия (бездействие) Инспекторов, могут быть обжалованы в порядке, установленном главой 9 Закона N 248-ФЗ.</w:t>
      </w:r>
      <w:r w:rsidRPr="002E5707">
        <w:rPr>
          <w:rFonts w:ascii="Times New Roman" w:eastAsia="Times New Roman" w:hAnsi="Times New Roman" w:cs="Times New Roman"/>
          <w:sz w:val="24"/>
          <w:szCs w:val="24"/>
          <w:lang w:eastAsia="ru-RU"/>
        </w:rPr>
        <w:br/>
      </w:r>
    </w:p>
    <w:p w14:paraId="5B85A54B"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p>
    <w:p w14:paraId="31230AEF" w14:textId="77777777" w:rsidR="002E5707" w:rsidRPr="002E5707" w:rsidRDefault="002E5707" w:rsidP="002E5707">
      <w:pPr>
        <w:spacing w:after="0" w:line="240" w:lineRule="auto"/>
        <w:ind w:firstLine="480"/>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Досудебный порядок подачи жалоб при осуществлении муниципального контроля не применяется.</w:t>
      </w:r>
      <w:r w:rsidRPr="002E5707">
        <w:rPr>
          <w:rFonts w:ascii="Times New Roman" w:eastAsia="Times New Roman" w:hAnsi="Times New Roman" w:cs="Times New Roman"/>
          <w:sz w:val="24"/>
          <w:szCs w:val="24"/>
          <w:lang w:eastAsia="ru-RU"/>
        </w:rPr>
        <w:br/>
      </w:r>
    </w:p>
    <w:p w14:paraId="286740C0" w14:textId="77777777" w:rsidR="002E5707" w:rsidRPr="002E5707" w:rsidRDefault="002E5707" w:rsidP="002E5707">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E5707">
        <w:rPr>
          <w:rFonts w:ascii="Times New Roman" w:eastAsia="Times New Roman" w:hAnsi="Times New Roman" w:cs="Times New Roman"/>
          <w:b/>
          <w:bCs/>
          <w:sz w:val="24"/>
          <w:szCs w:val="24"/>
          <w:lang w:eastAsia="ru-RU"/>
        </w:rPr>
        <w:br/>
      </w:r>
      <w:r w:rsidRPr="002E5707">
        <w:rPr>
          <w:rFonts w:ascii="Times New Roman" w:eastAsia="Times New Roman" w:hAnsi="Times New Roman" w:cs="Times New Roman"/>
          <w:b/>
          <w:bCs/>
          <w:sz w:val="24"/>
          <w:szCs w:val="24"/>
          <w:lang w:eastAsia="ru-RU"/>
        </w:rPr>
        <w:br/>
        <w:t>V. Индикативные показатели муниципального контроля, ключевые показатели муниципального контроля и их целевые значения</w:t>
      </w:r>
    </w:p>
    <w:p w14:paraId="53744E4A" w14:textId="77777777" w:rsidR="002E5707" w:rsidRPr="002E5707" w:rsidRDefault="002E5707" w:rsidP="002E5707">
      <w:pPr>
        <w:shd w:val="clear" w:color="auto" w:fill="FFFFFF"/>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32. Оценка результативности и эффективности осуществления муниципального контроля осуществляется на основании статьи 30 Закона N 248-ФЗ на основе системы показателей результативности и эффективности.</w:t>
      </w:r>
      <w:r w:rsidRPr="002E5707">
        <w:rPr>
          <w:rFonts w:ascii="Arial" w:eastAsia="Times New Roman" w:hAnsi="Arial" w:cs="Arial"/>
          <w:sz w:val="24"/>
          <w:szCs w:val="24"/>
          <w:lang w:eastAsia="ru-RU"/>
        </w:rPr>
        <w:br/>
      </w:r>
    </w:p>
    <w:p w14:paraId="2FEC41ED" w14:textId="77777777" w:rsidR="002E5707" w:rsidRPr="002E5707" w:rsidRDefault="002E5707" w:rsidP="002E5707">
      <w:pPr>
        <w:shd w:val="clear" w:color="auto" w:fill="FFFFFF"/>
        <w:spacing w:after="0" w:line="240" w:lineRule="auto"/>
        <w:textAlignment w:val="baseline"/>
        <w:rPr>
          <w:rFonts w:ascii="Arial" w:eastAsia="Times New Roman" w:hAnsi="Arial" w:cs="Arial"/>
          <w:sz w:val="24"/>
          <w:szCs w:val="24"/>
          <w:lang w:eastAsia="ru-RU"/>
        </w:rPr>
      </w:pPr>
    </w:p>
    <w:p w14:paraId="15AA0129" w14:textId="77777777" w:rsidR="002E5707" w:rsidRPr="002E5707" w:rsidRDefault="002E5707" w:rsidP="002E5707">
      <w:pPr>
        <w:shd w:val="clear" w:color="auto" w:fill="FFFFFF"/>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В систему показателей результативности и эффективности деятельности Контрольного органа входят:</w:t>
      </w:r>
      <w:r w:rsidRPr="002E5707">
        <w:rPr>
          <w:rFonts w:ascii="Arial" w:eastAsia="Times New Roman" w:hAnsi="Arial" w:cs="Arial"/>
          <w:sz w:val="24"/>
          <w:szCs w:val="24"/>
          <w:lang w:eastAsia="ru-RU"/>
        </w:rPr>
        <w:br/>
      </w:r>
    </w:p>
    <w:p w14:paraId="35FB3020" w14:textId="77777777" w:rsidR="002E5707" w:rsidRPr="002E5707" w:rsidRDefault="002E5707" w:rsidP="002E5707">
      <w:pPr>
        <w:shd w:val="clear" w:color="auto" w:fill="FFFFFF"/>
        <w:spacing w:after="0" w:line="240" w:lineRule="auto"/>
        <w:textAlignment w:val="baseline"/>
        <w:rPr>
          <w:rFonts w:ascii="Arial" w:eastAsia="Times New Roman" w:hAnsi="Arial" w:cs="Arial"/>
          <w:sz w:val="24"/>
          <w:szCs w:val="24"/>
          <w:lang w:eastAsia="ru-RU"/>
        </w:rPr>
      </w:pPr>
    </w:p>
    <w:p w14:paraId="0072183E" w14:textId="77777777" w:rsidR="002E5707" w:rsidRPr="002E5707" w:rsidRDefault="002E5707" w:rsidP="002E5707">
      <w:pPr>
        <w:shd w:val="clear" w:color="auto" w:fill="FFFFFF"/>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ключевые показатели муниципального контроля, отражающие уровень минимизации вреда (ущерба) охраняемым законом ценностям, уровень устранения риска причинения вреда (ущерба) в соответствующей сфере деятельности, по которым устанавливаются целевые (плановые) значения и достижение которых должен обеспечить Контрольный орган;</w:t>
      </w:r>
      <w:r w:rsidRPr="002E5707">
        <w:rPr>
          <w:rFonts w:ascii="Arial" w:eastAsia="Times New Roman" w:hAnsi="Arial" w:cs="Arial"/>
          <w:sz w:val="24"/>
          <w:szCs w:val="24"/>
          <w:lang w:eastAsia="ru-RU"/>
        </w:rPr>
        <w:br/>
      </w:r>
    </w:p>
    <w:p w14:paraId="3418A31E" w14:textId="77777777" w:rsidR="002E5707" w:rsidRPr="002E5707" w:rsidRDefault="002E5707" w:rsidP="002E5707">
      <w:pPr>
        <w:shd w:val="clear" w:color="auto" w:fill="FFFFFF"/>
        <w:spacing w:after="0" w:line="240" w:lineRule="auto"/>
        <w:textAlignment w:val="baseline"/>
        <w:rPr>
          <w:rFonts w:ascii="Arial" w:eastAsia="Times New Roman" w:hAnsi="Arial" w:cs="Arial"/>
          <w:sz w:val="24"/>
          <w:szCs w:val="24"/>
          <w:lang w:eastAsia="ru-RU"/>
        </w:rPr>
      </w:pPr>
    </w:p>
    <w:p w14:paraId="30369044" w14:textId="77777777" w:rsidR="002E5707" w:rsidRPr="002E5707" w:rsidRDefault="002E5707" w:rsidP="002E5707">
      <w:pPr>
        <w:shd w:val="clear" w:color="auto" w:fill="FFFFFF"/>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 xml:space="preserve">индикативные показатели видов контроля, применяемые в указанной сфере для мониторинга контрольной деятельности, ее анализа, выявления проблем, </w:t>
      </w:r>
      <w:r w:rsidRPr="002E5707">
        <w:rPr>
          <w:rFonts w:ascii="Arial" w:eastAsia="Times New Roman" w:hAnsi="Arial" w:cs="Arial"/>
          <w:sz w:val="24"/>
          <w:szCs w:val="24"/>
          <w:lang w:eastAsia="ru-RU"/>
        </w:rPr>
        <w:lastRenderedPageBreak/>
        <w:t>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r w:rsidRPr="002E5707">
        <w:rPr>
          <w:rFonts w:ascii="Arial" w:eastAsia="Times New Roman" w:hAnsi="Arial" w:cs="Arial"/>
          <w:sz w:val="24"/>
          <w:szCs w:val="24"/>
          <w:lang w:eastAsia="ru-RU"/>
        </w:rPr>
        <w:br/>
      </w:r>
    </w:p>
    <w:p w14:paraId="384941EE" w14:textId="77777777" w:rsidR="002E5707" w:rsidRPr="002E5707" w:rsidRDefault="002E5707" w:rsidP="002E5707">
      <w:pPr>
        <w:shd w:val="clear" w:color="auto" w:fill="FFFFFF"/>
        <w:spacing w:after="0" w:line="240" w:lineRule="auto"/>
        <w:textAlignment w:val="baseline"/>
        <w:rPr>
          <w:rFonts w:ascii="Arial" w:eastAsia="Times New Roman" w:hAnsi="Arial" w:cs="Arial"/>
          <w:sz w:val="24"/>
          <w:szCs w:val="24"/>
          <w:lang w:eastAsia="ru-RU"/>
        </w:rPr>
      </w:pPr>
    </w:p>
    <w:p w14:paraId="6D7312A6" w14:textId="77777777" w:rsidR="002E5707" w:rsidRPr="002E5707" w:rsidRDefault="002E5707" w:rsidP="002E5707">
      <w:pPr>
        <w:shd w:val="clear" w:color="auto" w:fill="FFFFFF"/>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Ключевые показатели муниципального контроля, их целевые значения и индикативные показатели муниципального контроля приведены в приложении к настоящему Положению.</w:t>
      </w:r>
      <w:r w:rsidRPr="002E5707">
        <w:rPr>
          <w:rFonts w:ascii="Arial" w:eastAsia="Times New Roman" w:hAnsi="Arial" w:cs="Arial"/>
          <w:sz w:val="24"/>
          <w:szCs w:val="24"/>
          <w:lang w:eastAsia="ru-RU"/>
        </w:rPr>
        <w:br/>
      </w:r>
    </w:p>
    <w:p w14:paraId="729F61E3" w14:textId="77777777" w:rsidR="002E5707" w:rsidRPr="002E5707" w:rsidRDefault="002E5707" w:rsidP="002E5707">
      <w:pPr>
        <w:shd w:val="clear" w:color="auto" w:fill="FFFFFF"/>
        <w:spacing w:after="0" w:line="240" w:lineRule="auto"/>
        <w:textAlignment w:val="baseline"/>
        <w:rPr>
          <w:rFonts w:ascii="Arial" w:eastAsia="Times New Roman" w:hAnsi="Arial" w:cs="Arial"/>
          <w:sz w:val="24"/>
          <w:szCs w:val="24"/>
          <w:lang w:eastAsia="ru-RU"/>
        </w:rPr>
      </w:pPr>
    </w:p>
    <w:p w14:paraId="677B3DC5" w14:textId="77777777" w:rsidR="002E5707" w:rsidRPr="002E5707" w:rsidRDefault="002E5707" w:rsidP="002E5707">
      <w:pPr>
        <w:shd w:val="clear" w:color="auto" w:fill="FFFFFF"/>
        <w:spacing w:after="0" w:line="240" w:lineRule="auto"/>
        <w:ind w:firstLine="480"/>
        <w:textAlignment w:val="baseline"/>
        <w:rPr>
          <w:rFonts w:ascii="Arial" w:eastAsia="Times New Roman" w:hAnsi="Arial" w:cs="Arial"/>
          <w:sz w:val="24"/>
          <w:szCs w:val="24"/>
          <w:lang w:eastAsia="ru-RU"/>
        </w:rPr>
      </w:pPr>
      <w:r w:rsidRPr="002E5707">
        <w:rPr>
          <w:rFonts w:ascii="Arial" w:eastAsia="Times New Roman" w:hAnsi="Arial" w:cs="Arial"/>
          <w:sz w:val="24"/>
          <w:szCs w:val="24"/>
          <w:lang w:eastAsia="ru-RU"/>
        </w:rPr>
        <w:t>33. Контрольный орган ежегодно осуществляет подготовку доклада о муниципальном контроле (далее - годовой доклад) с указанием сведений о достижении ключевых показателей и сведений об индикативных показателях вида контроля, в том числе о влиянии профилактических мероприятий и контрольных мероприятий на достижение ключевых показателей. Требования к подготовке указанного в настоящем пункте доклада устанавливаются Правительством Российской Федерации.</w:t>
      </w:r>
      <w:r w:rsidRPr="002E5707">
        <w:rPr>
          <w:rFonts w:ascii="Arial" w:eastAsia="Times New Roman" w:hAnsi="Arial" w:cs="Arial"/>
          <w:sz w:val="24"/>
          <w:szCs w:val="24"/>
          <w:lang w:eastAsia="ru-RU"/>
        </w:rPr>
        <w:br/>
      </w:r>
    </w:p>
    <w:p w14:paraId="7DFD9597" w14:textId="77777777" w:rsidR="002E5707" w:rsidRPr="002E5707" w:rsidRDefault="002E5707" w:rsidP="002E5707">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E5707">
        <w:rPr>
          <w:rFonts w:ascii="Arial" w:eastAsia="Times New Roman" w:hAnsi="Arial" w:cs="Arial"/>
          <w:b/>
          <w:bCs/>
          <w:sz w:val="24"/>
          <w:szCs w:val="24"/>
          <w:lang w:eastAsia="ru-RU"/>
        </w:rPr>
        <w:br/>
      </w:r>
      <w:r w:rsidRPr="002E5707">
        <w:rPr>
          <w:rFonts w:ascii="Arial" w:eastAsia="Times New Roman" w:hAnsi="Arial" w:cs="Arial"/>
          <w:b/>
          <w:bCs/>
          <w:sz w:val="24"/>
          <w:szCs w:val="24"/>
          <w:lang w:eastAsia="ru-RU"/>
        </w:rPr>
        <w:br/>
        <w:t>Приложение</w:t>
      </w:r>
      <w:r w:rsidRPr="002E5707">
        <w:rPr>
          <w:rFonts w:ascii="Arial" w:eastAsia="Times New Roman" w:hAnsi="Arial" w:cs="Arial"/>
          <w:b/>
          <w:bCs/>
          <w:sz w:val="24"/>
          <w:szCs w:val="24"/>
          <w:lang w:eastAsia="ru-RU"/>
        </w:rPr>
        <w:br/>
        <w:t>к Положению</w:t>
      </w:r>
      <w:r w:rsidRPr="002E5707">
        <w:rPr>
          <w:rFonts w:ascii="Arial" w:eastAsia="Times New Roman" w:hAnsi="Arial" w:cs="Arial"/>
          <w:b/>
          <w:bCs/>
          <w:sz w:val="24"/>
          <w:szCs w:val="24"/>
          <w:lang w:eastAsia="ru-RU"/>
        </w:rPr>
        <w:br/>
        <w:t>о муниципальном лесном контроле</w:t>
      </w:r>
      <w:r w:rsidRPr="002E5707">
        <w:rPr>
          <w:rFonts w:ascii="Arial" w:eastAsia="Times New Roman" w:hAnsi="Arial" w:cs="Arial"/>
          <w:b/>
          <w:bCs/>
          <w:sz w:val="24"/>
          <w:szCs w:val="24"/>
          <w:lang w:eastAsia="ru-RU"/>
        </w:rPr>
        <w:br/>
        <w:t>на территории муниципального</w:t>
      </w:r>
      <w:r w:rsidRPr="002E5707">
        <w:rPr>
          <w:rFonts w:ascii="Arial" w:eastAsia="Times New Roman" w:hAnsi="Arial" w:cs="Arial"/>
          <w:b/>
          <w:bCs/>
          <w:sz w:val="24"/>
          <w:szCs w:val="24"/>
          <w:lang w:eastAsia="ru-RU"/>
        </w:rPr>
        <w:br/>
        <w:t>образования "Город Горно-Алтайск"</w:t>
      </w:r>
    </w:p>
    <w:p w14:paraId="0460B8B2" w14:textId="77777777" w:rsidR="002E5707" w:rsidRPr="002E5707" w:rsidRDefault="002E5707" w:rsidP="002E570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E5707">
        <w:rPr>
          <w:rFonts w:ascii="Arial" w:eastAsia="Times New Roman" w:hAnsi="Arial" w:cs="Arial"/>
          <w:b/>
          <w:bCs/>
          <w:sz w:val="24"/>
          <w:szCs w:val="24"/>
          <w:lang w:eastAsia="ru-RU"/>
        </w:rPr>
        <w:br/>
      </w:r>
      <w:r w:rsidRPr="002E5707">
        <w:rPr>
          <w:rFonts w:ascii="Arial" w:eastAsia="Times New Roman" w:hAnsi="Arial" w:cs="Arial"/>
          <w:b/>
          <w:bCs/>
          <w:sz w:val="24"/>
          <w:szCs w:val="24"/>
          <w:lang w:eastAsia="ru-RU"/>
        </w:rPr>
        <w:br/>
        <w:t>Ключевые показатели муниципального лесного контроля на территории муниципального образования "Город Горно-Алтайск" и их целевые значения</w:t>
      </w:r>
      <w:r w:rsidRPr="002E5707">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7"/>
        <w:gridCol w:w="6413"/>
        <w:gridCol w:w="2205"/>
      </w:tblGrid>
      <w:tr w:rsidR="002E5707" w:rsidRPr="002E5707" w14:paraId="1CD63D4D" w14:textId="77777777" w:rsidTr="002E5707">
        <w:trPr>
          <w:trHeight w:val="15"/>
        </w:trPr>
        <w:tc>
          <w:tcPr>
            <w:tcW w:w="739" w:type="dxa"/>
            <w:tcBorders>
              <w:top w:val="nil"/>
              <w:left w:val="nil"/>
              <w:bottom w:val="nil"/>
              <w:right w:val="nil"/>
            </w:tcBorders>
            <w:shd w:val="clear" w:color="auto" w:fill="auto"/>
            <w:hideMark/>
          </w:tcPr>
          <w:p w14:paraId="0D9A3B71" w14:textId="77777777" w:rsidR="002E5707" w:rsidRPr="002E5707" w:rsidRDefault="002E5707" w:rsidP="002E5707">
            <w:pPr>
              <w:spacing w:after="0" w:line="240" w:lineRule="auto"/>
              <w:rPr>
                <w:rFonts w:ascii="Arial" w:eastAsia="Times New Roman" w:hAnsi="Arial" w:cs="Arial"/>
                <w:sz w:val="24"/>
                <w:szCs w:val="24"/>
                <w:lang w:eastAsia="ru-RU"/>
              </w:rPr>
            </w:pPr>
          </w:p>
        </w:tc>
        <w:tc>
          <w:tcPr>
            <w:tcW w:w="6468" w:type="dxa"/>
            <w:tcBorders>
              <w:top w:val="nil"/>
              <w:left w:val="nil"/>
              <w:bottom w:val="nil"/>
              <w:right w:val="nil"/>
            </w:tcBorders>
            <w:shd w:val="clear" w:color="auto" w:fill="auto"/>
            <w:hideMark/>
          </w:tcPr>
          <w:p w14:paraId="70E7090F" w14:textId="77777777" w:rsidR="002E5707" w:rsidRPr="002E5707" w:rsidRDefault="002E5707" w:rsidP="002E5707">
            <w:pPr>
              <w:spacing w:after="0" w:line="240" w:lineRule="auto"/>
              <w:rPr>
                <w:rFonts w:ascii="Times New Roman" w:eastAsia="Times New Roman" w:hAnsi="Times New Roman" w:cs="Times New Roman"/>
                <w:sz w:val="20"/>
                <w:szCs w:val="20"/>
                <w:lang w:eastAsia="ru-RU"/>
              </w:rPr>
            </w:pPr>
          </w:p>
        </w:tc>
        <w:tc>
          <w:tcPr>
            <w:tcW w:w="2218" w:type="dxa"/>
            <w:tcBorders>
              <w:top w:val="nil"/>
              <w:left w:val="nil"/>
              <w:bottom w:val="nil"/>
              <w:right w:val="nil"/>
            </w:tcBorders>
            <w:shd w:val="clear" w:color="auto" w:fill="auto"/>
            <w:hideMark/>
          </w:tcPr>
          <w:p w14:paraId="6A536854" w14:textId="77777777" w:rsidR="002E5707" w:rsidRPr="002E5707" w:rsidRDefault="002E5707" w:rsidP="002E5707">
            <w:pPr>
              <w:spacing w:after="0" w:line="240" w:lineRule="auto"/>
              <w:rPr>
                <w:rFonts w:ascii="Times New Roman" w:eastAsia="Times New Roman" w:hAnsi="Times New Roman" w:cs="Times New Roman"/>
                <w:sz w:val="20"/>
                <w:szCs w:val="20"/>
                <w:lang w:eastAsia="ru-RU"/>
              </w:rPr>
            </w:pPr>
          </w:p>
        </w:tc>
      </w:tr>
      <w:tr w:rsidR="002E5707" w:rsidRPr="002E5707" w14:paraId="523C7458"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FA8431"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N п/п</w:t>
            </w:r>
          </w:p>
        </w:tc>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AE481B"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Ключевые показатели муниципального контроля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111AC2"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Целевые значения (%)</w:t>
            </w:r>
          </w:p>
        </w:tc>
      </w:tr>
      <w:tr w:rsidR="002E5707" w:rsidRPr="002E5707" w14:paraId="34EA1C2F"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483513"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1.</w:t>
            </w:r>
            <w:r w:rsidRPr="002E570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290354"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Доля устраненных нарушений из числа выявленных нарушений обязательных требований</w:t>
            </w:r>
            <w:r w:rsidRPr="002E570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7176DE"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70</w:t>
            </w:r>
          </w:p>
        </w:tc>
      </w:tr>
      <w:tr w:rsidR="002E5707" w:rsidRPr="002E5707" w14:paraId="786E393C"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480288"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w:t>
            </w:r>
            <w:r w:rsidRPr="002E570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95CB83"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Доля обоснованных жалоб на действия (бездействие) контрольного органа и (или) его должностного лица при проведении контрольных мероприятий</w:t>
            </w:r>
            <w:r w:rsidRPr="002E570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D2B97"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10</w:t>
            </w:r>
          </w:p>
        </w:tc>
      </w:tr>
      <w:tr w:rsidR="002E5707" w:rsidRPr="002E5707" w14:paraId="52967F41"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96BCE4"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3.</w:t>
            </w:r>
            <w:r w:rsidRPr="002E570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947AD"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Доля отмененных результатов контрольных мероприятий</w:t>
            </w:r>
            <w:r w:rsidRPr="002E570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F9150"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10</w:t>
            </w:r>
          </w:p>
        </w:tc>
      </w:tr>
      <w:tr w:rsidR="002E5707" w:rsidRPr="002E5707" w14:paraId="19B6A649"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9CCE9B"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4.</w:t>
            </w:r>
            <w:r w:rsidRPr="002E570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F0307"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Доля контрольных мероприятий, по результатам которых были выявлены нарушения, но не приняты соответствующие меры административного воздействия</w:t>
            </w:r>
            <w:r w:rsidRPr="002E570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13DA9D"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5</w:t>
            </w:r>
          </w:p>
        </w:tc>
      </w:tr>
      <w:tr w:rsidR="002E5707" w:rsidRPr="002E5707" w14:paraId="14343C25"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15EB8E"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5.</w:t>
            </w:r>
            <w:r w:rsidRPr="002E570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A606E"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Доля вынесенных судебных решений о назначении административного наказания по материалам контрольного органа</w:t>
            </w:r>
            <w:r w:rsidRPr="002E570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23E7D"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90</w:t>
            </w:r>
          </w:p>
        </w:tc>
      </w:tr>
    </w:tbl>
    <w:p w14:paraId="32F41F26" w14:textId="77777777" w:rsidR="002E5707" w:rsidRPr="002E5707" w:rsidRDefault="002E5707" w:rsidP="002E570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E5707">
        <w:rPr>
          <w:rFonts w:ascii="Arial" w:eastAsia="Times New Roman" w:hAnsi="Arial" w:cs="Arial"/>
          <w:b/>
          <w:bCs/>
          <w:sz w:val="24"/>
          <w:szCs w:val="24"/>
          <w:lang w:eastAsia="ru-RU"/>
        </w:rPr>
        <w:br/>
      </w:r>
      <w:r w:rsidRPr="002E5707">
        <w:rPr>
          <w:rFonts w:ascii="Arial" w:eastAsia="Times New Roman" w:hAnsi="Arial" w:cs="Arial"/>
          <w:b/>
          <w:bCs/>
          <w:sz w:val="24"/>
          <w:szCs w:val="24"/>
          <w:lang w:eastAsia="ru-RU"/>
        </w:rPr>
        <w:br/>
        <w:t xml:space="preserve">Индикативные показатели муниципального лесного контроля на территории </w:t>
      </w:r>
      <w:r w:rsidRPr="002E5707">
        <w:rPr>
          <w:rFonts w:ascii="Arial" w:eastAsia="Times New Roman" w:hAnsi="Arial" w:cs="Arial"/>
          <w:b/>
          <w:bCs/>
          <w:sz w:val="24"/>
          <w:szCs w:val="24"/>
          <w:lang w:eastAsia="ru-RU"/>
        </w:rPr>
        <w:lastRenderedPageBreak/>
        <w:t>муниципального образования "Город Горно-Алтайск"</w:t>
      </w:r>
      <w:r w:rsidRPr="002E5707">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8"/>
        <w:gridCol w:w="8617"/>
      </w:tblGrid>
      <w:tr w:rsidR="002E5707" w:rsidRPr="002E5707" w14:paraId="7BA6A0EF" w14:textId="77777777" w:rsidTr="002E5707">
        <w:trPr>
          <w:trHeight w:val="15"/>
        </w:trPr>
        <w:tc>
          <w:tcPr>
            <w:tcW w:w="739" w:type="dxa"/>
            <w:tcBorders>
              <w:top w:val="nil"/>
              <w:left w:val="nil"/>
              <w:bottom w:val="nil"/>
              <w:right w:val="nil"/>
            </w:tcBorders>
            <w:shd w:val="clear" w:color="auto" w:fill="auto"/>
            <w:hideMark/>
          </w:tcPr>
          <w:p w14:paraId="5A5BC820" w14:textId="77777777" w:rsidR="002E5707" w:rsidRPr="002E5707" w:rsidRDefault="002E5707" w:rsidP="002E5707">
            <w:pPr>
              <w:spacing w:after="0" w:line="240" w:lineRule="auto"/>
              <w:rPr>
                <w:rFonts w:ascii="Arial" w:eastAsia="Times New Roman" w:hAnsi="Arial" w:cs="Arial"/>
                <w:sz w:val="24"/>
                <w:szCs w:val="24"/>
                <w:lang w:eastAsia="ru-RU"/>
              </w:rPr>
            </w:pPr>
          </w:p>
        </w:tc>
        <w:tc>
          <w:tcPr>
            <w:tcW w:w="8686" w:type="dxa"/>
            <w:tcBorders>
              <w:top w:val="nil"/>
              <w:left w:val="nil"/>
              <w:bottom w:val="nil"/>
              <w:right w:val="nil"/>
            </w:tcBorders>
            <w:shd w:val="clear" w:color="auto" w:fill="auto"/>
            <w:hideMark/>
          </w:tcPr>
          <w:p w14:paraId="0E194CDE" w14:textId="77777777" w:rsidR="002E5707" w:rsidRPr="002E5707" w:rsidRDefault="002E5707" w:rsidP="002E5707">
            <w:pPr>
              <w:spacing w:after="0" w:line="240" w:lineRule="auto"/>
              <w:rPr>
                <w:rFonts w:ascii="Times New Roman" w:eastAsia="Times New Roman" w:hAnsi="Times New Roman" w:cs="Times New Roman"/>
                <w:sz w:val="20"/>
                <w:szCs w:val="20"/>
                <w:lang w:eastAsia="ru-RU"/>
              </w:rPr>
            </w:pPr>
          </w:p>
        </w:tc>
      </w:tr>
      <w:tr w:rsidR="002E5707" w:rsidRPr="002E5707" w14:paraId="2E8392C5"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78EB2F"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N п/п</w:t>
            </w:r>
          </w:p>
        </w:tc>
        <w:tc>
          <w:tcPr>
            <w:tcW w:w="86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E33561" w14:textId="77777777" w:rsidR="002E5707" w:rsidRPr="002E5707" w:rsidRDefault="002E5707" w:rsidP="002E5707">
            <w:pPr>
              <w:spacing w:after="0" w:line="240" w:lineRule="auto"/>
              <w:jc w:val="center"/>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Индикативные показатели муниципального контроля</w:t>
            </w:r>
          </w:p>
        </w:tc>
      </w:tr>
      <w:tr w:rsidR="002E5707" w:rsidRPr="002E5707" w14:paraId="498EB127"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262D1"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1.</w:t>
            </w:r>
            <w:r w:rsidRPr="002E5707">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597D5"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Количество обращений граждан и организаций о нарушении обязательных требований, поступивших в контрольный орган</w:t>
            </w:r>
            <w:r w:rsidRPr="002E5707">
              <w:rPr>
                <w:rFonts w:ascii="Times New Roman" w:eastAsia="Times New Roman" w:hAnsi="Times New Roman" w:cs="Times New Roman"/>
                <w:sz w:val="24"/>
                <w:szCs w:val="24"/>
                <w:lang w:eastAsia="ru-RU"/>
              </w:rPr>
              <w:br/>
            </w:r>
          </w:p>
        </w:tc>
      </w:tr>
      <w:tr w:rsidR="002E5707" w:rsidRPr="002E5707" w14:paraId="4AA8EA85"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2EF8CB"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2.</w:t>
            </w:r>
            <w:r w:rsidRPr="002E5707">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B2C22"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Количество проведенных контрольным органом контрольных мероприятий</w:t>
            </w:r>
            <w:r w:rsidRPr="002E5707">
              <w:rPr>
                <w:rFonts w:ascii="Times New Roman" w:eastAsia="Times New Roman" w:hAnsi="Times New Roman" w:cs="Times New Roman"/>
                <w:sz w:val="24"/>
                <w:szCs w:val="24"/>
                <w:lang w:eastAsia="ru-RU"/>
              </w:rPr>
              <w:br/>
            </w:r>
          </w:p>
        </w:tc>
      </w:tr>
      <w:tr w:rsidR="002E5707" w:rsidRPr="002E5707" w14:paraId="00C8CD0F"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39DCD0"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3.</w:t>
            </w:r>
            <w:r w:rsidRPr="002E5707">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8F200"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Количество выявленных контрольным органом нарушений обязательных требований</w:t>
            </w:r>
            <w:r w:rsidRPr="002E5707">
              <w:rPr>
                <w:rFonts w:ascii="Times New Roman" w:eastAsia="Times New Roman" w:hAnsi="Times New Roman" w:cs="Times New Roman"/>
                <w:sz w:val="24"/>
                <w:szCs w:val="24"/>
                <w:lang w:eastAsia="ru-RU"/>
              </w:rPr>
              <w:br/>
            </w:r>
          </w:p>
        </w:tc>
      </w:tr>
      <w:tr w:rsidR="002E5707" w:rsidRPr="002E5707" w14:paraId="46F89B3E"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6F70D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4.</w:t>
            </w:r>
            <w:r w:rsidRPr="002E5707">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9EC3B"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Количество устраненных нарушений обязательных требований</w:t>
            </w:r>
            <w:r w:rsidRPr="002E5707">
              <w:rPr>
                <w:rFonts w:ascii="Times New Roman" w:eastAsia="Times New Roman" w:hAnsi="Times New Roman" w:cs="Times New Roman"/>
                <w:sz w:val="24"/>
                <w:szCs w:val="24"/>
                <w:lang w:eastAsia="ru-RU"/>
              </w:rPr>
              <w:br/>
            </w:r>
          </w:p>
        </w:tc>
      </w:tr>
      <w:tr w:rsidR="002E5707" w:rsidRPr="002E5707" w14:paraId="73E3E133"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6868DF"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5.</w:t>
            </w:r>
            <w:r w:rsidRPr="002E5707">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8C1A91"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Количество поступивших возражений в отношении акта контрольного мероприятия</w:t>
            </w:r>
            <w:r w:rsidRPr="002E5707">
              <w:rPr>
                <w:rFonts w:ascii="Times New Roman" w:eastAsia="Times New Roman" w:hAnsi="Times New Roman" w:cs="Times New Roman"/>
                <w:sz w:val="24"/>
                <w:szCs w:val="24"/>
                <w:lang w:eastAsia="ru-RU"/>
              </w:rPr>
              <w:br/>
            </w:r>
          </w:p>
        </w:tc>
      </w:tr>
      <w:tr w:rsidR="002E5707" w:rsidRPr="002E5707" w14:paraId="63107733" w14:textId="77777777" w:rsidTr="002E570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434808"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6.</w:t>
            </w:r>
            <w:r w:rsidRPr="002E5707">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2F20F8" w14:textId="77777777" w:rsidR="002E5707" w:rsidRPr="002E5707" w:rsidRDefault="002E5707" w:rsidP="002E5707">
            <w:pPr>
              <w:spacing w:after="0" w:line="240" w:lineRule="auto"/>
              <w:textAlignment w:val="baseline"/>
              <w:rPr>
                <w:rFonts w:ascii="Times New Roman" w:eastAsia="Times New Roman" w:hAnsi="Times New Roman" w:cs="Times New Roman"/>
                <w:sz w:val="24"/>
                <w:szCs w:val="24"/>
                <w:lang w:eastAsia="ru-RU"/>
              </w:rPr>
            </w:pPr>
            <w:r w:rsidRPr="002E5707">
              <w:rPr>
                <w:rFonts w:ascii="Times New Roman" w:eastAsia="Times New Roman" w:hAnsi="Times New Roman" w:cs="Times New Roman"/>
                <w:sz w:val="24"/>
                <w:szCs w:val="24"/>
                <w:lang w:eastAsia="ru-RU"/>
              </w:rPr>
              <w:t>Количество выданных предписаний об устранении нарушений обязательных требований</w:t>
            </w:r>
            <w:r w:rsidRPr="002E5707">
              <w:rPr>
                <w:rFonts w:ascii="Times New Roman" w:eastAsia="Times New Roman" w:hAnsi="Times New Roman" w:cs="Times New Roman"/>
                <w:sz w:val="24"/>
                <w:szCs w:val="24"/>
                <w:lang w:eastAsia="ru-RU"/>
              </w:rPr>
              <w:br/>
            </w:r>
          </w:p>
        </w:tc>
      </w:tr>
    </w:tbl>
    <w:p w14:paraId="0CFA5425" w14:textId="77777777" w:rsidR="009B6446" w:rsidRPr="002E5707" w:rsidRDefault="009B644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