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0C6BE0" w:rsidRPr="009049EE" w:rsidRDefault="000C6BE0" w:rsidP="000C6BE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049EE">
        <w:rPr>
          <w:rFonts w:ascii="Times New Roman" w:hAnsi="Times New Roman" w:cs="Times New Roman"/>
          <w:b/>
          <w:sz w:val="24"/>
          <w:szCs w:val="24"/>
        </w:rPr>
        <w:t>Об установлении тарифа на услуги по утилизации твердых бытовых отходов, оказываемые ООО «Ликвидатор» на территории муниципального образования «</w:t>
      </w:r>
      <w:proofErr w:type="spellStart"/>
      <w:r w:rsidRPr="009049EE">
        <w:rPr>
          <w:rFonts w:ascii="Times New Roman" w:hAnsi="Times New Roman" w:cs="Times New Roman"/>
          <w:b/>
          <w:sz w:val="24"/>
          <w:szCs w:val="24"/>
        </w:rPr>
        <w:t>Няндомское</w:t>
      </w:r>
      <w:proofErr w:type="spellEnd"/>
      <w:r w:rsidRPr="009049EE">
        <w:rPr>
          <w:rFonts w:ascii="Times New Roman" w:hAnsi="Times New Roman" w:cs="Times New Roman"/>
          <w:b/>
          <w:sz w:val="24"/>
          <w:szCs w:val="24"/>
        </w:rPr>
        <w:t>» муниципального образования «</w:t>
      </w:r>
      <w:proofErr w:type="spellStart"/>
      <w:r w:rsidRPr="009049EE">
        <w:rPr>
          <w:rFonts w:ascii="Times New Roman" w:hAnsi="Times New Roman" w:cs="Times New Roman"/>
          <w:b/>
          <w:sz w:val="24"/>
          <w:szCs w:val="24"/>
        </w:rPr>
        <w:t>Няндомский</w:t>
      </w:r>
      <w:proofErr w:type="spellEnd"/>
      <w:r w:rsidRPr="009049EE">
        <w:rPr>
          <w:rFonts w:ascii="Times New Roman" w:hAnsi="Times New Roman" w:cs="Times New Roman"/>
          <w:b/>
          <w:sz w:val="24"/>
          <w:szCs w:val="24"/>
        </w:rPr>
        <w:t xml:space="preserve"> муниципальный район» (с изменениями на 29 апреля 2014 года)</w:t>
      </w:r>
    </w:p>
    <w:p w:rsidR="000C6BE0" w:rsidRPr="000C6BE0" w:rsidRDefault="000C6BE0" w:rsidP="000C6BE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C6BE0" w:rsidRPr="000C6BE0" w:rsidRDefault="000C6BE0" w:rsidP="000C6BE0">
      <w:pPr>
        <w:jc w:val="center"/>
        <w:rPr>
          <w:rFonts w:ascii="Times New Roman" w:hAnsi="Times New Roman" w:cs="Times New Roman"/>
          <w:sz w:val="24"/>
          <w:szCs w:val="24"/>
        </w:rPr>
      </w:pPr>
      <w:r w:rsidRPr="000C6BE0">
        <w:rPr>
          <w:rFonts w:ascii="Times New Roman" w:hAnsi="Times New Roman" w:cs="Times New Roman"/>
          <w:sz w:val="24"/>
          <w:szCs w:val="24"/>
        </w:rPr>
        <w:t>АГЕНТСТВО ПО ТАРИФАМ И ЦЕНАМ АРХАНГЕЛЬСКОЙ ОБЛАСТИ</w:t>
      </w:r>
    </w:p>
    <w:p w:rsidR="000C6BE0" w:rsidRPr="000C6BE0" w:rsidRDefault="000C6BE0" w:rsidP="000C6BE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C6BE0" w:rsidRPr="000C6BE0" w:rsidRDefault="000C6BE0" w:rsidP="000C6BE0">
      <w:pPr>
        <w:jc w:val="center"/>
        <w:rPr>
          <w:rFonts w:ascii="Times New Roman" w:hAnsi="Times New Roman" w:cs="Times New Roman"/>
          <w:sz w:val="24"/>
          <w:szCs w:val="24"/>
        </w:rPr>
      </w:pPr>
      <w:r w:rsidRPr="000C6BE0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0C6BE0" w:rsidRPr="000C6BE0" w:rsidRDefault="000C6BE0" w:rsidP="000C6BE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C6BE0" w:rsidRPr="000C6BE0" w:rsidRDefault="000C6BE0" w:rsidP="000C6BE0">
      <w:pPr>
        <w:jc w:val="center"/>
        <w:rPr>
          <w:rFonts w:ascii="Times New Roman" w:hAnsi="Times New Roman" w:cs="Times New Roman"/>
          <w:sz w:val="24"/>
          <w:szCs w:val="24"/>
        </w:rPr>
      </w:pPr>
      <w:r w:rsidRPr="000C6BE0">
        <w:rPr>
          <w:rFonts w:ascii="Times New Roman" w:hAnsi="Times New Roman" w:cs="Times New Roman"/>
          <w:sz w:val="24"/>
          <w:szCs w:val="24"/>
        </w:rPr>
        <w:t>от 6 февраля 2014 года N 5-в/2</w:t>
      </w:r>
    </w:p>
    <w:p w:rsidR="000C6BE0" w:rsidRPr="000C6BE0" w:rsidRDefault="000C6BE0" w:rsidP="000C6BE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C6BE0" w:rsidRPr="000C6BE0" w:rsidRDefault="000C6BE0" w:rsidP="000C6BE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C6BE0" w:rsidRPr="000C6BE0" w:rsidRDefault="000C6BE0" w:rsidP="000C6BE0">
      <w:pPr>
        <w:jc w:val="center"/>
        <w:rPr>
          <w:rFonts w:ascii="Times New Roman" w:hAnsi="Times New Roman" w:cs="Times New Roman"/>
          <w:sz w:val="24"/>
          <w:szCs w:val="24"/>
        </w:rPr>
      </w:pPr>
      <w:r w:rsidRPr="000C6BE0">
        <w:rPr>
          <w:rFonts w:ascii="Times New Roman" w:hAnsi="Times New Roman" w:cs="Times New Roman"/>
          <w:sz w:val="24"/>
          <w:szCs w:val="24"/>
        </w:rPr>
        <w:t>Об установлении тарифа на услуги по утилизации твердых бытовых отходов,</w:t>
      </w:r>
    </w:p>
    <w:p w:rsidR="000C6BE0" w:rsidRPr="000C6BE0" w:rsidRDefault="000C6BE0" w:rsidP="000C6BE0">
      <w:pPr>
        <w:jc w:val="center"/>
        <w:rPr>
          <w:rFonts w:ascii="Times New Roman" w:hAnsi="Times New Roman" w:cs="Times New Roman"/>
          <w:sz w:val="24"/>
          <w:szCs w:val="24"/>
        </w:rPr>
      </w:pPr>
      <w:r w:rsidRPr="000C6BE0">
        <w:rPr>
          <w:rFonts w:ascii="Times New Roman" w:hAnsi="Times New Roman" w:cs="Times New Roman"/>
          <w:sz w:val="24"/>
          <w:szCs w:val="24"/>
        </w:rPr>
        <w:t>оказываемые ООО «Ликвидатор» на территории муниципального образования «</w:t>
      </w:r>
      <w:proofErr w:type="spellStart"/>
      <w:r w:rsidRPr="000C6BE0">
        <w:rPr>
          <w:rFonts w:ascii="Times New Roman" w:hAnsi="Times New Roman" w:cs="Times New Roman"/>
          <w:sz w:val="24"/>
          <w:szCs w:val="24"/>
        </w:rPr>
        <w:t>Няндомское</w:t>
      </w:r>
      <w:proofErr w:type="spellEnd"/>
      <w:r w:rsidRPr="000C6BE0">
        <w:rPr>
          <w:rFonts w:ascii="Times New Roman" w:hAnsi="Times New Roman" w:cs="Times New Roman"/>
          <w:sz w:val="24"/>
          <w:szCs w:val="24"/>
        </w:rPr>
        <w:t>»</w:t>
      </w:r>
    </w:p>
    <w:p w:rsidR="000C6BE0" w:rsidRPr="000C6BE0" w:rsidRDefault="000C6BE0" w:rsidP="000C6BE0">
      <w:pPr>
        <w:jc w:val="center"/>
        <w:rPr>
          <w:rFonts w:ascii="Times New Roman" w:hAnsi="Times New Roman" w:cs="Times New Roman"/>
          <w:sz w:val="24"/>
          <w:szCs w:val="24"/>
        </w:rPr>
      </w:pPr>
      <w:r w:rsidRPr="000C6BE0">
        <w:rPr>
          <w:rFonts w:ascii="Times New Roman" w:hAnsi="Times New Roman" w:cs="Times New Roman"/>
          <w:sz w:val="24"/>
          <w:szCs w:val="24"/>
        </w:rPr>
        <w:t>муниципального образования «</w:t>
      </w:r>
      <w:proofErr w:type="spellStart"/>
      <w:r w:rsidRPr="000C6BE0">
        <w:rPr>
          <w:rFonts w:ascii="Times New Roman" w:hAnsi="Times New Roman" w:cs="Times New Roman"/>
          <w:sz w:val="24"/>
          <w:szCs w:val="24"/>
        </w:rPr>
        <w:t>Няндомский</w:t>
      </w:r>
      <w:proofErr w:type="spellEnd"/>
      <w:r w:rsidRPr="000C6BE0">
        <w:rPr>
          <w:rFonts w:ascii="Times New Roman" w:hAnsi="Times New Roman" w:cs="Times New Roman"/>
          <w:sz w:val="24"/>
          <w:szCs w:val="24"/>
        </w:rPr>
        <w:t xml:space="preserve"> муниципальный район»</w:t>
      </w:r>
    </w:p>
    <w:p w:rsidR="000C6BE0" w:rsidRPr="000C6BE0" w:rsidRDefault="000C6BE0" w:rsidP="000C6BE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C6BE0" w:rsidRPr="000C6BE0" w:rsidRDefault="000C6BE0" w:rsidP="000C6BE0">
      <w:pPr>
        <w:jc w:val="center"/>
        <w:rPr>
          <w:rFonts w:ascii="Times New Roman" w:hAnsi="Times New Roman" w:cs="Times New Roman"/>
          <w:sz w:val="24"/>
          <w:szCs w:val="24"/>
        </w:rPr>
      </w:pPr>
      <w:r w:rsidRPr="000C6BE0">
        <w:rPr>
          <w:rFonts w:ascii="Times New Roman" w:hAnsi="Times New Roman" w:cs="Times New Roman"/>
          <w:sz w:val="24"/>
          <w:szCs w:val="24"/>
        </w:rPr>
        <w:t>(с изменениями на 29 апреля 2014 года)</w:t>
      </w:r>
    </w:p>
    <w:p w:rsidR="000C6BE0" w:rsidRPr="000C6BE0" w:rsidRDefault="000C6BE0" w:rsidP="000C6BE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C6BE0" w:rsidRPr="000C6BE0" w:rsidRDefault="000C6BE0" w:rsidP="000C6BE0">
      <w:pPr>
        <w:jc w:val="center"/>
        <w:rPr>
          <w:rFonts w:ascii="Times New Roman" w:hAnsi="Times New Roman" w:cs="Times New Roman"/>
          <w:sz w:val="24"/>
          <w:szCs w:val="24"/>
        </w:rPr>
      </w:pPr>
      <w:r w:rsidRPr="000C6BE0">
        <w:rPr>
          <w:rFonts w:ascii="Times New Roman" w:hAnsi="Times New Roman" w:cs="Times New Roman"/>
          <w:sz w:val="24"/>
          <w:szCs w:val="24"/>
        </w:rPr>
        <w:t>____________________________________________________________________</w:t>
      </w:r>
    </w:p>
    <w:p w:rsidR="000C6BE0" w:rsidRPr="000C6BE0" w:rsidRDefault="000C6BE0" w:rsidP="000C6BE0">
      <w:pPr>
        <w:jc w:val="center"/>
        <w:rPr>
          <w:rFonts w:ascii="Times New Roman" w:hAnsi="Times New Roman" w:cs="Times New Roman"/>
          <w:sz w:val="24"/>
          <w:szCs w:val="24"/>
        </w:rPr>
      </w:pPr>
      <w:r w:rsidRPr="000C6BE0">
        <w:rPr>
          <w:rFonts w:ascii="Times New Roman" w:hAnsi="Times New Roman" w:cs="Times New Roman"/>
          <w:sz w:val="24"/>
          <w:szCs w:val="24"/>
        </w:rPr>
        <w:t>Документ с изменениями, внесенными:</w:t>
      </w:r>
    </w:p>
    <w:p w:rsidR="000C6BE0" w:rsidRPr="000C6BE0" w:rsidRDefault="000C6BE0" w:rsidP="000C6BE0">
      <w:pPr>
        <w:jc w:val="center"/>
        <w:rPr>
          <w:rFonts w:ascii="Times New Roman" w:hAnsi="Times New Roman" w:cs="Times New Roman"/>
          <w:sz w:val="24"/>
          <w:szCs w:val="24"/>
        </w:rPr>
      </w:pPr>
      <w:r w:rsidRPr="000C6BE0">
        <w:rPr>
          <w:rFonts w:ascii="Times New Roman" w:hAnsi="Times New Roman" w:cs="Times New Roman"/>
          <w:sz w:val="24"/>
          <w:szCs w:val="24"/>
        </w:rPr>
        <w:t>постановлением агентства по тарифам и ценам Архангельской области от 29 апреля 2014 года N 17-в/3.</w:t>
      </w:r>
    </w:p>
    <w:p w:rsidR="000C6BE0" w:rsidRPr="000C6BE0" w:rsidRDefault="000C6BE0" w:rsidP="000C6BE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C6BE0" w:rsidRPr="000C6BE0" w:rsidRDefault="000C6BE0" w:rsidP="000C6BE0">
      <w:pPr>
        <w:jc w:val="center"/>
        <w:rPr>
          <w:rFonts w:ascii="Times New Roman" w:hAnsi="Times New Roman" w:cs="Times New Roman"/>
          <w:sz w:val="24"/>
          <w:szCs w:val="24"/>
        </w:rPr>
      </w:pPr>
      <w:r w:rsidRPr="000C6BE0">
        <w:rPr>
          <w:rFonts w:ascii="Times New Roman" w:hAnsi="Times New Roman" w:cs="Times New Roman"/>
          <w:sz w:val="24"/>
          <w:szCs w:val="24"/>
        </w:rPr>
        <w:t>____________________________________________________________________</w:t>
      </w:r>
    </w:p>
    <w:p w:rsidR="000C6BE0" w:rsidRPr="000C6BE0" w:rsidRDefault="000C6BE0" w:rsidP="000C6BE0">
      <w:pPr>
        <w:rPr>
          <w:rFonts w:ascii="Times New Roman" w:hAnsi="Times New Roman" w:cs="Times New Roman"/>
          <w:sz w:val="24"/>
          <w:szCs w:val="24"/>
        </w:rPr>
      </w:pPr>
    </w:p>
    <w:p w:rsidR="000C6BE0" w:rsidRPr="000C6BE0" w:rsidRDefault="000C6BE0" w:rsidP="000C6BE0">
      <w:pPr>
        <w:rPr>
          <w:rFonts w:ascii="Times New Roman" w:hAnsi="Times New Roman" w:cs="Times New Roman"/>
          <w:sz w:val="24"/>
          <w:szCs w:val="24"/>
        </w:rPr>
      </w:pPr>
      <w:r w:rsidRPr="000C6BE0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30 декабря 2004 года N 210-ФЗ «Об основах регулирования тарифов организаций коммунального комплекса» и Положением об агентстве по тарифам и ценам Архангельской области, утвержденным постановлением Правительства Архангельской области от 18 декабря 2009 года N 214-пп, агентство по тарифам и ценам Архангельской области</w:t>
      </w:r>
    </w:p>
    <w:p w:rsidR="000C6BE0" w:rsidRPr="000C6BE0" w:rsidRDefault="000C6BE0" w:rsidP="000C6BE0">
      <w:pPr>
        <w:rPr>
          <w:rFonts w:ascii="Times New Roman" w:hAnsi="Times New Roman" w:cs="Times New Roman"/>
          <w:sz w:val="24"/>
          <w:szCs w:val="24"/>
        </w:rPr>
      </w:pPr>
    </w:p>
    <w:p w:rsidR="000C6BE0" w:rsidRPr="000C6BE0" w:rsidRDefault="000C6BE0" w:rsidP="000C6BE0">
      <w:pPr>
        <w:rPr>
          <w:rFonts w:ascii="Times New Roman" w:hAnsi="Times New Roman" w:cs="Times New Roman"/>
          <w:sz w:val="24"/>
          <w:szCs w:val="24"/>
        </w:rPr>
      </w:pPr>
    </w:p>
    <w:p w:rsidR="000C6BE0" w:rsidRPr="000C6BE0" w:rsidRDefault="000C6BE0" w:rsidP="000C6BE0">
      <w:pPr>
        <w:rPr>
          <w:rFonts w:ascii="Times New Roman" w:hAnsi="Times New Roman" w:cs="Times New Roman"/>
          <w:sz w:val="24"/>
          <w:szCs w:val="24"/>
        </w:rPr>
      </w:pPr>
      <w:r w:rsidRPr="000C6BE0">
        <w:rPr>
          <w:rFonts w:ascii="Times New Roman" w:hAnsi="Times New Roman" w:cs="Times New Roman"/>
          <w:sz w:val="24"/>
          <w:szCs w:val="24"/>
        </w:rPr>
        <w:t>постановляет:</w:t>
      </w:r>
    </w:p>
    <w:p w:rsidR="000C6BE0" w:rsidRPr="000C6BE0" w:rsidRDefault="000C6BE0" w:rsidP="000C6BE0">
      <w:pPr>
        <w:rPr>
          <w:rFonts w:ascii="Times New Roman" w:hAnsi="Times New Roman" w:cs="Times New Roman"/>
          <w:sz w:val="24"/>
          <w:szCs w:val="24"/>
        </w:rPr>
      </w:pPr>
    </w:p>
    <w:p w:rsidR="00B40E05" w:rsidRPr="000C6BE0" w:rsidRDefault="000C6BE0" w:rsidP="000C6BE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C6BE0">
        <w:rPr>
          <w:rFonts w:ascii="Times New Roman" w:hAnsi="Times New Roman" w:cs="Times New Roman"/>
          <w:sz w:val="24"/>
          <w:szCs w:val="24"/>
        </w:rPr>
        <w:t>Согласовать на период с 08 марта 2014 года по 30 июня 2017 года производственную программ</w:t>
      </w:r>
      <w:proofErr w:type="gramStart"/>
      <w:r w:rsidRPr="000C6BE0">
        <w:rPr>
          <w:rFonts w:ascii="Times New Roman" w:hAnsi="Times New Roman" w:cs="Times New Roman"/>
          <w:sz w:val="24"/>
          <w:szCs w:val="24"/>
        </w:rPr>
        <w:t>у ООО</w:t>
      </w:r>
      <w:proofErr w:type="gramEnd"/>
      <w:r w:rsidRPr="000C6BE0">
        <w:rPr>
          <w:rFonts w:ascii="Times New Roman" w:hAnsi="Times New Roman" w:cs="Times New Roman"/>
          <w:sz w:val="24"/>
          <w:szCs w:val="24"/>
        </w:rPr>
        <w:t xml:space="preserve"> «Ликвидатор» (ИНН 2901192615) в сфере утилизации, обезвреживания и захоронения твердых бытовых отходов на территории муниципального образования «</w:t>
      </w:r>
      <w:proofErr w:type="spellStart"/>
      <w:r w:rsidRPr="000C6BE0">
        <w:rPr>
          <w:rFonts w:ascii="Times New Roman" w:hAnsi="Times New Roman" w:cs="Times New Roman"/>
          <w:sz w:val="24"/>
          <w:szCs w:val="24"/>
        </w:rPr>
        <w:t>Няндомское</w:t>
      </w:r>
      <w:proofErr w:type="spellEnd"/>
      <w:r w:rsidRPr="000C6BE0">
        <w:rPr>
          <w:rFonts w:ascii="Times New Roman" w:hAnsi="Times New Roman" w:cs="Times New Roman"/>
          <w:sz w:val="24"/>
          <w:szCs w:val="24"/>
        </w:rPr>
        <w:t>» муниципального образования «</w:t>
      </w:r>
      <w:proofErr w:type="spellStart"/>
      <w:r w:rsidRPr="000C6BE0">
        <w:rPr>
          <w:rFonts w:ascii="Times New Roman" w:hAnsi="Times New Roman" w:cs="Times New Roman"/>
          <w:sz w:val="24"/>
          <w:szCs w:val="24"/>
        </w:rPr>
        <w:t>Няндомский</w:t>
      </w:r>
      <w:proofErr w:type="spellEnd"/>
      <w:r w:rsidRPr="000C6BE0">
        <w:rPr>
          <w:rFonts w:ascii="Times New Roman" w:hAnsi="Times New Roman" w:cs="Times New Roman"/>
          <w:sz w:val="24"/>
          <w:szCs w:val="24"/>
        </w:rPr>
        <w:t xml:space="preserve"> муниципальный район» исходя из основных показателей: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006"/>
        <w:gridCol w:w="1524"/>
        <w:gridCol w:w="1645"/>
        <w:gridCol w:w="1766"/>
        <w:gridCol w:w="1645"/>
        <w:gridCol w:w="1781"/>
      </w:tblGrid>
      <w:tr w:rsidR="000C6BE0" w:rsidRPr="000C6BE0" w:rsidTr="000C6BE0">
        <w:trPr>
          <w:tblCellSpacing w:w="15" w:type="dxa"/>
        </w:trPr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0C6BE0" w:rsidRPr="000C6BE0" w:rsidRDefault="000C6BE0" w:rsidP="000C6B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6B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Показатель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0C6BE0" w:rsidRPr="000C6BE0" w:rsidRDefault="009049EE" w:rsidP="000C6B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Единица </w:t>
            </w:r>
            <w:r w:rsidR="000C6BE0" w:rsidRPr="000C6B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измерения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0C6BE0" w:rsidRPr="000C6BE0" w:rsidRDefault="000C6BE0" w:rsidP="000C6B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6B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08.03.2014 по 30.06.2017 </w:t>
            </w:r>
          </w:p>
        </w:tc>
        <w:tc>
          <w:tcPr>
            <w:tcW w:w="591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0C6BE0" w:rsidRPr="000C6BE0" w:rsidRDefault="000C6BE0" w:rsidP="000C6B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6B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</w:t>
            </w:r>
          </w:p>
        </w:tc>
      </w:tr>
      <w:tr w:rsidR="000C6BE0" w:rsidRPr="000C6BE0" w:rsidTr="000C6BE0">
        <w:trPr>
          <w:tblCellSpacing w:w="15" w:type="dxa"/>
        </w:trPr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0C6BE0" w:rsidRPr="000C6BE0" w:rsidRDefault="000C6BE0" w:rsidP="000C6B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0C6BE0" w:rsidRPr="000C6BE0" w:rsidRDefault="000C6BE0" w:rsidP="000C6B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0C6BE0" w:rsidRPr="000C6BE0" w:rsidRDefault="000C6BE0" w:rsidP="000C6B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0C6BE0" w:rsidRPr="000C6BE0" w:rsidRDefault="000C6BE0" w:rsidP="000C6B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6B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08.03.2014 по 31.12.2014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0C6BE0" w:rsidRPr="000C6BE0" w:rsidRDefault="000C6BE0" w:rsidP="000C6B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6B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01.01.2015 по 31.12.2015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0C6BE0" w:rsidRPr="000C6BE0" w:rsidRDefault="000C6BE0" w:rsidP="000C6B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6B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01.01.2016 по 30.06.2017 </w:t>
            </w:r>
          </w:p>
        </w:tc>
      </w:tr>
      <w:tr w:rsidR="000C6BE0" w:rsidRPr="000C6BE0" w:rsidTr="000C6BE0">
        <w:trPr>
          <w:tblCellSpacing w:w="15" w:type="dxa"/>
        </w:trPr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0C6BE0" w:rsidRPr="000C6BE0" w:rsidRDefault="000C6BE0" w:rsidP="000C6B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6B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Объем реализации товаров и услуг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0C6BE0" w:rsidRPr="000C6BE0" w:rsidRDefault="000C6BE0" w:rsidP="000C6B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6B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куб. м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0C6BE0" w:rsidRPr="000C6BE0" w:rsidRDefault="000C6BE0" w:rsidP="000C6B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6B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139,320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0C6BE0" w:rsidRPr="000C6BE0" w:rsidRDefault="000C6BE0" w:rsidP="000C6B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6B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34,830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0C6BE0" w:rsidRPr="000C6BE0" w:rsidRDefault="000C6BE0" w:rsidP="000C6B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6B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41,790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0C6BE0" w:rsidRPr="000C6BE0" w:rsidRDefault="000C6BE0" w:rsidP="000C6B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6B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62,700 </w:t>
            </w:r>
          </w:p>
        </w:tc>
      </w:tr>
      <w:tr w:rsidR="000C6BE0" w:rsidRPr="000C6BE0" w:rsidTr="000C6BE0">
        <w:trPr>
          <w:tblCellSpacing w:w="15" w:type="dxa"/>
        </w:trPr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0C6BE0" w:rsidRPr="000C6BE0" w:rsidRDefault="009049EE" w:rsidP="000C6B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Необходимая валовая  </w:t>
            </w:r>
            <w:r w:rsidR="000C6BE0" w:rsidRPr="000C6B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выручка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0C6BE0" w:rsidRPr="000C6BE0" w:rsidRDefault="000C6BE0" w:rsidP="000C6B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6B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0C6BE0" w:rsidRPr="000C6BE0" w:rsidRDefault="000C6BE0" w:rsidP="000C6B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6B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14 629,50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0C6BE0" w:rsidRPr="000C6BE0" w:rsidRDefault="000C6BE0" w:rsidP="000C6B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6B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3 657,50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0C6BE0" w:rsidRPr="000C6BE0" w:rsidRDefault="000C6BE0" w:rsidP="000C6B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6B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4 388,16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0C6BE0" w:rsidRPr="000C6BE0" w:rsidRDefault="000C6BE0" w:rsidP="000C6BE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6B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6 583,84 </w:t>
            </w:r>
          </w:p>
        </w:tc>
      </w:tr>
    </w:tbl>
    <w:p w:rsidR="00B40E05" w:rsidRPr="000C6BE0" w:rsidRDefault="00B40E05" w:rsidP="000C6BE0">
      <w:pPr>
        <w:rPr>
          <w:rFonts w:ascii="Times New Roman" w:hAnsi="Times New Roman" w:cs="Times New Roman"/>
          <w:sz w:val="24"/>
          <w:szCs w:val="24"/>
        </w:rPr>
      </w:pPr>
    </w:p>
    <w:p w:rsidR="000C6BE0" w:rsidRPr="000C6BE0" w:rsidRDefault="000C6BE0" w:rsidP="000C6BE0">
      <w:pPr>
        <w:rPr>
          <w:rFonts w:ascii="Times New Roman" w:hAnsi="Times New Roman" w:cs="Times New Roman"/>
          <w:sz w:val="24"/>
          <w:szCs w:val="24"/>
        </w:rPr>
      </w:pPr>
      <w:r w:rsidRPr="000C6BE0">
        <w:rPr>
          <w:rFonts w:ascii="Times New Roman" w:hAnsi="Times New Roman" w:cs="Times New Roman"/>
          <w:sz w:val="24"/>
          <w:szCs w:val="24"/>
        </w:rPr>
        <w:t xml:space="preserve">2. Установить и ввести в действие на период с 08 марта 2014 года по 30 июня 2017 года </w:t>
      </w:r>
      <w:proofErr w:type="spellStart"/>
      <w:r w:rsidRPr="000C6BE0">
        <w:rPr>
          <w:rFonts w:ascii="Times New Roman" w:hAnsi="Times New Roman" w:cs="Times New Roman"/>
          <w:sz w:val="24"/>
          <w:szCs w:val="24"/>
        </w:rPr>
        <w:t>одноставочный</w:t>
      </w:r>
      <w:proofErr w:type="spellEnd"/>
      <w:r w:rsidRPr="000C6BE0">
        <w:rPr>
          <w:rFonts w:ascii="Times New Roman" w:hAnsi="Times New Roman" w:cs="Times New Roman"/>
          <w:sz w:val="24"/>
          <w:szCs w:val="24"/>
        </w:rPr>
        <w:t xml:space="preserve"> тариф на услуги по утилизации твердых бытовых отходов, оказываемые ООО «Ликвидатор» (ИНН 2901192615) потребителям на территории муниципального образования «</w:t>
      </w:r>
      <w:proofErr w:type="spellStart"/>
      <w:r w:rsidRPr="000C6BE0">
        <w:rPr>
          <w:rFonts w:ascii="Times New Roman" w:hAnsi="Times New Roman" w:cs="Times New Roman"/>
          <w:sz w:val="24"/>
          <w:szCs w:val="24"/>
        </w:rPr>
        <w:t>Няндомское</w:t>
      </w:r>
      <w:proofErr w:type="spellEnd"/>
      <w:r w:rsidRPr="000C6BE0">
        <w:rPr>
          <w:rFonts w:ascii="Times New Roman" w:hAnsi="Times New Roman" w:cs="Times New Roman"/>
          <w:sz w:val="24"/>
          <w:szCs w:val="24"/>
        </w:rPr>
        <w:t>» муниципального образования «</w:t>
      </w:r>
      <w:proofErr w:type="spellStart"/>
      <w:r w:rsidRPr="000C6BE0">
        <w:rPr>
          <w:rFonts w:ascii="Times New Roman" w:hAnsi="Times New Roman" w:cs="Times New Roman"/>
          <w:sz w:val="24"/>
          <w:szCs w:val="24"/>
        </w:rPr>
        <w:t>Няндомский</w:t>
      </w:r>
      <w:proofErr w:type="spellEnd"/>
      <w:r w:rsidRPr="000C6BE0">
        <w:rPr>
          <w:rFonts w:ascii="Times New Roman" w:hAnsi="Times New Roman" w:cs="Times New Roman"/>
          <w:sz w:val="24"/>
          <w:szCs w:val="24"/>
        </w:rPr>
        <w:t xml:space="preserve"> муниципальный район», в размере 105,01 руб./куб. м.</w:t>
      </w:r>
    </w:p>
    <w:p w:rsidR="000C6BE0" w:rsidRPr="000C6BE0" w:rsidRDefault="000C6BE0" w:rsidP="000C6BE0">
      <w:pPr>
        <w:rPr>
          <w:rFonts w:ascii="Times New Roman" w:hAnsi="Times New Roman" w:cs="Times New Roman"/>
          <w:sz w:val="24"/>
          <w:szCs w:val="24"/>
        </w:rPr>
      </w:pPr>
      <w:r w:rsidRPr="000C6BE0">
        <w:rPr>
          <w:rFonts w:ascii="Times New Roman" w:hAnsi="Times New Roman" w:cs="Times New Roman"/>
          <w:sz w:val="24"/>
          <w:szCs w:val="24"/>
        </w:rPr>
        <w:t>Тариф, установленный в настоящем пункте, не включает плату за размещение отходов производства и потребления и не облагается налогом на добавленную стоимость.</w:t>
      </w:r>
    </w:p>
    <w:p w:rsidR="000C6BE0" w:rsidRPr="000C6BE0" w:rsidRDefault="000C6BE0" w:rsidP="000C6BE0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C6BE0">
        <w:rPr>
          <w:rFonts w:ascii="Times New Roman" w:hAnsi="Times New Roman" w:cs="Times New Roman"/>
          <w:sz w:val="24"/>
          <w:szCs w:val="24"/>
        </w:rPr>
        <w:t>(пункт в редакции постановления агентства по тарифам и ценам Архангельской области от 29 апреля 2014 года N 17-в/3</w:t>
      </w:r>
      <w:proofErr w:type="gramEnd"/>
    </w:p>
    <w:p w:rsidR="000C6BE0" w:rsidRPr="000C6BE0" w:rsidRDefault="000C6BE0" w:rsidP="000C6BE0">
      <w:pPr>
        <w:rPr>
          <w:rFonts w:ascii="Times New Roman" w:hAnsi="Times New Roman" w:cs="Times New Roman"/>
          <w:sz w:val="24"/>
          <w:szCs w:val="24"/>
        </w:rPr>
      </w:pPr>
    </w:p>
    <w:p w:rsidR="000C6BE0" w:rsidRPr="000C6BE0" w:rsidRDefault="000C6BE0" w:rsidP="000C6BE0">
      <w:pPr>
        <w:rPr>
          <w:rFonts w:ascii="Times New Roman" w:hAnsi="Times New Roman" w:cs="Times New Roman"/>
          <w:sz w:val="24"/>
          <w:szCs w:val="24"/>
        </w:rPr>
      </w:pPr>
    </w:p>
    <w:p w:rsidR="000C6BE0" w:rsidRPr="000C6BE0" w:rsidRDefault="000C6BE0" w:rsidP="000C6BE0">
      <w:pPr>
        <w:rPr>
          <w:rFonts w:ascii="Times New Roman" w:hAnsi="Times New Roman" w:cs="Times New Roman"/>
          <w:sz w:val="24"/>
          <w:szCs w:val="24"/>
        </w:rPr>
      </w:pPr>
      <w:r w:rsidRPr="000C6BE0">
        <w:rPr>
          <w:rFonts w:ascii="Times New Roman" w:hAnsi="Times New Roman" w:cs="Times New Roman"/>
          <w:sz w:val="24"/>
          <w:szCs w:val="24"/>
        </w:rPr>
        <w:t>3. Признать услуги по утилизации, обезвреживанию и захоронению твердых бытовых отходов, оказываемые ООО «Ликвидатор» (ИНН 2901192615) на территории муниципального образования «</w:t>
      </w:r>
      <w:proofErr w:type="spellStart"/>
      <w:r w:rsidRPr="000C6BE0">
        <w:rPr>
          <w:rFonts w:ascii="Times New Roman" w:hAnsi="Times New Roman" w:cs="Times New Roman"/>
          <w:sz w:val="24"/>
          <w:szCs w:val="24"/>
        </w:rPr>
        <w:t>Няндомское</w:t>
      </w:r>
      <w:proofErr w:type="spellEnd"/>
      <w:r w:rsidRPr="000C6BE0">
        <w:rPr>
          <w:rFonts w:ascii="Times New Roman" w:hAnsi="Times New Roman" w:cs="Times New Roman"/>
          <w:sz w:val="24"/>
          <w:szCs w:val="24"/>
        </w:rPr>
        <w:t>» муниципального образования «</w:t>
      </w:r>
      <w:proofErr w:type="spellStart"/>
      <w:r w:rsidRPr="000C6BE0">
        <w:rPr>
          <w:rFonts w:ascii="Times New Roman" w:hAnsi="Times New Roman" w:cs="Times New Roman"/>
          <w:sz w:val="24"/>
          <w:szCs w:val="24"/>
        </w:rPr>
        <w:t>Няндомский</w:t>
      </w:r>
      <w:proofErr w:type="spellEnd"/>
      <w:r w:rsidRPr="000C6BE0">
        <w:rPr>
          <w:rFonts w:ascii="Times New Roman" w:hAnsi="Times New Roman" w:cs="Times New Roman"/>
          <w:sz w:val="24"/>
          <w:szCs w:val="24"/>
        </w:rPr>
        <w:t xml:space="preserve"> муниципальный район», доступными для потребителей.</w:t>
      </w:r>
    </w:p>
    <w:p w:rsidR="000C6BE0" w:rsidRPr="000C6BE0" w:rsidRDefault="000C6BE0" w:rsidP="000C6BE0">
      <w:pPr>
        <w:rPr>
          <w:rFonts w:ascii="Times New Roman" w:hAnsi="Times New Roman" w:cs="Times New Roman"/>
          <w:sz w:val="24"/>
          <w:szCs w:val="24"/>
        </w:rPr>
      </w:pPr>
    </w:p>
    <w:p w:rsidR="000C6BE0" w:rsidRPr="000C6BE0" w:rsidRDefault="000C6BE0" w:rsidP="000C6BE0">
      <w:pPr>
        <w:rPr>
          <w:rFonts w:ascii="Times New Roman" w:hAnsi="Times New Roman" w:cs="Times New Roman"/>
          <w:sz w:val="24"/>
          <w:szCs w:val="24"/>
        </w:rPr>
      </w:pPr>
      <w:r w:rsidRPr="000C6BE0">
        <w:rPr>
          <w:rFonts w:ascii="Times New Roman" w:hAnsi="Times New Roman" w:cs="Times New Roman"/>
          <w:sz w:val="24"/>
          <w:szCs w:val="24"/>
        </w:rPr>
        <w:lastRenderedPageBreak/>
        <w:t>4. Признать утратившим силу с 08 марта 2014 года постановление агентства по тарифам и ценам Архангельской области от 05 февраля 2013 года N 6-в/1 «Об установлении тарифов на услуги утилизации (захоронения) твердых бытовых отходов, оказываемые ООО «Ликвидатор» на территории муниципального образования «</w:t>
      </w:r>
      <w:proofErr w:type="spellStart"/>
      <w:r w:rsidRPr="000C6BE0">
        <w:rPr>
          <w:rFonts w:ascii="Times New Roman" w:hAnsi="Times New Roman" w:cs="Times New Roman"/>
          <w:sz w:val="24"/>
          <w:szCs w:val="24"/>
        </w:rPr>
        <w:t>Няндомское</w:t>
      </w:r>
      <w:proofErr w:type="spellEnd"/>
      <w:r w:rsidRPr="000C6BE0">
        <w:rPr>
          <w:rFonts w:ascii="Times New Roman" w:hAnsi="Times New Roman" w:cs="Times New Roman"/>
          <w:sz w:val="24"/>
          <w:szCs w:val="24"/>
        </w:rPr>
        <w:t>» муниципального образования “</w:t>
      </w:r>
      <w:proofErr w:type="spellStart"/>
      <w:r w:rsidRPr="000C6BE0">
        <w:rPr>
          <w:rFonts w:ascii="Times New Roman" w:hAnsi="Times New Roman" w:cs="Times New Roman"/>
          <w:sz w:val="24"/>
          <w:szCs w:val="24"/>
        </w:rPr>
        <w:t>Няндомский</w:t>
      </w:r>
      <w:proofErr w:type="spellEnd"/>
      <w:r w:rsidRPr="000C6BE0">
        <w:rPr>
          <w:rFonts w:ascii="Times New Roman" w:hAnsi="Times New Roman" w:cs="Times New Roman"/>
          <w:sz w:val="24"/>
          <w:szCs w:val="24"/>
        </w:rPr>
        <w:t xml:space="preserve"> муниципальный район”».</w:t>
      </w:r>
    </w:p>
    <w:p w:rsidR="000C6BE0" w:rsidRPr="000C6BE0" w:rsidRDefault="000C6BE0" w:rsidP="000C6BE0">
      <w:pPr>
        <w:rPr>
          <w:rFonts w:ascii="Times New Roman" w:hAnsi="Times New Roman" w:cs="Times New Roman"/>
          <w:sz w:val="24"/>
          <w:szCs w:val="24"/>
        </w:rPr>
      </w:pPr>
    </w:p>
    <w:p w:rsidR="000C6BE0" w:rsidRPr="000C6BE0" w:rsidRDefault="000C6BE0" w:rsidP="000C6BE0">
      <w:pPr>
        <w:rPr>
          <w:rFonts w:ascii="Times New Roman" w:hAnsi="Times New Roman" w:cs="Times New Roman"/>
          <w:sz w:val="24"/>
          <w:szCs w:val="24"/>
        </w:rPr>
      </w:pPr>
    </w:p>
    <w:p w:rsidR="000C6BE0" w:rsidRPr="000C6BE0" w:rsidRDefault="000C6BE0" w:rsidP="000C6BE0">
      <w:pPr>
        <w:rPr>
          <w:rFonts w:ascii="Times New Roman" w:hAnsi="Times New Roman" w:cs="Times New Roman"/>
          <w:sz w:val="24"/>
          <w:szCs w:val="24"/>
        </w:rPr>
      </w:pPr>
    </w:p>
    <w:p w:rsidR="000C6BE0" w:rsidRPr="000C6BE0" w:rsidRDefault="000C6BE0" w:rsidP="000C6BE0">
      <w:pPr>
        <w:rPr>
          <w:rFonts w:ascii="Times New Roman" w:hAnsi="Times New Roman" w:cs="Times New Roman"/>
          <w:sz w:val="24"/>
          <w:szCs w:val="24"/>
        </w:rPr>
      </w:pPr>
    </w:p>
    <w:p w:rsidR="000C6BE0" w:rsidRPr="000C6BE0" w:rsidRDefault="000C6BE0" w:rsidP="000C6BE0">
      <w:pPr>
        <w:jc w:val="right"/>
        <w:rPr>
          <w:rFonts w:ascii="Times New Roman" w:hAnsi="Times New Roman" w:cs="Times New Roman"/>
          <w:sz w:val="24"/>
          <w:szCs w:val="24"/>
        </w:rPr>
      </w:pPr>
      <w:r w:rsidRPr="000C6BE0">
        <w:rPr>
          <w:rFonts w:ascii="Times New Roman" w:hAnsi="Times New Roman" w:cs="Times New Roman"/>
          <w:sz w:val="24"/>
          <w:szCs w:val="24"/>
        </w:rPr>
        <w:t>Руководитель агентства</w:t>
      </w:r>
    </w:p>
    <w:p w:rsidR="000C6BE0" w:rsidRPr="000C6BE0" w:rsidRDefault="000C6BE0" w:rsidP="000C6BE0">
      <w:pPr>
        <w:jc w:val="right"/>
        <w:rPr>
          <w:rFonts w:ascii="Times New Roman" w:hAnsi="Times New Roman" w:cs="Times New Roman"/>
          <w:sz w:val="24"/>
          <w:szCs w:val="24"/>
        </w:rPr>
      </w:pPr>
      <w:r w:rsidRPr="000C6BE0">
        <w:rPr>
          <w:rFonts w:ascii="Times New Roman" w:hAnsi="Times New Roman" w:cs="Times New Roman"/>
          <w:sz w:val="24"/>
          <w:szCs w:val="24"/>
        </w:rPr>
        <w:t>В.М. Иконников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F53D74"/>
    <w:multiLevelType w:val="hybridMultilevel"/>
    <w:tmpl w:val="150E28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CE5D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E5DEF"/>
    <w:rPr>
      <w:rFonts w:ascii="Tahoma" w:hAnsi="Tahoma" w:cs="Tahoma"/>
      <w:sz w:val="16"/>
      <w:szCs w:val="16"/>
    </w:rPr>
  </w:style>
  <w:style w:type="paragraph" w:customStyle="1" w:styleId="formattext">
    <w:name w:val="formattext"/>
    <w:basedOn w:val="a"/>
    <w:rsid w:val="009635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bf90d8b9061448ab" /><Relationship Type="http://schemas.openxmlformats.org/officeDocument/2006/relationships/numbering" Target="/word/numbering.xml" Id="Re6eda2164535413d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