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314" w:rsidRPr="00EF5314" w:rsidRDefault="00EF5314" w:rsidP="00EF53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F5314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МИНИСТЕРСТВА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 ПРИРОДНЫХ ТЕРРИТОРИЙ (ГОСУДАРСТВЕННЫХ ИНСПЕКТОРОВ ЗАБАЙКАЛЬСКОГО КРАЯ В ОБЛАСТИ ОХРАНЫ ОКРУЖАЮЩЕЙ СРЕДЫ), И ДОЛЖНОСТНЫХ ЛИЦ ГОСУДАРСТВЕННЫХ УЧРЕЖДЕНИЙ, ПОДВЕДОМСТВЕННЫХ МИНИСТЕРСТВУ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</w:t>
      </w:r>
      <w:proofErr w:type="gramEnd"/>
      <w:r w:rsidRPr="00EF5314">
        <w:rPr>
          <w:rFonts w:ascii="Times New Roman" w:hAnsi="Times New Roman" w:cs="Times New Roman"/>
          <w:b/>
          <w:sz w:val="24"/>
          <w:szCs w:val="24"/>
        </w:rPr>
        <w:t xml:space="preserve"> ПРИРОДНЫХ ТЕРРИТОРИЙ (ГОСУДАРСТВЕННЫХ ИНСПЕКТОРОВ ЗАБАЙКАЛЬСКОГО КРАЯ В ОБЛАСТИ ОХРАНЫ ОКРУЖАЮЩЕЙ СРЕДЫ НА ОСОБО ОХРАНЯЕМЫХ ПРИРОДНЫХ ТЕРРИТОРИЯХ РЕГИОНАЛЬНОГО ЗНАЧЕНИЯ)</w:t>
      </w: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ПРАВИТЕЛЬСТВО ЗАБАЙКАЛЬСКОГО КРАЯ</w:t>
      </w: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от 3 апреля 2015 года N 149</w:t>
      </w: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F5314">
        <w:rPr>
          <w:rFonts w:ascii="Times New Roman" w:hAnsi="Times New Roman" w:cs="Times New Roman"/>
          <w:sz w:val="24"/>
          <w:szCs w:val="24"/>
        </w:rPr>
        <w:t>ОБ УТВЕРЖДЕНИИ ПЕРЕЧНЯ ДОЛЖНОСТНЫХ ЛИЦ МИНИСТЕРСТВА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 ПРИРОДНЫХ ТЕРРИТОРИЙ (ГОСУДАРСТВЕННЫХ ИНСПЕКТОРОВ ЗАБАЙКАЛЬСКОГО КРАЯ В ОБЛАСТИ ОХРАНЫ ОКРУЖАЮЩЕЙ СРЕДЫ), И ДОЛЖНОСТНЫХ ЛИЦ ГОСУДАРСТВЕННЫХ УЧРЕЖДЕНИЙ, ПОДВЕДОМСТВЕННЫХ МИНИСТЕРСТВУ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</w:t>
      </w:r>
      <w:proofErr w:type="gramEnd"/>
      <w:r w:rsidRPr="00EF5314">
        <w:rPr>
          <w:rFonts w:ascii="Times New Roman" w:hAnsi="Times New Roman" w:cs="Times New Roman"/>
          <w:sz w:val="24"/>
          <w:szCs w:val="24"/>
        </w:rPr>
        <w:t xml:space="preserve"> ПРИРОДНЫХ ТЕРРИТОРИЙ (ГОСУДАРСТВЕННЫХ ИНСПЕКТОРОВ ЗАБАЙКАЛЬСКОГО КРАЯ В ОБЛАСТИ ОХРАНЫ ОКРУЖАЮЩЕЙ СРЕДЫ НА ОСОБО ОХРАНЯЕМЫХ ПРИРОДНЫХ ТЕРРИТОРИЯХ РЕГИОНАЛЬНОГО ЗНАЧЕНИЯ)</w:t>
      </w: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lastRenderedPageBreak/>
        <w:t>В соответствии со статьей 6 Федерального закона от 10 января 2002 года N 7-ФЗ "Об охране окружающей среды", статьей 44 Устава Забайкальского края, в целях приведения нормативной правовой базы Забайкальского края в соответствие с действующим законодательством Правительство Забайкальского края постановляет: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5314">
        <w:rPr>
          <w:rFonts w:ascii="Times New Roman" w:hAnsi="Times New Roman" w:cs="Times New Roman"/>
          <w:sz w:val="24"/>
          <w:szCs w:val="24"/>
        </w:rPr>
        <w:t>утвердить прилагаемый перечень должностных лиц Министерства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 природных территорий (государственных инспекторов Забайкальского края в области охраны окружающей среды), и должностных лиц государственных учреждений, подведомственных Министерству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</w:t>
      </w:r>
      <w:proofErr w:type="gramEnd"/>
      <w:r w:rsidRPr="00EF5314">
        <w:rPr>
          <w:rFonts w:ascii="Times New Roman" w:hAnsi="Times New Roman" w:cs="Times New Roman"/>
          <w:sz w:val="24"/>
          <w:szCs w:val="24"/>
        </w:rPr>
        <w:t xml:space="preserve"> природных территорий (государственных инспекторов Забайкальского края в области охраны окружающей среды на особо охраняемых природных территориях регионального значения).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right"/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Губернатор Забайкальского края</w:t>
      </w:r>
    </w:p>
    <w:p w:rsidR="00EF5314" w:rsidRDefault="00EF5314" w:rsidP="00EF5314">
      <w:pPr>
        <w:jc w:val="right"/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К.К.ИЛЬКОВСКИЙ</w:t>
      </w:r>
    </w:p>
    <w:p w:rsid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F5314">
        <w:rPr>
          <w:rFonts w:ascii="Times New Roman" w:hAnsi="Times New Roman" w:cs="Times New Roman"/>
          <w:sz w:val="24"/>
          <w:szCs w:val="24"/>
        </w:rPr>
        <w:t>ПЕРЕЧЕНЬ ДОЛЖНОСТНЫХ ЛИЦ МИНИСТЕРСТВА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 ПРИРОДНЫХ ТЕРРИТОРИЙ (ГОСУДАРСТВЕННЫХ ИНСПЕКТОРОВ ЗАБАЙКАЛЬСКОГО КРАЯ В ОБЛАСТИ ОХРАНЫ ОКРУЖАЮЩЕЙ СРЕДЫ), И ДОЛЖНОСТНЫХ ЛИЦ ГОСУДАРСТВЕННЫХ УЧРЕЖДЕНИЙ, ПОДВЕДОМСТВЕННЫХ МИНИСТЕРСТВУ ПРИРОДНЫХ РЕСУРСОВ И ПРОМЫШЛЕННОЙ ПОЛИТИКИ ЗАБАЙКАЛЬСКОГО КРАЯ, ОСУЩЕСТВЛЯЮЩИХ РЕГИОНАЛЬНЫЙ ГОСУДАРСТВЕННЫЙ НАДЗОР В ОБЛАСТИ ОХРАНЫ И ИСПОЛЬЗОВАНИЯ ОСОБО ОХРАНЯЕМЫХ ПРИРОДНЫХ ТЕРРИТОРИЙ</w:t>
      </w:r>
      <w:proofErr w:type="gramEnd"/>
      <w:r w:rsidRPr="00EF531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EF5314">
        <w:rPr>
          <w:rFonts w:ascii="Times New Roman" w:hAnsi="Times New Roman" w:cs="Times New Roman"/>
          <w:sz w:val="24"/>
          <w:szCs w:val="24"/>
        </w:rPr>
        <w:t>ГОСУДАРСТВЕННЫХ ИНСПЕКТОРОВ ЗАБАЙКАЛЬСКОГО КРАЯ В ОБЛАСТИ ОХРАНЫ ОКРУЖАЮЩЕЙ СРЕДЫ НА ОСОБО ОХРАНЯЕМЫХ ПРИРОДНЫХ ТЕРРИТОРИЯХ РЕГИОНАЛЬНОГО ЗНАЧЕНИЯ)</w:t>
      </w:r>
      <w:proofErr w:type="gramEnd"/>
    </w:p>
    <w:p w:rsidR="00EF5314" w:rsidRPr="00EF5314" w:rsidRDefault="00EF5314" w:rsidP="00EF53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1. Министр природных ресурсов и промышленной политики Забайкальского края - главный государственный инспектор Забайкальского края в области охраны окружающей среды.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lastRenderedPageBreak/>
        <w:t>2. Заместители министра природных ресурсов и промышленной политики Забайкальского края - главные государственные инспектора Забайкальского края в области охраны окружающей среды.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3. Заведующий отделом особо охраняемых природных территорий Министерства природных ресурсов и промышленной политики Забайкальского края - главный государственный инспектор Забайкальского края в области охраны окружающей среды.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4. Заместитель заведующего отделом особо охраняемых природных территорий Министерства природных ресурсов и промышленной политики Забайкальского края - главный государственный инспектор Забайкальского края в области охраны окружающей среды.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5. Инженеры, ведущие инженеры, главные инженеры отдела особо охраняемых природных территорий Министерства природных ресурсов и промышленной политики Забайкальского края - государственные инспектора Забайкальского края в области охраны окружающей среды.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6. Руководители государственных учреждений, подведомственных Министерству природных ресурсов и промышленной политики Забайкальского края, - главные государственные инспектора Забайкальского края в области охраны окружающей среды на особо охраняемых природных территориях регионального значения.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7. Заместители руководителей государственных учреждений, подведомственных Министерству природных ресурсов и промышленной политики Забайкальского края, - главные государственные инспектора Забайкальского края в области охраны окружающей среды на особо охраняемых природных территориях регионального значения.</w:t>
      </w:r>
    </w:p>
    <w:p w:rsidR="00EF5314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</w:p>
    <w:p w:rsidR="006F6DA2" w:rsidRPr="00EF5314" w:rsidRDefault="00EF5314" w:rsidP="00EF5314">
      <w:pPr>
        <w:rPr>
          <w:rFonts w:ascii="Times New Roman" w:hAnsi="Times New Roman" w:cs="Times New Roman"/>
          <w:sz w:val="24"/>
          <w:szCs w:val="24"/>
        </w:rPr>
      </w:pPr>
      <w:r w:rsidRPr="00EF5314">
        <w:rPr>
          <w:rFonts w:ascii="Times New Roman" w:hAnsi="Times New Roman" w:cs="Times New Roman"/>
          <w:sz w:val="24"/>
          <w:szCs w:val="24"/>
        </w:rPr>
        <w:t>8. Начальники отделов, охотоведы, егеря, специалисты государственных учреждений, подведомственных Министерству природных ресурсов и промышленной политики Забайкальского края, - государственные инспектора Забайкальского края в области охраны окружающей среды на особо охраняемых природных территориях регионального значения.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71904031a4d400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