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D6127ED" w14:textId="77777777" w:rsidR="00000000" w:rsidRPr="00EE75A3" w:rsidRDefault="00661639">
      <w:pPr>
        <w:pStyle w:val="HEADERTEXT"/>
        <w:rPr>
          <w:b/>
          <w:bCs/>
          <w:color w:val="auto"/>
        </w:rPr>
      </w:pPr>
      <w:r w:rsidRPr="00EE75A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34584E3" w14:textId="77777777" w:rsidR="00000000" w:rsidRPr="00EE75A3" w:rsidRDefault="00661639">
      <w:pPr>
        <w:pStyle w:val="HEADERTEXT"/>
        <w:jc w:val="center"/>
        <w:rPr>
          <w:b/>
          <w:bCs/>
          <w:color w:val="auto"/>
        </w:rPr>
      </w:pPr>
      <w:r w:rsidRPr="00EE75A3">
        <w:rPr>
          <w:b/>
          <w:bCs/>
          <w:color w:val="auto"/>
        </w:rPr>
        <w:t xml:space="preserve"> МИНИСТЕРСТВО ПРИРОДНЫХ РЕСУРСОВ И ЭКО</w:t>
      </w:r>
      <w:r w:rsidRPr="00EE75A3">
        <w:rPr>
          <w:b/>
          <w:bCs/>
          <w:color w:val="auto"/>
        </w:rPr>
        <w:t xml:space="preserve">ЛОГИИ РОССИЙСКОЙ ФЕДЕРАЦИИ </w:t>
      </w:r>
    </w:p>
    <w:p w14:paraId="4D07F7D8" w14:textId="77777777" w:rsidR="00000000" w:rsidRPr="00EE75A3" w:rsidRDefault="00661639">
      <w:pPr>
        <w:pStyle w:val="HEADERTEXT"/>
        <w:rPr>
          <w:b/>
          <w:bCs/>
          <w:color w:val="auto"/>
        </w:rPr>
      </w:pPr>
    </w:p>
    <w:p w14:paraId="45BBEB37" w14:textId="77777777" w:rsidR="00000000" w:rsidRPr="00EE75A3" w:rsidRDefault="00661639">
      <w:pPr>
        <w:pStyle w:val="HEADERTEXT"/>
        <w:jc w:val="center"/>
        <w:rPr>
          <w:b/>
          <w:bCs/>
          <w:color w:val="auto"/>
        </w:rPr>
      </w:pPr>
      <w:r w:rsidRPr="00EE75A3">
        <w:rPr>
          <w:b/>
          <w:bCs/>
          <w:color w:val="auto"/>
        </w:rPr>
        <w:t xml:space="preserve"> ПРИКАЗ </w:t>
      </w:r>
    </w:p>
    <w:p w14:paraId="553B7D56" w14:textId="77777777" w:rsidR="00000000" w:rsidRPr="00EE75A3" w:rsidRDefault="00661639">
      <w:pPr>
        <w:pStyle w:val="HEADERTEXT"/>
        <w:rPr>
          <w:b/>
          <w:bCs/>
          <w:color w:val="auto"/>
        </w:rPr>
      </w:pPr>
    </w:p>
    <w:p w14:paraId="66443CB5" w14:textId="77777777" w:rsidR="00000000" w:rsidRPr="00EE75A3" w:rsidRDefault="00661639">
      <w:pPr>
        <w:pStyle w:val="HEADERTEXT"/>
        <w:jc w:val="center"/>
        <w:rPr>
          <w:b/>
          <w:bCs/>
          <w:color w:val="auto"/>
        </w:rPr>
      </w:pPr>
      <w:r w:rsidRPr="00EE75A3">
        <w:rPr>
          <w:b/>
          <w:bCs/>
          <w:color w:val="auto"/>
        </w:rPr>
        <w:t xml:space="preserve"> от 2 апреля 2019 года N 206 </w:t>
      </w:r>
    </w:p>
    <w:p w14:paraId="62D9DE3E" w14:textId="77777777" w:rsidR="00000000" w:rsidRPr="00EE75A3" w:rsidRDefault="00661639">
      <w:pPr>
        <w:pStyle w:val="HEADERTEXT"/>
        <w:rPr>
          <w:b/>
          <w:bCs/>
          <w:color w:val="auto"/>
        </w:rPr>
      </w:pPr>
    </w:p>
    <w:p w14:paraId="5B2FDF57" w14:textId="77777777" w:rsidR="00000000" w:rsidRPr="00EE75A3" w:rsidRDefault="00661639">
      <w:pPr>
        <w:pStyle w:val="HEADERTEXT"/>
        <w:jc w:val="center"/>
        <w:rPr>
          <w:b/>
          <w:bCs/>
          <w:color w:val="auto"/>
        </w:rPr>
      </w:pPr>
      <w:r w:rsidRPr="00EE75A3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добычи и обогащения руд цветных металлов" </w:t>
      </w:r>
    </w:p>
    <w:p w14:paraId="5697FF3F" w14:textId="77777777" w:rsidR="00000000" w:rsidRPr="00EE75A3" w:rsidRDefault="00661639">
      <w:pPr>
        <w:pStyle w:val="FORMATTEXT"/>
        <w:ind w:firstLine="568"/>
        <w:jc w:val="both"/>
      </w:pPr>
      <w:r w:rsidRPr="00EE75A3">
        <w:t>В соответст</w:t>
      </w:r>
      <w:r w:rsidRPr="00EE75A3">
        <w:t>вии с пунктом 2 постановления Правительства Российской Федерации 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окружающей среды, а также об утверж</w:t>
      </w:r>
      <w:r w:rsidRPr="00EE75A3">
        <w:t xml:space="preserve">дении нормативных документов в области охраны окружающей среды, устанавливающих технологические показатели наилучших доступных технологий" (Собрание законодательства Российской Федерации, 2019, N 8, ст.778) </w:t>
      </w:r>
    </w:p>
    <w:p w14:paraId="2027EA48" w14:textId="77777777" w:rsidR="00000000" w:rsidRPr="00EE75A3" w:rsidRDefault="00661639">
      <w:pPr>
        <w:pStyle w:val="FORMATTEXT"/>
        <w:jc w:val="both"/>
      </w:pPr>
      <w:r w:rsidRPr="00EE75A3">
        <w:t xml:space="preserve">приказываю: </w:t>
      </w:r>
    </w:p>
    <w:p w14:paraId="36539031" w14:textId="77777777" w:rsidR="00000000" w:rsidRPr="00EE75A3" w:rsidRDefault="00661639">
      <w:pPr>
        <w:pStyle w:val="FORMATTEXT"/>
        <w:ind w:firstLine="568"/>
        <w:jc w:val="both"/>
      </w:pPr>
      <w:r w:rsidRPr="00EE75A3">
        <w:t xml:space="preserve">Утвердить прилагаемый нормативный </w:t>
      </w:r>
      <w:r w:rsidRPr="00EE75A3">
        <w:t xml:space="preserve">документ в области охраны окружающей среды "Технологические показатели наилучших доступных технологий добычи и обогащения руд цветных металлов". </w:t>
      </w:r>
    </w:p>
    <w:p w14:paraId="3ECF7EF1" w14:textId="77777777" w:rsidR="00000000" w:rsidRPr="00EE75A3" w:rsidRDefault="00661639">
      <w:pPr>
        <w:pStyle w:val="FORMATTEXT"/>
        <w:jc w:val="right"/>
      </w:pPr>
      <w:r w:rsidRPr="00EE75A3">
        <w:t xml:space="preserve">Министр </w:t>
      </w:r>
    </w:p>
    <w:p w14:paraId="3945C6E8" w14:textId="77777777" w:rsidR="00000000" w:rsidRPr="00EE75A3" w:rsidRDefault="00661639">
      <w:pPr>
        <w:pStyle w:val="FORMATTEXT"/>
        <w:jc w:val="right"/>
      </w:pPr>
      <w:proofErr w:type="spellStart"/>
      <w:r w:rsidRPr="00EE75A3">
        <w:t>Д.Н.Кобылкин</w:t>
      </w:r>
      <w:proofErr w:type="spellEnd"/>
      <w:r w:rsidRPr="00EE75A3">
        <w:t xml:space="preserve"> </w:t>
      </w:r>
    </w:p>
    <w:p w14:paraId="44EC8693" w14:textId="77777777" w:rsidR="00000000" w:rsidRPr="00EE75A3" w:rsidRDefault="00661639">
      <w:pPr>
        <w:pStyle w:val="FORMATTEXT"/>
        <w:jc w:val="both"/>
      </w:pPr>
      <w:r w:rsidRPr="00EE75A3">
        <w:t xml:space="preserve">Зарегистрировано </w:t>
      </w:r>
    </w:p>
    <w:p w14:paraId="40F39C81" w14:textId="77777777" w:rsidR="00000000" w:rsidRPr="00EE75A3" w:rsidRDefault="00661639">
      <w:pPr>
        <w:pStyle w:val="FORMATTEXT"/>
        <w:jc w:val="both"/>
      </w:pPr>
      <w:r w:rsidRPr="00EE75A3">
        <w:t xml:space="preserve">в Министерстве юстиции </w:t>
      </w:r>
    </w:p>
    <w:p w14:paraId="5CC7D84E" w14:textId="77777777" w:rsidR="00000000" w:rsidRPr="00EE75A3" w:rsidRDefault="00661639">
      <w:pPr>
        <w:pStyle w:val="FORMATTEXT"/>
        <w:jc w:val="both"/>
      </w:pPr>
      <w:r w:rsidRPr="00EE75A3">
        <w:t xml:space="preserve">Российской Федерации </w:t>
      </w:r>
    </w:p>
    <w:p w14:paraId="79C20133" w14:textId="77777777" w:rsidR="00000000" w:rsidRPr="00EE75A3" w:rsidRDefault="00661639">
      <w:pPr>
        <w:pStyle w:val="FORMATTEXT"/>
        <w:jc w:val="both"/>
      </w:pPr>
      <w:r w:rsidRPr="00EE75A3">
        <w:t xml:space="preserve">29 апреля 2019 года, </w:t>
      </w:r>
    </w:p>
    <w:p w14:paraId="22B4EBB4" w14:textId="77777777" w:rsidR="00000000" w:rsidRPr="00EE75A3" w:rsidRDefault="00661639">
      <w:pPr>
        <w:pStyle w:val="FORMATTEXT"/>
        <w:jc w:val="both"/>
      </w:pPr>
      <w:r w:rsidRPr="00EE75A3">
        <w:t>р</w:t>
      </w:r>
      <w:r w:rsidRPr="00EE75A3">
        <w:t xml:space="preserve">егистрационный N 54555 </w:t>
      </w:r>
    </w:p>
    <w:p w14:paraId="11C31AB5" w14:textId="77777777" w:rsidR="00000000" w:rsidRPr="00EE75A3" w:rsidRDefault="00661639">
      <w:pPr>
        <w:pStyle w:val="FORMATTEXT"/>
        <w:jc w:val="right"/>
      </w:pPr>
      <w:r w:rsidRPr="00EE75A3">
        <w:t xml:space="preserve">УТВЕРЖДЕН </w:t>
      </w:r>
    </w:p>
    <w:p w14:paraId="04E43BB8" w14:textId="77777777" w:rsidR="00000000" w:rsidRPr="00EE75A3" w:rsidRDefault="00661639">
      <w:pPr>
        <w:pStyle w:val="FORMATTEXT"/>
        <w:jc w:val="right"/>
      </w:pPr>
      <w:r w:rsidRPr="00EE75A3">
        <w:t xml:space="preserve">приказом Минприроды России </w:t>
      </w:r>
    </w:p>
    <w:p w14:paraId="42D3AA88" w14:textId="77777777" w:rsidR="00000000" w:rsidRPr="00EE75A3" w:rsidRDefault="00661639">
      <w:pPr>
        <w:pStyle w:val="FORMATTEXT"/>
        <w:jc w:val="right"/>
      </w:pPr>
      <w:r w:rsidRPr="00EE75A3">
        <w:t xml:space="preserve">от 2 апреля 2019 года N 206 </w:t>
      </w:r>
    </w:p>
    <w:p w14:paraId="4D41EF15" w14:textId="77777777" w:rsidR="00000000" w:rsidRPr="00EE75A3" w:rsidRDefault="00661639">
      <w:pPr>
        <w:pStyle w:val="HEADERTEXT"/>
        <w:rPr>
          <w:b/>
          <w:bCs/>
          <w:color w:val="auto"/>
        </w:rPr>
      </w:pPr>
    </w:p>
    <w:p w14:paraId="757DE400" w14:textId="77777777" w:rsidR="00000000" w:rsidRPr="00EE75A3" w:rsidRDefault="00661639">
      <w:pPr>
        <w:pStyle w:val="HEADERTEXT"/>
        <w:jc w:val="center"/>
        <w:rPr>
          <w:b/>
          <w:bCs/>
          <w:color w:val="auto"/>
        </w:rPr>
      </w:pPr>
      <w:r w:rsidRPr="00EE75A3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добычи и обогащения руд цветных металлов" </w:t>
      </w:r>
    </w:p>
    <w:p w14:paraId="79A0B900" w14:textId="77777777" w:rsidR="00000000" w:rsidRPr="00EE75A3" w:rsidRDefault="00661639">
      <w:pPr>
        <w:pStyle w:val="FORMATTEXT"/>
        <w:ind w:firstLine="568"/>
        <w:jc w:val="both"/>
      </w:pPr>
      <w:r w:rsidRPr="00EE75A3">
        <w:t>Техно</w:t>
      </w:r>
      <w:r w:rsidRPr="00EE75A3">
        <w:t xml:space="preserve">логические показатели выбросов загрязняющих веществ в атмосферный воздух, соответствующие наилучшим доступным технологиям (далее - НДТ)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60"/>
        <w:gridCol w:w="2685"/>
        <w:gridCol w:w="1140"/>
        <w:gridCol w:w="1695"/>
      </w:tblGrid>
      <w:tr w:rsidR="00EE75A3" w:rsidRPr="00EE75A3" w14:paraId="5CBA0A4F" w14:textId="77777777">
        <w:tblPrEx>
          <w:tblCellMar>
            <w:top w:w="0" w:type="dxa"/>
            <w:bottom w:w="0" w:type="dxa"/>
          </w:tblCellMar>
        </w:tblPrEx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62F82" w14:textId="77777777" w:rsidR="00000000" w:rsidRPr="00EE75A3" w:rsidRDefault="006616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96778" w14:textId="77777777" w:rsidR="00000000" w:rsidRPr="00EE75A3" w:rsidRDefault="006616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326E3" w14:textId="77777777" w:rsidR="00000000" w:rsidRPr="00EE75A3" w:rsidRDefault="006616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78019" w14:textId="77777777" w:rsidR="00000000" w:rsidRPr="00EE75A3" w:rsidRDefault="006616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E75A3" w:rsidRPr="00EE75A3" w14:paraId="167560BC" w14:textId="77777777">
        <w:tblPrEx>
          <w:tblCellMar>
            <w:top w:w="0" w:type="dxa"/>
            <w:bottom w:w="0" w:type="dxa"/>
          </w:tblCellMar>
        </w:tblPrEx>
        <w:tc>
          <w:tcPr>
            <w:tcW w:w="3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A609F" w14:textId="77777777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Производственный процесс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9B17E" w14:textId="77777777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B00AC" w14:textId="77777777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58E6A" w14:textId="77777777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Величина </w:t>
            </w:r>
          </w:p>
        </w:tc>
      </w:tr>
      <w:tr w:rsidR="00EE75A3" w:rsidRPr="00EE75A3" w14:paraId="2EA2BB8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CD92D" w14:textId="77777777" w:rsidR="00000000" w:rsidRPr="00EE75A3" w:rsidRDefault="00661639">
            <w:pPr>
              <w:pStyle w:val="FORMATTEXT"/>
              <w:jc w:val="both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________________ </w:t>
            </w:r>
          </w:p>
          <w:p w14:paraId="77F454C2" w14:textId="77777777" w:rsidR="00000000" w:rsidRPr="00EE75A3" w:rsidRDefault="006616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>* В соответствии с перечнем загрязняющих веществ, в отношении которых применяются меры государственного регулирования в области охраны окружающей среды, утвержденным распоряжением Правительства Российской Федерации от 8 июля 2015 г. N 131</w:t>
            </w:r>
            <w:r w:rsidRPr="00EE75A3">
              <w:rPr>
                <w:sz w:val="18"/>
                <w:szCs w:val="18"/>
              </w:rPr>
              <w:t xml:space="preserve">6-р (Собрание законодательства Российской Федерации, 2015, N 29, ст.4524). </w:t>
            </w:r>
          </w:p>
          <w:p w14:paraId="73648644" w14:textId="77777777" w:rsidR="00000000" w:rsidRPr="00EE75A3" w:rsidRDefault="006616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27FDF34" w14:textId="77777777" w:rsidR="00000000" w:rsidRPr="00EE75A3" w:rsidRDefault="006616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E75A3" w:rsidRPr="00EE75A3" w14:paraId="294E67CC" w14:textId="77777777">
        <w:tblPrEx>
          <w:tblCellMar>
            <w:top w:w="0" w:type="dxa"/>
            <w:bottom w:w="0" w:type="dxa"/>
          </w:tblCellMar>
        </w:tblPrEx>
        <w:tc>
          <w:tcPr>
            <w:tcW w:w="3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0608A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Разработка месторождений открытым способом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460B5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EB9AD" w14:textId="2E368E84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>мг/м</w:t>
            </w:r>
            <w:r w:rsidR="005B338E" w:rsidRPr="00EE75A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F81CE9" wp14:editId="1C34BCAA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f2e6965ad941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75A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5E4FB" w14:textId="400F6BF5" w:rsidR="00000000" w:rsidRPr="00EE75A3" w:rsidRDefault="005B338E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C79F92D" wp14:editId="593E249C">
                  <wp:extent cx="12382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46eae9004844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61639" w:rsidRPr="00EE75A3">
              <w:rPr>
                <w:sz w:val="18"/>
                <w:szCs w:val="18"/>
              </w:rPr>
              <w:t xml:space="preserve">0,5 </w:t>
            </w:r>
          </w:p>
        </w:tc>
      </w:tr>
      <w:tr w:rsidR="00EE75A3" w:rsidRPr="00EE75A3" w14:paraId="7706915E" w14:textId="77777777">
        <w:tblPrEx>
          <w:tblCellMar>
            <w:top w:w="0" w:type="dxa"/>
            <w:bottom w:w="0" w:type="dxa"/>
          </w:tblCellMar>
        </w:tblPrEx>
        <w:tc>
          <w:tcPr>
            <w:tcW w:w="3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0C531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Обогащение руд цветных металлов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9B89A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Пыль неорганическая </w:t>
            </w:r>
          </w:p>
          <w:p w14:paraId="5FBBB094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с содержанием кремния </w:t>
            </w:r>
          </w:p>
          <w:p w14:paraId="3E72064A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EE75A3">
              <w:rPr>
                <w:sz w:val="18"/>
                <w:szCs w:val="18"/>
              </w:rPr>
              <w:t>20-70</w:t>
            </w:r>
            <w:proofErr w:type="gramEnd"/>
            <w:r w:rsidRPr="00EE75A3">
              <w:rPr>
                <w:sz w:val="18"/>
                <w:szCs w:val="18"/>
              </w:rPr>
              <w:t xml:space="preserve"> процентов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82DA2" w14:textId="77777777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B7725" w14:textId="7FFC8762" w:rsidR="00000000" w:rsidRPr="00EE75A3" w:rsidRDefault="005B338E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5907B7" wp14:editId="34641EC0">
                  <wp:extent cx="123825" cy="1524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82906541ea46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61639" w:rsidRPr="00EE75A3">
              <w:rPr>
                <w:sz w:val="18"/>
                <w:szCs w:val="18"/>
              </w:rPr>
              <w:t xml:space="preserve">0,3 </w:t>
            </w:r>
          </w:p>
        </w:tc>
      </w:tr>
    </w:tbl>
    <w:p w14:paraId="5203B590" w14:textId="77777777" w:rsidR="00000000" w:rsidRPr="00EE75A3" w:rsidRDefault="0066163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593D3C" w14:textId="77777777" w:rsidR="00000000" w:rsidRPr="00EE75A3" w:rsidRDefault="00661639">
      <w:pPr>
        <w:pStyle w:val="FORMATTEXT"/>
        <w:ind w:firstLine="568"/>
        <w:jc w:val="both"/>
      </w:pPr>
      <w:r w:rsidRPr="00EE75A3">
        <w:t>Технологические показатели загрязня</w:t>
      </w:r>
      <w:r w:rsidRPr="00EE75A3">
        <w:t xml:space="preserve">ющих веществ в сбросах в водные объекты, соответствующие НДТ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2970"/>
        <w:gridCol w:w="1695"/>
        <w:gridCol w:w="1845"/>
      </w:tblGrid>
      <w:tr w:rsidR="00EE75A3" w:rsidRPr="00EE75A3" w14:paraId="4AC102E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F2487" w14:textId="77777777" w:rsidR="00000000" w:rsidRPr="00EE75A3" w:rsidRDefault="006616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92117" w14:textId="77777777" w:rsidR="00000000" w:rsidRPr="00EE75A3" w:rsidRDefault="006616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74539" w14:textId="77777777" w:rsidR="00000000" w:rsidRPr="00EE75A3" w:rsidRDefault="006616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77BB2" w14:textId="77777777" w:rsidR="00000000" w:rsidRPr="00EE75A3" w:rsidRDefault="006616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E75A3" w:rsidRPr="00EE75A3" w14:paraId="2E90CF9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A1ED4" w14:textId="77777777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Производственный процесс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D97F6" w14:textId="77777777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B9641" w14:textId="77777777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005F0" w14:textId="77777777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Величина </w:t>
            </w:r>
          </w:p>
        </w:tc>
      </w:tr>
      <w:tr w:rsidR="00EE75A3" w:rsidRPr="00EE75A3" w14:paraId="1180D7F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869AA" w14:textId="77777777" w:rsidR="00000000" w:rsidRPr="00EE75A3" w:rsidRDefault="00661639">
            <w:pPr>
              <w:pStyle w:val="FORMATTEXT"/>
              <w:jc w:val="both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________________ </w:t>
            </w:r>
          </w:p>
          <w:p w14:paraId="1A7A4CC4" w14:textId="77777777" w:rsidR="00000000" w:rsidRPr="00EE75A3" w:rsidRDefault="006616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lastRenderedPageBreak/>
              <w:t>* В соответствии с перечнем загрязняющих веществ, в отношении которых примен</w:t>
            </w:r>
            <w:r w:rsidRPr="00EE75A3">
              <w:rPr>
                <w:sz w:val="18"/>
                <w:szCs w:val="18"/>
              </w:rPr>
              <w:t xml:space="preserve">яются меры государственного регулирования в области охраны окружающей среды, утвержденным распоряжением Правительства Российской Федерации от 8 июля 2015 г. N 1316-р (Собрание законодательства Российской Федерации, 2015, N 29, ст.4524). </w:t>
            </w:r>
          </w:p>
          <w:p w14:paraId="60DFC2E8" w14:textId="77777777" w:rsidR="00000000" w:rsidRPr="00EE75A3" w:rsidRDefault="006616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4537F8" w14:textId="77777777" w:rsidR="00000000" w:rsidRPr="00EE75A3" w:rsidRDefault="006616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E75A3" w:rsidRPr="00EE75A3" w14:paraId="273DC32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A2BC0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lastRenderedPageBreak/>
              <w:t>Разработка мест</w:t>
            </w:r>
            <w:r w:rsidRPr="00EE75A3">
              <w:rPr>
                <w:sz w:val="18"/>
                <w:szCs w:val="18"/>
              </w:rPr>
              <w:t xml:space="preserve">орождений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D2963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97D21" w14:textId="69EBCA21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>мг/</w:t>
            </w:r>
            <w:proofErr w:type="spellStart"/>
            <w:r w:rsidRPr="00EE75A3">
              <w:rPr>
                <w:sz w:val="18"/>
                <w:szCs w:val="18"/>
              </w:rPr>
              <w:t>дм</w:t>
            </w:r>
            <w:proofErr w:type="spellEnd"/>
            <w:r w:rsidR="005B338E" w:rsidRPr="00EE75A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89E58D" wp14:editId="6CF0B8BB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5147b5151448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75A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21D60" w14:textId="2D6E9CB8" w:rsidR="00000000" w:rsidRPr="00EE75A3" w:rsidRDefault="005B338E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38259F" wp14:editId="4308388F">
                  <wp:extent cx="123825" cy="1524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7b2358726f46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61639" w:rsidRPr="00EE75A3">
              <w:rPr>
                <w:sz w:val="18"/>
                <w:szCs w:val="18"/>
              </w:rPr>
              <w:t xml:space="preserve">20 </w:t>
            </w:r>
          </w:p>
        </w:tc>
      </w:tr>
      <w:tr w:rsidR="00EE75A3" w:rsidRPr="00EE75A3" w14:paraId="4A8B80A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5138E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открытым и закрытым способом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BD447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Кадмий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B6947" w14:textId="355D2D0F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>мг/</w:t>
            </w:r>
            <w:proofErr w:type="spellStart"/>
            <w:r w:rsidRPr="00EE75A3">
              <w:rPr>
                <w:sz w:val="18"/>
                <w:szCs w:val="18"/>
              </w:rPr>
              <w:t>дм</w:t>
            </w:r>
            <w:proofErr w:type="spellEnd"/>
            <w:r w:rsidR="005B338E" w:rsidRPr="00EE75A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07FE9C" wp14:editId="78B791B1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eadd93184e4e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75A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2BF8E" w14:textId="601A8B15" w:rsidR="00000000" w:rsidRPr="00EE75A3" w:rsidRDefault="005B338E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3BF62D6" wp14:editId="16B60640">
                  <wp:extent cx="123825" cy="1524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d22d33ce9247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61639" w:rsidRPr="00EE75A3">
              <w:rPr>
                <w:sz w:val="18"/>
                <w:szCs w:val="18"/>
              </w:rPr>
              <w:t xml:space="preserve">0,05 </w:t>
            </w:r>
          </w:p>
        </w:tc>
      </w:tr>
      <w:tr w:rsidR="00EE75A3" w:rsidRPr="00EE75A3" w14:paraId="60E2889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461BC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650EC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Медь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B4F97" w14:textId="064536FD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>мг/</w:t>
            </w:r>
            <w:proofErr w:type="spellStart"/>
            <w:r w:rsidRPr="00EE75A3">
              <w:rPr>
                <w:sz w:val="18"/>
                <w:szCs w:val="18"/>
              </w:rPr>
              <w:t>дм</w:t>
            </w:r>
            <w:proofErr w:type="spellEnd"/>
            <w:r w:rsidR="005B338E" w:rsidRPr="00EE75A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3FA67A" wp14:editId="58A67E39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6ece820d764a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75A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9363C" w14:textId="218844CF" w:rsidR="00000000" w:rsidRPr="00EE75A3" w:rsidRDefault="005B338E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4E25E06" wp14:editId="7CF6C248">
                  <wp:extent cx="123825" cy="1524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70a01d7fb849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61639" w:rsidRPr="00EE75A3">
              <w:rPr>
                <w:sz w:val="18"/>
                <w:szCs w:val="18"/>
              </w:rPr>
              <w:t xml:space="preserve">0,3 </w:t>
            </w:r>
          </w:p>
        </w:tc>
      </w:tr>
      <w:tr w:rsidR="00EE75A3" w:rsidRPr="00EE75A3" w14:paraId="1ECD840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EFF2A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FE732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Свинец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5233D" w14:textId="064D5281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>мг/</w:t>
            </w:r>
            <w:proofErr w:type="spellStart"/>
            <w:r w:rsidRPr="00EE75A3">
              <w:rPr>
                <w:sz w:val="18"/>
                <w:szCs w:val="18"/>
              </w:rPr>
              <w:t>дм</w:t>
            </w:r>
            <w:proofErr w:type="spellEnd"/>
            <w:r w:rsidR="005B338E" w:rsidRPr="00EE75A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3E05DD" wp14:editId="7BB91451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22a4e3578840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75A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585DF" w14:textId="33FD018D" w:rsidR="00000000" w:rsidRPr="00EE75A3" w:rsidRDefault="005B338E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573C886" wp14:editId="584396CC">
                  <wp:extent cx="123825" cy="1524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984fce175f47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61639" w:rsidRPr="00EE75A3">
              <w:rPr>
                <w:sz w:val="18"/>
                <w:szCs w:val="18"/>
              </w:rPr>
              <w:t xml:space="preserve">0,2 </w:t>
            </w:r>
          </w:p>
        </w:tc>
      </w:tr>
      <w:tr w:rsidR="00EE75A3" w:rsidRPr="00EE75A3" w14:paraId="33B7DA6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E93A6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32D5B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Железо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FE508" w14:textId="46E4F313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>мг/</w:t>
            </w:r>
            <w:proofErr w:type="spellStart"/>
            <w:r w:rsidRPr="00EE75A3">
              <w:rPr>
                <w:sz w:val="18"/>
                <w:szCs w:val="18"/>
              </w:rPr>
              <w:t>дм</w:t>
            </w:r>
            <w:proofErr w:type="spellEnd"/>
            <w:r w:rsidR="005B338E" w:rsidRPr="00EE75A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E0A354" wp14:editId="34E16B7A">
                  <wp:extent cx="1047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2dbd39f6a847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75A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2501A" w14:textId="13EFF0CD" w:rsidR="00000000" w:rsidRPr="00EE75A3" w:rsidRDefault="005B338E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5E6C806" wp14:editId="5B48D3BD">
                  <wp:extent cx="123825" cy="1524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82358355d745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61639" w:rsidRPr="00EE75A3">
              <w:rPr>
                <w:sz w:val="18"/>
                <w:szCs w:val="18"/>
              </w:rPr>
              <w:t xml:space="preserve">2 </w:t>
            </w:r>
          </w:p>
        </w:tc>
      </w:tr>
      <w:tr w:rsidR="00EE75A3" w:rsidRPr="00EE75A3" w14:paraId="027D25B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1620D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B6A01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Никель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EAE0A" w14:textId="35DB6DAB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>мг/</w:t>
            </w:r>
            <w:proofErr w:type="spellStart"/>
            <w:r w:rsidRPr="00EE75A3">
              <w:rPr>
                <w:sz w:val="18"/>
                <w:szCs w:val="18"/>
              </w:rPr>
              <w:t>дм</w:t>
            </w:r>
            <w:proofErr w:type="spellEnd"/>
            <w:r w:rsidR="005B338E" w:rsidRPr="00EE75A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94676B" wp14:editId="0237E867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4fd15471b843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75A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76AE9" w14:textId="57BB7E77" w:rsidR="00000000" w:rsidRPr="00EE75A3" w:rsidRDefault="005B338E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5505A85" wp14:editId="368642C0">
                  <wp:extent cx="123825" cy="1524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421484e1d442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61639" w:rsidRPr="00EE75A3">
              <w:rPr>
                <w:sz w:val="18"/>
                <w:szCs w:val="18"/>
              </w:rPr>
              <w:t xml:space="preserve">0,5 </w:t>
            </w:r>
          </w:p>
        </w:tc>
      </w:tr>
      <w:tr w:rsidR="00EE75A3" w:rsidRPr="00EE75A3" w14:paraId="37420C1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DAD3D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BAE05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Цинк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FAA6B" w14:textId="414E12FF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>мг/</w:t>
            </w:r>
            <w:proofErr w:type="spellStart"/>
            <w:r w:rsidRPr="00EE75A3">
              <w:rPr>
                <w:sz w:val="18"/>
                <w:szCs w:val="18"/>
              </w:rPr>
              <w:t>дм</w:t>
            </w:r>
            <w:proofErr w:type="spellEnd"/>
            <w:r w:rsidR="005B338E" w:rsidRPr="00EE75A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AD9AAD" wp14:editId="4D4A954A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1ae5262e5e4a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75A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991FA" w14:textId="0FA498F0" w:rsidR="00000000" w:rsidRPr="00EE75A3" w:rsidRDefault="005B338E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D13AA26" wp14:editId="2B2398AB">
                  <wp:extent cx="123825" cy="15240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185306ff1449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61639" w:rsidRPr="00EE75A3">
              <w:rPr>
                <w:sz w:val="18"/>
                <w:szCs w:val="18"/>
              </w:rPr>
              <w:t xml:space="preserve">0,5 </w:t>
            </w:r>
          </w:p>
        </w:tc>
      </w:tr>
      <w:tr w:rsidR="00EE75A3" w:rsidRPr="00EE75A3" w14:paraId="3F3F2B5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7D51A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75077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Марганец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6AF2F" w14:textId="3ECD9BE1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>мг/</w:t>
            </w:r>
            <w:proofErr w:type="spellStart"/>
            <w:r w:rsidRPr="00EE75A3">
              <w:rPr>
                <w:sz w:val="18"/>
                <w:szCs w:val="18"/>
              </w:rPr>
              <w:t>дм</w:t>
            </w:r>
            <w:proofErr w:type="spellEnd"/>
            <w:r w:rsidR="005B338E" w:rsidRPr="00EE75A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7362B3" wp14:editId="2E1A3770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f969ad8e3249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75A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B82A1" w14:textId="4E8EE786" w:rsidR="00000000" w:rsidRPr="00EE75A3" w:rsidRDefault="005B338E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9E4046" wp14:editId="56712B17">
                  <wp:extent cx="123825" cy="15240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ef5fbd6f9f49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61639" w:rsidRPr="00EE75A3">
              <w:rPr>
                <w:sz w:val="18"/>
                <w:szCs w:val="18"/>
              </w:rPr>
              <w:t xml:space="preserve">0,08 </w:t>
            </w:r>
          </w:p>
        </w:tc>
      </w:tr>
      <w:tr w:rsidR="00EE75A3" w:rsidRPr="00EE75A3" w14:paraId="38BC23E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E5BB4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103F3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148FB" w14:textId="1AB2B4B5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>мг/</w:t>
            </w:r>
            <w:proofErr w:type="spellStart"/>
            <w:r w:rsidRPr="00EE75A3">
              <w:rPr>
                <w:sz w:val="18"/>
                <w:szCs w:val="18"/>
              </w:rPr>
              <w:t>дм</w:t>
            </w:r>
            <w:proofErr w:type="spellEnd"/>
            <w:r w:rsidR="005B338E" w:rsidRPr="00EE75A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148FB3" wp14:editId="4819A3EE">
                  <wp:extent cx="104775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25735c2eb243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75A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9BEDE" w14:textId="4BBB8EB6" w:rsidR="00000000" w:rsidRPr="00EE75A3" w:rsidRDefault="005B338E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4D9B0CE" wp14:editId="243621CE">
                  <wp:extent cx="123825" cy="1524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caa4f716a54e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61639" w:rsidRPr="00EE75A3">
              <w:rPr>
                <w:sz w:val="18"/>
                <w:szCs w:val="18"/>
              </w:rPr>
              <w:t xml:space="preserve">1300 </w:t>
            </w:r>
          </w:p>
        </w:tc>
      </w:tr>
      <w:tr w:rsidR="00EE75A3" w:rsidRPr="00EE75A3" w14:paraId="55197CF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9A21E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D2CE6" w14:textId="77777777" w:rsidR="00000000" w:rsidRPr="00EE75A3" w:rsidRDefault="00661639">
            <w:pPr>
              <w:pStyle w:val="FORMATTEXT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 xml:space="preserve">Алюминий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0186B" w14:textId="4A2C478B" w:rsidR="00000000" w:rsidRPr="00EE75A3" w:rsidRDefault="00661639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sz w:val="18"/>
                <w:szCs w:val="18"/>
              </w:rPr>
              <w:t>мг/</w:t>
            </w:r>
            <w:proofErr w:type="spellStart"/>
            <w:r w:rsidRPr="00EE75A3">
              <w:rPr>
                <w:sz w:val="18"/>
                <w:szCs w:val="18"/>
              </w:rPr>
              <w:t>дм</w:t>
            </w:r>
            <w:proofErr w:type="spellEnd"/>
            <w:r w:rsidR="005B338E" w:rsidRPr="00EE75A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607C18" wp14:editId="69D9234E">
                  <wp:extent cx="104775" cy="2190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2beeadd9064b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75A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5A8CB" w14:textId="7EE18B8C" w:rsidR="00000000" w:rsidRPr="00EE75A3" w:rsidRDefault="005B338E">
            <w:pPr>
              <w:pStyle w:val="FORMATTEXT"/>
              <w:jc w:val="center"/>
              <w:rPr>
                <w:sz w:val="18"/>
                <w:szCs w:val="18"/>
              </w:rPr>
            </w:pPr>
            <w:r w:rsidRPr="00EE75A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6857378" wp14:editId="77226DF7">
                  <wp:extent cx="123825" cy="15240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fdf86e176144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61639" w:rsidRPr="00EE75A3">
              <w:rPr>
                <w:sz w:val="18"/>
                <w:szCs w:val="18"/>
              </w:rPr>
              <w:t xml:space="preserve">0,85 </w:t>
            </w:r>
          </w:p>
        </w:tc>
      </w:tr>
    </w:tbl>
    <w:p w14:paraId="4DDAF381" w14:textId="77777777" w:rsidR="00000000" w:rsidRPr="00EE75A3" w:rsidRDefault="0066163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BC7C44" w14:textId="5CAF8253" w:rsidR="00661639" w:rsidRPr="00EE75A3" w:rsidRDefault="00661639">
      <w:pPr>
        <w:pStyle w:val="FORMATTEXT"/>
        <w:jc w:val="both"/>
      </w:pPr>
      <w:r w:rsidRPr="00EE75A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1ff2e6965ad94146" /><Relationship Type="http://schemas.openxmlformats.org/officeDocument/2006/relationships/image" Target="/media/image2.bin" Id="R6146eae9004844d6" /><Relationship Type="http://schemas.openxmlformats.org/officeDocument/2006/relationships/image" Target="/media/image3.bin" Id="R0682906541ea467e" /><Relationship Type="http://schemas.openxmlformats.org/officeDocument/2006/relationships/image" Target="/media/image4.bin" Id="R835147b515144888" /><Relationship Type="http://schemas.openxmlformats.org/officeDocument/2006/relationships/image" Target="/media/image5.bin" Id="Rcf7b2358726f4608" /><Relationship Type="http://schemas.openxmlformats.org/officeDocument/2006/relationships/image" Target="/media/image6.bin" Id="Ra7eadd93184e4ed2" /><Relationship Type="http://schemas.openxmlformats.org/officeDocument/2006/relationships/image" Target="/media/image7.bin" Id="R84d22d33ce924788" /><Relationship Type="http://schemas.openxmlformats.org/officeDocument/2006/relationships/image" Target="/media/image8.bin" Id="R246ece820d764a22" /><Relationship Type="http://schemas.openxmlformats.org/officeDocument/2006/relationships/image" Target="/media/image9.bin" Id="R0370a01d7fb84939" /><Relationship Type="http://schemas.openxmlformats.org/officeDocument/2006/relationships/image" Target="/media/image10.bin" Id="R9122a4e357884059" /><Relationship Type="http://schemas.openxmlformats.org/officeDocument/2006/relationships/image" Target="/media/image11.bin" Id="R6a984fce175f4740" /><Relationship Type="http://schemas.openxmlformats.org/officeDocument/2006/relationships/image" Target="/media/image12.bin" Id="R552dbd39f6a847ab" /><Relationship Type="http://schemas.openxmlformats.org/officeDocument/2006/relationships/image" Target="/media/image13.bin" Id="R4382358355d745d9" /><Relationship Type="http://schemas.openxmlformats.org/officeDocument/2006/relationships/image" Target="/media/image14.bin" Id="R5e4fd15471b84357" /><Relationship Type="http://schemas.openxmlformats.org/officeDocument/2006/relationships/image" Target="/media/image15.bin" Id="Rdb421484e1d442b1" /><Relationship Type="http://schemas.openxmlformats.org/officeDocument/2006/relationships/image" Target="/media/image16.bin" Id="R851ae5262e5e4a5e" /><Relationship Type="http://schemas.openxmlformats.org/officeDocument/2006/relationships/image" Target="/media/image17.bin" Id="R1b185306ff14495d" /><Relationship Type="http://schemas.openxmlformats.org/officeDocument/2006/relationships/image" Target="/media/image18.bin" Id="R26f969ad8e324945" /><Relationship Type="http://schemas.openxmlformats.org/officeDocument/2006/relationships/image" Target="/media/image19.bin" Id="Rdcef5fbd6f9f492e" /><Relationship Type="http://schemas.openxmlformats.org/officeDocument/2006/relationships/image" Target="/media/image20.bin" Id="Rbf25735c2eb243f0" /><Relationship Type="http://schemas.openxmlformats.org/officeDocument/2006/relationships/image" Target="/media/image21.bin" Id="R6acaa4f716a54e2a" /><Relationship Type="http://schemas.openxmlformats.org/officeDocument/2006/relationships/image" Target="/media/image22.bin" Id="R282beeadd9064bf8" /><Relationship Type="http://schemas.openxmlformats.org/officeDocument/2006/relationships/image" Target="/media/image23.bin" Id="R6bfdf86e176144d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добычи и обогащения руд цветных металлов"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