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bookmarkStart w:id="1" w:name="_GoBack"/>
    <w:p w:rsidR="00425D3B" w:rsidRPr="001723C6" w:rsidRDefault="00165E29" w:rsidP="000F5164">
      <w:pPr>
        <w:jc w:val="both"/>
        <w:rPr>
          <w:rFonts w:ascii="Times New Roman" w:hAnsi="Times New Roman" w:cs="Times New Roman"/>
          <w:b/>
          <w:sz w:val="28"/>
          <w:szCs w:val="28"/>
        </w:rPr>
      </w:pPr>
      <w:r w:rsidRPr="001723C6">
        <w:rPr>
          <w:rFonts w:ascii="Times New Roman" w:hAnsi="Times New Roman" w:cs="Times New Roman"/>
          <w:sz w:val="28"/>
          <w:szCs w:val="28"/>
        </w:rPr>
        <w:fldChar w:fldCharType="begin"/>
      </w:r>
      <w:r w:rsidR="00425D3B" w:rsidRPr="001723C6">
        <w:rPr>
          <w:rFonts w:ascii="Times New Roman" w:hAnsi="Times New Roman" w:cs="Times New Roman"/>
          <w:sz w:val="28"/>
          <w:szCs w:val="28"/>
        </w:rPr>
        <w:instrText xml:space="preserve"> HYPERLINK "https://vk.com/wall-92579905?q=%23%D1%81%D1%83%D0%B4%D0%B5%D0%B1%D0%BD%D0%B0%D1%8F_%D0%BF%D1%80%D0%B0%D0%BA%D1%82%D0%B8%D0%BA%D0%B0" </w:instrText>
      </w:r>
      <w:r w:rsidRPr="001723C6">
        <w:rPr>
          <w:rFonts w:ascii="Times New Roman" w:hAnsi="Times New Roman" w:cs="Times New Roman"/>
          <w:sz w:val="28"/>
          <w:szCs w:val="28"/>
        </w:rPr>
        <w:fldChar w:fldCharType="separate"/>
      </w:r>
      <w:r w:rsidR="00425D3B" w:rsidRPr="001723C6">
        <w:rPr>
          <w:rStyle w:val="a5"/>
          <w:rFonts w:ascii="Times New Roman" w:hAnsi="Times New Roman" w:cs="Times New Roman"/>
          <w:i w:val="0"/>
          <w:iCs w:val="0"/>
          <w:color w:val="2A5885"/>
          <w:sz w:val="28"/>
          <w:szCs w:val="28"/>
          <w:shd w:val="clear" w:color="auto" w:fill="FFFFFF"/>
        </w:rPr>
        <w:t>#</w:t>
      </w:r>
      <w:proofErr w:type="spellStart"/>
      <w:r w:rsidR="00425D3B" w:rsidRPr="001723C6">
        <w:rPr>
          <w:rStyle w:val="a5"/>
          <w:rFonts w:ascii="Times New Roman" w:hAnsi="Times New Roman" w:cs="Times New Roman"/>
          <w:i w:val="0"/>
          <w:iCs w:val="0"/>
          <w:color w:val="2A5885"/>
          <w:sz w:val="28"/>
          <w:szCs w:val="28"/>
          <w:shd w:val="clear" w:color="auto" w:fill="FFFFFF"/>
        </w:rPr>
        <w:t>судебная_практика</w:t>
      </w:r>
      <w:r w:rsidR="00425D3B" w:rsidRPr="001723C6">
        <w:rPr>
          <w:rStyle w:val="a4"/>
          <w:rFonts w:ascii="Times New Roman" w:hAnsi="Times New Roman" w:cs="Times New Roman"/>
          <w:color w:val="2A5885"/>
          <w:sz w:val="28"/>
          <w:szCs w:val="28"/>
          <w:shd w:val="clear" w:color="auto" w:fill="FFFFFF"/>
        </w:rPr>
        <w:t>@onlineecology</w:t>
      </w:r>
      <w:proofErr w:type="spellEnd"/>
      <w:r w:rsidRPr="001723C6">
        <w:rPr>
          <w:rFonts w:ascii="Times New Roman" w:hAnsi="Times New Roman" w:cs="Times New Roman"/>
          <w:sz w:val="28"/>
          <w:szCs w:val="28"/>
        </w:rPr>
        <w:fldChar w:fldCharType="end"/>
      </w:r>
    </w:p>
    <w:p w:rsidR="00AF77EC" w:rsidRPr="001723C6" w:rsidRDefault="00AF77EC" w:rsidP="000F588A">
      <w:pPr>
        <w:pStyle w:val="a3"/>
        <w:shd w:val="clear" w:color="auto" w:fill="FFFFFF"/>
        <w:spacing w:before="0" w:beforeAutospacing="0" w:after="0" w:afterAutospacing="0"/>
        <w:jc w:val="both"/>
        <w:textAlignment w:val="baseline"/>
        <w:rPr>
          <w:rFonts w:eastAsiaTheme="minorHAnsi"/>
          <w:sz w:val="28"/>
          <w:szCs w:val="28"/>
          <w:lang w:eastAsia="en-US"/>
        </w:rPr>
      </w:pPr>
    </w:p>
    <w:p w:rsidR="001E604A" w:rsidRPr="001723C6" w:rsidRDefault="006E0D54" w:rsidP="000F588A">
      <w:pPr>
        <w:pStyle w:val="a3"/>
        <w:shd w:val="clear" w:color="auto" w:fill="FFFFFF"/>
        <w:spacing w:before="0" w:beforeAutospacing="0" w:after="0" w:afterAutospacing="0"/>
        <w:jc w:val="both"/>
        <w:textAlignment w:val="baseline"/>
        <w:rPr>
          <w:rFonts w:eastAsiaTheme="minorHAnsi"/>
          <w:b/>
          <w:sz w:val="28"/>
          <w:szCs w:val="28"/>
          <w:lang w:eastAsia="en-US"/>
        </w:rPr>
      </w:pPr>
      <w:r w:rsidRPr="001723C6">
        <w:rPr>
          <w:rFonts w:eastAsiaTheme="minorHAnsi"/>
          <w:b/>
          <w:sz w:val="28"/>
          <w:szCs w:val="28"/>
          <w:lang w:eastAsia="en-US"/>
        </w:rPr>
        <w:t>Очень интересное решение связанное с ГЭЭ и лицензией на размещение отходов - изучаем и запоминаем.</w:t>
      </w:r>
    </w:p>
    <w:p w:rsidR="006E0D54" w:rsidRPr="001723C6" w:rsidRDefault="006E0D54" w:rsidP="000F588A">
      <w:pPr>
        <w:pStyle w:val="a3"/>
        <w:shd w:val="clear" w:color="auto" w:fill="FFFFFF"/>
        <w:spacing w:before="0" w:beforeAutospacing="0" w:after="0" w:afterAutospacing="0"/>
        <w:jc w:val="both"/>
        <w:textAlignment w:val="baseline"/>
        <w:rPr>
          <w:rFonts w:eastAsiaTheme="minorHAnsi"/>
          <w:b/>
          <w:sz w:val="28"/>
          <w:szCs w:val="28"/>
          <w:lang w:eastAsia="en-US"/>
        </w:rPr>
      </w:pPr>
    </w:p>
    <w:p w:rsidR="006E0D54" w:rsidRPr="001723C6" w:rsidRDefault="006E0D54" w:rsidP="000F588A">
      <w:pPr>
        <w:pStyle w:val="a3"/>
        <w:shd w:val="clear" w:color="auto" w:fill="FFFFFF"/>
        <w:spacing w:before="0" w:beforeAutospacing="0" w:after="0" w:afterAutospacing="0"/>
        <w:jc w:val="both"/>
        <w:textAlignment w:val="baseline"/>
        <w:rPr>
          <w:rFonts w:eastAsiaTheme="minorHAnsi"/>
          <w:b/>
          <w:sz w:val="28"/>
          <w:szCs w:val="28"/>
          <w:lang w:eastAsia="en-US"/>
        </w:rPr>
      </w:pPr>
    </w:p>
    <w:p w:rsidR="006E0D54" w:rsidRPr="001723C6" w:rsidRDefault="006E0D54" w:rsidP="000F588A">
      <w:pPr>
        <w:pStyle w:val="a3"/>
        <w:shd w:val="clear" w:color="auto" w:fill="FFFFFF"/>
        <w:spacing w:before="0" w:beforeAutospacing="0" w:after="0" w:afterAutospacing="0"/>
        <w:jc w:val="both"/>
        <w:textAlignment w:val="baseline"/>
        <w:rPr>
          <w:rFonts w:eastAsiaTheme="minorHAnsi"/>
          <w:b/>
          <w:sz w:val="28"/>
          <w:szCs w:val="28"/>
          <w:lang w:eastAsia="en-US"/>
        </w:rPr>
      </w:pPr>
    </w:p>
    <w:p w:rsidR="00AF77EC" w:rsidRPr="001723C6" w:rsidRDefault="00AF77EC" w:rsidP="000F588A">
      <w:pPr>
        <w:pStyle w:val="a3"/>
        <w:shd w:val="clear" w:color="auto" w:fill="FFFFFF"/>
        <w:spacing w:before="0" w:beforeAutospacing="0" w:after="0" w:afterAutospacing="0"/>
        <w:jc w:val="both"/>
        <w:textAlignment w:val="baseline"/>
        <w:rPr>
          <w:b/>
          <w:color w:val="383C45"/>
          <w:sz w:val="28"/>
          <w:szCs w:val="28"/>
        </w:rPr>
      </w:pPr>
      <w:r w:rsidRPr="001723C6">
        <w:rPr>
          <w:b/>
          <w:color w:val="383C45"/>
          <w:sz w:val="28"/>
          <w:szCs w:val="28"/>
        </w:rPr>
        <w:t>Арбитражный суд Калужской области от</w:t>
      </w:r>
      <w:r w:rsidR="001E604A" w:rsidRPr="001723C6">
        <w:rPr>
          <w:b/>
          <w:color w:val="383C45"/>
          <w:sz w:val="28"/>
          <w:szCs w:val="28"/>
        </w:rPr>
        <w:t xml:space="preserve"> </w:t>
      </w:r>
      <w:r w:rsidRPr="001723C6">
        <w:rPr>
          <w:b/>
          <w:bCs/>
          <w:color w:val="383C45"/>
          <w:sz w:val="28"/>
          <w:szCs w:val="28"/>
          <w:bdr w:val="none" w:sz="0" w:space="0" w:color="auto" w:frame="1"/>
        </w:rPr>
        <w:t>27 марта 2018 года</w:t>
      </w:r>
      <w:r w:rsidRPr="001723C6">
        <w:rPr>
          <w:b/>
          <w:color w:val="383C45"/>
          <w:sz w:val="28"/>
          <w:szCs w:val="28"/>
        </w:rPr>
        <w:t xml:space="preserve"> по д</w:t>
      </w:r>
      <w:r w:rsidRPr="001723C6">
        <w:rPr>
          <w:b/>
          <w:bCs/>
          <w:color w:val="383C45"/>
          <w:sz w:val="28"/>
          <w:szCs w:val="28"/>
          <w:bdr w:val="none" w:sz="0" w:space="0" w:color="auto" w:frame="1"/>
        </w:rPr>
        <w:t>елу №А23-1152/2018</w:t>
      </w:r>
    </w:p>
    <w:p w:rsidR="00AF77EC" w:rsidRPr="001723C6" w:rsidRDefault="00AF77EC" w:rsidP="000F588A">
      <w:pPr>
        <w:jc w:val="both"/>
        <w:rPr>
          <w:rFonts w:ascii="Times New Roman" w:hAnsi="Times New Roman" w:cs="Times New Roman"/>
          <w:sz w:val="28"/>
          <w:szCs w:val="28"/>
        </w:rPr>
      </w:pPr>
    </w:p>
    <w:p w:rsidR="00AF77EC" w:rsidRPr="001723C6" w:rsidRDefault="009C233E" w:rsidP="000F588A">
      <w:pPr>
        <w:jc w:val="both"/>
        <w:rPr>
          <w:rFonts w:ascii="Times New Roman" w:hAnsi="Times New Roman" w:cs="Times New Roman"/>
          <w:sz w:val="28"/>
          <w:szCs w:val="28"/>
        </w:rPr>
      </w:pPr>
      <w:r w:rsidRPr="001723C6">
        <w:rPr>
          <w:rFonts w:ascii="Times New Roman" w:hAnsi="Times New Roman" w:cs="Times New Roman"/>
          <w:sz w:val="28"/>
          <w:szCs w:val="28"/>
        </w:rPr>
        <w:t xml:space="preserve">Предмет спора: </w:t>
      </w:r>
      <w:r w:rsidR="00AF77EC" w:rsidRPr="001723C6">
        <w:rPr>
          <w:rFonts w:ascii="Times New Roman" w:hAnsi="Times New Roman" w:cs="Times New Roman"/>
          <w:color w:val="383C45"/>
          <w:sz w:val="28"/>
          <w:szCs w:val="28"/>
        </w:rPr>
        <w:t>о привлечении к административной ответственности, предусмотренной частью 4 статьи 14.1 Кодекса Российской Федерации об административных правонарушениях</w:t>
      </w:r>
      <w:r w:rsidR="00AF77EC" w:rsidRPr="001723C6">
        <w:rPr>
          <w:rFonts w:ascii="Times New Roman" w:hAnsi="Times New Roman" w:cs="Times New Roman"/>
          <w:sz w:val="28"/>
          <w:szCs w:val="28"/>
        </w:rPr>
        <w:t xml:space="preserve"> </w:t>
      </w:r>
    </w:p>
    <w:p w:rsidR="00AD2A9D" w:rsidRPr="001723C6" w:rsidRDefault="009C233E" w:rsidP="000F588A">
      <w:pPr>
        <w:pStyle w:val="a3"/>
        <w:shd w:val="clear" w:color="auto" w:fill="FFFFFF"/>
        <w:spacing w:before="150" w:beforeAutospacing="0" w:after="150" w:afterAutospacing="0"/>
        <w:jc w:val="both"/>
        <w:textAlignment w:val="baseline"/>
        <w:rPr>
          <w:color w:val="383C45"/>
          <w:sz w:val="28"/>
          <w:szCs w:val="28"/>
        </w:rPr>
      </w:pPr>
      <w:r w:rsidRPr="001723C6">
        <w:rPr>
          <w:sz w:val="28"/>
          <w:szCs w:val="28"/>
        </w:rPr>
        <w:t xml:space="preserve">Суть спора: </w:t>
      </w:r>
      <w:r w:rsidR="00AD2A9D" w:rsidRPr="001723C6">
        <w:rPr>
          <w:color w:val="383C45"/>
          <w:sz w:val="28"/>
          <w:szCs w:val="28"/>
        </w:rPr>
        <w:t> Калужская межрайонная природоохранная прокуратура обратилась в Арбитражный суд Калужской области с заявлением к обществу с ограниченной ответственностью "Калужский завод по производству альтернативного топлива" о привлечении к административной ответственности, предусмотренной частью 4 статьи 14.1 Кодекса Российской Федерации об административных правонарушениях.</w:t>
      </w:r>
    </w:p>
    <w:p w:rsidR="00AF77EC" w:rsidRPr="001723C6" w:rsidRDefault="009C233E" w:rsidP="000F588A">
      <w:pPr>
        <w:pStyle w:val="a3"/>
        <w:shd w:val="clear" w:color="auto" w:fill="FFFFFF"/>
        <w:spacing w:before="150" w:beforeAutospacing="0" w:after="150" w:afterAutospacing="0"/>
        <w:jc w:val="both"/>
        <w:textAlignment w:val="baseline"/>
        <w:rPr>
          <w:color w:val="383C45"/>
          <w:sz w:val="28"/>
          <w:szCs w:val="28"/>
        </w:rPr>
      </w:pPr>
      <w:r w:rsidRPr="001723C6">
        <w:rPr>
          <w:color w:val="000000"/>
          <w:sz w:val="28"/>
          <w:szCs w:val="28"/>
          <w:shd w:val="clear" w:color="auto" w:fill="FFFFFF"/>
        </w:rPr>
        <w:t>Решение суда</w:t>
      </w:r>
      <w:r w:rsidRPr="001723C6">
        <w:rPr>
          <w:sz w:val="28"/>
          <w:szCs w:val="28"/>
          <w:shd w:val="clear" w:color="auto" w:fill="FFFFFF"/>
        </w:rPr>
        <w:t xml:space="preserve">: </w:t>
      </w:r>
      <w:r w:rsidR="00AF77EC" w:rsidRPr="001723C6">
        <w:rPr>
          <w:color w:val="383C45"/>
          <w:sz w:val="28"/>
          <w:szCs w:val="28"/>
        </w:rPr>
        <w:t> </w:t>
      </w:r>
    </w:p>
    <w:p w:rsidR="00AF77EC" w:rsidRPr="001723C6" w:rsidRDefault="00AF77EC" w:rsidP="000F588A">
      <w:pPr>
        <w:pStyle w:val="a3"/>
        <w:shd w:val="clear" w:color="auto" w:fill="FFFFFF"/>
        <w:spacing w:before="0" w:beforeAutospacing="0" w:after="0" w:afterAutospacing="0"/>
        <w:jc w:val="both"/>
        <w:textAlignment w:val="baseline"/>
        <w:rPr>
          <w:color w:val="383C45"/>
          <w:sz w:val="28"/>
          <w:szCs w:val="28"/>
        </w:rPr>
      </w:pPr>
      <w:r w:rsidRPr="001723C6">
        <w:rPr>
          <w:color w:val="383C45"/>
          <w:sz w:val="28"/>
          <w:szCs w:val="28"/>
        </w:rPr>
        <w:t>Привлечь общество с ограниченной ответственностью </w:t>
      </w:r>
      <w:r w:rsidRPr="001723C6">
        <w:rPr>
          <w:rStyle w:val="fontstyle18"/>
          <w:color w:val="383C45"/>
          <w:sz w:val="28"/>
          <w:szCs w:val="28"/>
          <w:bdr w:val="none" w:sz="0" w:space="0" w:color="auto" w:frame="1"/>
        </w:rPr>
        <w:t>«Калужский завод по производству альтернативного топлива»</w:t>
      </w:r>
      <w:r w:rsidRPr="001723C6">
        <w:rPr>
          <w:color w:val="383C45"/>
          <w:sz w:val="28"/>
          <w:szCs w:val="28"/>
        </w:rPr>
        <w:t>, </w:t>
      </w:r>
      <w:r w:rsidRPr="001723C6">
        <w:rPr>
          <w:color w:val="383C45"/>
          <w:spacing w:val="-2"/>
          <w:sz w:val="28"/>
          <w:szCs w:val="28"/>
          <w:bdr w:val="none" w:sz="0" w:space="0" w:color="auto" w:frame="1"/>
        </w:rPr>
        <w:t>к административной ответственности, предусмотренной частью 4 статьи 14.1</w:t>
      </w:r>
      <w:r w:rsidRPr="001723C6">
        <w:rPr>
          <w:color w:val="383C45"/>
          <w:spacing w:val="2"/>
          <w:sz w:val="28"/>
          <w:szCs w:val="28"/>
          <w:bdr w:val="none" w:sz="0" w:space="0" w:color="auto" w:frame="1"/>
        </w:rPr>
        <w:t>Кодекса Российской Федерации об административных правонарушениях, назначив административное наказание </w:t>
      </w:r>
      <w:r w:rsidRPr="001723C6">
        <w:rPr>
          <w:color w:val="383C45"/>
          <w:sz w:val="28"/>
          <w:szCs w:val="28"/>
        </w:rPr>
        <w:t>в виде административного штрафа в размере 50 000 (пятьдесят тысяч) рублей.</w:t>
      </w:r>
    </w:p>
    <w:p w:rsidR="00983F1F" w:rsidRPr="001723C6" w:rsidRDefault="00983F1F" w:rsidP="000F588A">
      <w:pPr>
        <w:pStyle w:val="a3"/>
        <w:shd w:val="clear" w:color="auto" w:fill="FFFFFF"/>
        <w:spacing w:before="0" w:beforeAutospacing="0" w:after="0" w:afterAutospacing="0"/>
        <w:jc w:val="both"/>
        <w:textAlignment w:val="baseline"/>
        <w:rPr>
          <w:sz w:val="28"/>
          <w:szCs w:val="28"/>
        </w:rPr>
      </w:pPr>
    </w:p>
    <w:p w:rsidR="004E7AA5" w:rsidRPr="001723C6" w:rsidRDefault="009C233E" w:rsidP="000F588A">
      <w:pPr>
        <w:jc w:val="both"/>
        <w:rPr>
          <w:rFonts w:ascii="Times New Roman" w:eastAsia="Times New Roman" w:hAnsi="Times New Roman" w:cs="Times New Roman"/>
          <w:sz w:val="28"/>
          <w:szCs w:val="28"/>
          <w:bdr w:val="none" w:sz="0" w:space="0" w:color="auto" w:frame="1"/>
          <w:lang w:eastAsia="ru-RU"/>
        </w:rPr>
      </w:pPr>
      <w:r w:rsidRPr="001723C6">
        <w:rPr>
          <w:rFonts w:ascii="Times New Roman" w:hAnsi="Times New Roman" w:cs="Times New Roman"/>
          <w:sz w:val="28"/>
          <w:szCs w:val="28"/>
        </w:rPr>
        <w:t>Фабула дела:</w:t>
      </w:r>
      <w:r w:rsidR="004E7AA5" w:rsidRPr="001723C6">
        <w:rPr>
          <w:rFonts w:ascii="Times New Roman" w:eastAsia="Times New Roman" w:hAnsi="Times New Roman" w:cs="Times New Roman"/>
          <w:sz w:val="28"/>
          <w:szCs w:val="28"/>
          <w:bdr w:val="none" w:sz="0" w:space="0" w:color="auto" w:frame="1"/>
          <w:lang w:eastAsia="ru-RU"/>
        </w:rPr>
        <w:t xml:space="preserve"> </w:t>
      </w:r>
    </w:p>
    <w:p w:rsidR="00AF77EC" w:rsidRPr="001723C6" w:rsidRDefault="00AF77EC" w:rsidP="000F588A">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t>Общество с ограниченной ответственностью «Калужский завод по производству альтернативного топлива»  осуществл</w:t>
      </w:r>
      <w:r w:rsidR="00AD2A9D" w:rsidRPr="001723C6">
        <w:rPr>
          <w:rStyle w:val="fontstyle18"/>
          <w:color w:val="383C45"/>
          <w:sz w:val="28"/>
          <w:szCs w:val="28"/>
          <w:bdr w:val="none" w:sz="0" w:space="0" w:color="auto" w:frame="1"/>
        </w:rPr>
        <w:t>яет</w:t>
      </w:r>
      <w:r w:rsidRPr="001723C6">
        <w:rPr>
          <w:rStyle w:val="fontstyle18"/>
          <w:color w:val="383C45"/>
          <w:sz w:val="28"/>
          <w:szCs w:val="28"/>
          <w:bdr w:val="none" w:sz="0" w:space="0" w:color="auto" w:frame="1"/>
        </w:rPr>
        <w:t xml:space="preserve"> деятельност</w:t>
      </w:r>
      <w:r w:rsidR="00AD2A9D" w:rsidRPr="001723C6">
        <w:rPr>
          <w:rStyle w:val="fontstyle18"/>
          <w:color w:val="383C45"/>
          <w:sz w:val="28"/>
          <w:szCs w:val="28"/>
          <w:bdr w:val="none" w:sz="0" w:space="0" w:color="auto" w:frame="1"/>
        </w:rPr>
        <w:t>ь</w:t>
      </w:r>
      <w:r w:rsidRPr="001723C6">
        <w:rPr>
          <w:rStyle w:val="fontstyle18"/>
          <w:color w:val="383C45"/>
          <w:sz w:val="28"/>
          <w:szCs w:val="28"/>
          <w:bdr w:val="none" w:sz="0" w:space="0" w:color="auto" w:frame="1"/>
        </w:rPr>
        <w:t xml:space="preserve"> по сбору, транспортированию, обработке, утилизации и размещению отходов IV класса опасности, общество осуществляет деятельность по сбору, транспортированию, обработке, утилизации и размещению отходов IV класса опасности, образуемых в процессе хозяйственной и иной деятельности общества, а также ТБО от юридических лиц</w:t>
      </w:r>
      <w:r w:rsidR="00AD2A9D" w:rsidRPr="001723C6">
        <w:rPr>
          <w:rStyle w:val="fontstyle18"/>
          <w:color w:val="383C45"/>
          <w:sz w:val="28"/>
          <w:szCs w:val="28"/>
          <w:bdr w:val="none" w:sz="0" w:space="0" w:color="auto" w:frame="1"/>
        </w:rPr>
        <w:t xml:space="preserve"> на основании лицензии от 05.05.2017 серии 040 №00158 П</w:t>
      </w:r>
      <w:r w:rsidRPr="001723C6">
        <w:rPr>
          <w:rStyle w:val="fontstyle18"/>
          <w:color w:val="383C45"/>
          <w:sz w:val="28"/>
          <w:szCs w:val="28"/>
          <w:bdr w:val="none" w:sz="0" w:space="0" w:color="auto" w:frame="1"/>
        </w:rPr>
        <w:t>.</w:t>
      </w:r>
    </w:p>
    <w:p w:rsidR="00AF77EC" w:rsidRPr="001723C6" w:rsidRDefault="00AF77EC" w:rsidP="000F588A">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t>В соответствии с лицензией места осуществления лицензируемого вида деятельности: 248032, г. Калуга, ул. Городенская (сбор и транспортирование отходов IV класса опасности, обработка и утилизации отходов IV класса опасности); Калужская область, Дзержинский район, п. Полотняный завод (сбор и размещение отходов IV класса опасности).</w:t>
      </w:r>
    </w:p>
    <w:p w:rsidR="00AF77EC" w:rsidRPr="001723C6" w:rsidRDefault="00AF77EC" w:rsidP="000F588A">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lastRenderedPageBreak/>
        <w:t>Полигон ТКО, расположенный по адресу: Калужская область, Дзержинский район, п. Полотняный Завод, кадастровый номер 40:04:232201:46 на основании договора аренды недвижимого имущества, заключенного 02.03.2017 между ООО «Авангард» и ООО «Калужский завод по производству альтернативного топлива» и земельный участок с кадастровым номером 40:04:232201:14, расположенный под указанным полигоном на основании договора субаренды №14 от 03.05.2017, заключенного между ООО «Авангард» и ООО «Калужский завод по производству альтернативного топлива» предоставлены последнему для осуществления деятельности в сфере обращения с отходами производства и потребления.</w:t>
      </w:r>
    </w:p>
    <w:p w:rsidR="00AF77EC" w:rsidRPr="001723C6" w:rsidRDefault="00AF77EC" w:rsidP="000F588A">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t>В соответствии с пунктом 30 статьи 12 Федерального закона от 04.05.2011 №99-ФЗ «О лицензировании отдельных видов деятельности» деятельность по сбору, транспортированию, обезвреживанию и размещению отходов I - IV классов опасности подлежит лицензированию.</w:t>
      </w:r>
    </w:p>
    <w:p w:rsidR="00BD3B8C" w:rsidRPr="001723C6" w:rsidRDefault="00AF77EC" w:rsidP="00BD3B8C">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t>24.03.2017 общество обратилось в Управление Росприроднадзора по Калужской области с заявлением о переоформлении лицензии, в связи с осуществлением нового вида работ (размещение отходов) по новому адресу: 249845, Калужская область, Дзержинский район, п. Полотняный завод.</w:t>
      </w:r>
      <w:r w:rsidR="00BD3B8C" w:rsidRPr="001723C6">
        <w:rPr>
          <w:rStyle w:val="fontstyle18"/>
          <w:color w:val="383C45"/>
          <w:sz w:val="28"/>
          <w:szCs w:val="28"/>
          <w:bdr w:val="none" w:sz="0" w:space="0" w:color="auto" w:frame="1"/>
        </w:rPr>
        <w:t xml:space="preserve"> Управлением Росприроднадзора по Калужской области обществу выдана лицензия серии 040 №00158 П на осуществление деятельности по сбору, транспортированию, обработке, утилизации и размещению отходов IV класса опасности.</w:t>
      </w:r>
    </w:p>
    <w:p w:rsidR="00BD3B8C" w:rsidRPr="001723C6" w:rsidRDefault="00BD3B8C" w:rsidP="00BD3B8C">
      <w:pPr>
        <w:pStyle w:val="a3"/>
        <w:shd w:val="clear" w:color="auto" w:fill="FFFFFF"/>
        <w:spacing w:before="0" w:beforeAutospacing="0" w:after="0" w:afterAutospacing="0"/>
        <w:ind w:firstLine="708"/>
        <w:jc w:val="both"/>
        <w:textAlignment w:val="baseline"/>
        <w:rPr>
          <w:color w:val="383C45"/>
          <w:sz w:val="28"/>
          <w:szCs w:val="28"/>
        </w:rPr>
      </w:pPr>
      <w:r w:rsidRPr="001723C6">
        <w:rPr>
          <w:color w:val="383C45"/>
          <w:sz w:val="28"/>
          <w:szCs w:val="28"/>
          <w:bdr w:val="none" w:sz="0" w:space="0" w:color="auto" w:frame="1"/>
        </w:rPr>
        <w:t>По поручению Калужской межрайонной природоохранной прокуратуры Калужской области Управление Росприроднадзора по Калужской области проведена выездная внеплановая проверка </w:t>
      </w:r>
      <w:r w:rsidRPr="001723C6">
        <w:rPr>
          <w:rStyle w:val="fontstyle18"/>
          <w:color w:val="383C45"/>
          <w:sz w:val="28"/>
          <w:szCs w:val="28"/>
          <w:bdr w:val="none" w:sz="0" w:space="0" w:color="auto" w:frame="1"/>
        </w:rPr>
        <w:t>ООО «Калужский завод по производству альтернативного топлива», в ходе которой было</w:t>
      </w:r>
      <w:r w:rsidRPr="001723C6">
        <w:rPr>
          <w:color w:val="383C45"/>
          <w:sz w:val="28"/>
          <w:szCs w:val="28"/>
          <w:bdr w:val="none" w:sz="0" w:space="0" w:color="auto" w:frame="1"/>
        </w:rPr>
        <w:t> установлено, что в период с 27.12.2017 по 31.01.2018</w:t>
      </w:r>
      <w:r w:rsidRPr="001723C6">
        <w:rPr>
          <w:rStyle w:val="fontstyle18"/>
          <w:color w:val="383C45"/>
          <w:sz w:val="28"/>
          <w:szCs w:val="28"/>
          <w:bdr w:val="none" w:sz="0" w:space="0" w:color="auto" w:frame="1"/>
        </w:rPr>
        <w:t xml:space="preserve"> в нарушение Рабочего проекта «Полигон твердых бытовых отходов на территории </w:t>
      </w:r>
      <w:proofErr w:type="spellStart"/>
      <w:r w:rsidRPr="001723C6">
        <w:rPr>
          <w:rStyle w:val="fontstyle18"/>
          <w:color w:val="383C45"/>
          <w:sz w:val="28"/>
          <w:szCs w:val="28"/>
          <w:bdr w:val="none" w:sz="0" w:space="0" w:color="auto" w:frame="1"/>
        </w:rPr>
        <w:t>Полотнянозаводского</w:t>
      </w:r>
      <w:proofErr w:type="spellEnd"/>
      <w:r w:rsidRPr="001723C6">
        <w:rPr>
          <w:rStyle w:val="fontstyle18"/>
          <w:color w:val="383C45"/>
          <w:sz w:val="28"/>
          <w:szCs w:val="28"/>
          <w:bdr w:val="none" w:sz="0" w:space="0" w:color="auto" w:frame="1"/>
        </w:rPr>
        <w:t xml:space="preserve"> </w:t>
      </w:r>
      <w:proofErr w:type="spellStart"/>
      <w:r w:rsidRPr="001723C6">
        <w:rPr>
          <w:rStyle w:val="fontstyle18"/>
          <w:color w:val="383C45"/>
          <w:sz w:val="28"/>
          <w:szCs w:val="28"/>
          <w:bdr w:val="none" w:sz="0" w:space="0" w:color="auto" w:frame="1"/>
        </w:rPr>
        <w:t>карьероуправления</w:t>
      </w:r>
      <w:proofErr w:type="spellEnd"/>
      <w:r w:rsidRPr="001723C6">
        <w:rPr>
          <w:rStyle w:val="fontstyle18"/>
          <w:color w:val="383C45"/>
          <w:sz w:val="28"/>
          <w:szCs w:val="28"/>
          <w:bdr w:val="none" w:sz="0" w:space="0" w:color="auto" w:frame="1"/>
        </w:rPr>
        <w:t xml:space="preserve"> п. Полотняный завод Дзержинского района Калужской области», получившего положительное заключение </w:t>
      </w:r>
      <w:r w:rsidR="001723C6" w:rsidRPr="001723C6">
        <w:rPr>
          <w:rStyle w:val="fontstyle18"/>
          <w:color w:val="383C45"/>
          <w:sz w:val="28"/>
          <w:szCs w:val="28"/>
          <w:bdr w:val="none" w:sz="0" w:space="0" w:color="auto" w:frame="1"/>
        </w:rPr>
        <w:t xml:space="preserve">государственной экологической экспертизы </w:t>
      </w:r>
      <w:r w:rsidRPr="001723C6">
        <w:rPr>
          <w:rStyle w:val="fontstyle18"/>
          <w:color w:val="383C45"/>
          <w:sz w:val="28"/>
          <w:szCs w:val="28"/>
          <w:bdr w:val="none" w:sz="0" w:space="0" w:color="auto" w:frame="1"/>
        </w:rPr>
        <w:t>Комитета природных ресурсов по Калужской области №109 от 28.04.2001:</w:t>
      </w:r>
    </w:p>
    <w:p w:rsidR="00BD3B8C" w:rsidRPr="001723C6" w:rsidRDefault="00BD3B8C" w:rsidP="00BD3B8C">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t>-     вместо 8 траншей которые должны размещаться на расстоянии 4 метра друг от друга, длина каждой траншеи - 144,5 метра, ширина по верху - 12 метров, глубина заложения - 2 метра, фактически оборудована одна траншея, глубиной около 5 метров, в которой по состоянию на 01.01.2018 захоронено 54 230, 6 м</w:t>
      </w:r>
      <w:r w:rsidRPr="001723C6">
        <w:rPr>
          <w:rStyle w:val="fontstyle18"/>
          <w:color w:val="383C45"/>
          <w:sz w:val="28"/>
          <w:szCs w:val="28"/>
          <w:bdr w:val="none" w:sz="0" w:space="0" w:color="auto" w:frame="1"/>
          <w:vertAlign w:val="superscript"/>
        </w:rPr>
        <w:t>3</w:t>
      </w:r>
      <w:r w:rsidRPr="001723C6">
        <w:rPr>
          <w:rStyle w:val="fontstyle18"/>
          <w:color w:val="383C45"/>
          <w:sz w:val="28"/>
          <w:szCs w:val="28"/>
          <w:bdr w:val="none" w:sz="0" w:space="0" w:color="auto" w:frame="1"/>
        </w:rPr>
        <w:t> отходов, при проектной мощности полигона 56 956 м</w:t>
      </w:r>
      <w:r w:rsidRPr="001723C6">
        <w:rPr>
          <w:rStyle w:val="fontstyle18"/>
          <w:color w:val="383C45"/>
          <w:sz w:val="28"/>
          <w:szCs w:val="28"/>
          <w:bdr w:val="none" w:sz="0" w:space="0" w:color="auto" w:frame="1"/>
          <w:vertAlign w:val="superscript"/>
        </w:rPr>
        <w:t>3;</w:t>
      </w:r>
    </w:p>
    <w:p w:rsidR="00BD3B8C" w:rsidRPr="001723C6" w:rsidRDefault="00BD3B8C" w:rsidP="00BD3B8C">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t>-                     отсутствует вторая наблюдательная скважина для осуществления наблюдений за режимом и качеством подземных вод;</w:t>
      </w:r>
    </w:p>
    <w:p w:rsidR="00BD3B8C" w:rsidRPr="001723C6" w:rsidRDefault="00BD3B8C" w:rsidP="00BD3B8C">
      <w:pPr>
        <w:pStyle w:val="a3"/>
        <w:shd w:val="clear" w:color="auto" w:fill="FFFFFF"/>
        <w:spacing w:before="0" w:beforeAutospacing="0" w:after="0" w:afterAutospacing="0"/>
        <w:jc w:val="both"/>
        <w:textAlignment w:val="baseline"/>
        <w:rPr>
          <w:color w:val="383C45"/>
          <w:sz w:val="28"/>
          <w:szCs w:val="28"/>
        </w:rPr>
      </w:pPr>
      <w:r w:rsidRPr="001723C6">
        <w:rPr>
          <w:rStyle w:val="fontstyle18"/>
          <w:color w:val="383C45"/>
          <w:sz w:val="28"/>
          <w:szCs w:val="28"/>
          <w:bdr w:val="none" w:sz="0" w:space="0" w:color="auto" w:frame="1"/>
        </w:rPr>
        <w:t>-                     отсутствуют водоотводные канавы, а также специальные места для отбора проб для наблюдений за качеством поверхностных вод.</w:t>
      </w:r>
    </w:p>
    <w:p w:rsidR="001723C6" w:rsidRPr="001723C6" w:rsidRDefault="00BD3B8C" w:rsidP="001723C6">
      <w:pPr>
        <w:pStyle w:val="a3"/>
        <w:shd w:val="clear" w:color="auto" w:fill="FFFFFF"/>
        <w:spacing w:after="0"/>
        <w:jc w:val="both"/>
        <w:textAlignment w:val="baseline"/>
        <w:rPr>
          <w:rStyle w:val="fontstyle18"/>
          <w:color w:val="383C45"/>
          <w:sz w:val="28"/>
          <w:szCs w:val="28"/>
          <w:bdr w:val="none" w:sz="0" w:space="0" w:color="auto" w:frame="1"/>
        </w:rPr>
      </w:pPr>
      <w:r w:rsidRPr="001723C6">
        <w:rPr>
          <w:rStyle w:val="fontstyle18"/>
          <w:color w:val="383C45"/>
          <w:sz w:val="28"/>
          <w:szCs w:val="28"/>
          <w:bdr w:val="none" w:sz="0" w:space="0" w:color="auto" w:frame="1"/>
        </w:rPr>
        <w:t xml:space="preserve">Также оборудовано сооружение для временного накопления отходов глубиной около 10 м. размером 40x80 м., которое не предусмотрено Рабочим проектом «Полигон твердых бытовых отходов на территории </w:t>
      </w:r>
      <w:proofErr w:type="spellStart"/>
      <w:r w:rsidRPr="001723C6">
        <w:rPr>
          <w:rStyle w:val="fontstyle18"/>
          <w:color w:val="383C45"/>
          <w:sz w:val="28"/>
          <w:szCs w:val="28"/>
          <w:bdr w:val="none" w:sz="0" w:space="0" w:color="auto" w:frame="1"/>
        </w:rPr>
        <w:t>Полотнянозаводского</w:t>
      </w:r>
      <w:proofErr w:type="spellEnd"/>
      <w:r w:rsidRPr="001723C6">
        <w:rPr>
          <w:rStyle w:val="fontstyle18"/>
          <w:color w:val="383C45"/>
          <w:sz w:val="28"/>
          <w:szCs w:val="28"/>
          <w:bdr w:val="none" w:sz="0" w:space="0" w:color="auto" w:frame="1"/>
        </w:rPr>
        <w:t xml:space="preserve"> </w:t>
      </w:r>
      <w:proofErr w:type="spellStart"/>
      <w:r w:rsidRPr="001723C6">
        <w:rPr>
          <w:rStyle w:val="fontstyle18"/>
          <w:color w:val="383C45"/>
          <w:sz w:val="28"/>
          <w:szCs w:val="28"/>
          <w:bdr w:val="none" w:sz="0" w:space="0" w:color="auto" w:frame="1"/>
        </w:rPr>
        <w:t>карьероуправления</w:t>
      </w:r>
      <w:proofErr w:type="spellEnd"/>
      <w:r w:rsidRPr="001723C6">
        <w:rPr>
          <w:rStyle w:val="fontstyle18"/>
          <w:color w:val="383C45"/>
          <w:sz w:val="28"/>
          <w:szCs w:val="28"/>
          <w:bdr w:val="none" w:sz="0" w:space="0" w:color="auto" w:frame="1"/>
        </w:rPr>
        <w:t xml:space="preserve"> п. Полотняный завод </w:t>
      </w:r>
      <w:r w:rsidRPr="001723C6">
        <w:rPr>
          <w:rStyle w:val="fontstyle18"/>
          <w:color w:val="383C45"/>
          <w:sz w:val="28"/>
          <w:szCs w:val="28"/>
          <w:bdr w:val="none" w:sz="0" w:space="0" w:color="auto" w:frame="1"/>
        </w:rPr>
        <w:lastRenderedPageBreak/>
        <w:t xml:space="preserve">Дзержинского района Калужской области», получившим положительное </w:t>
      </w:r>
      <w:r w:rsidR="001723C6" w:rsidRPr="001723C6">
        <w:rPr>
          <w:rStyle w:val="fontstyle18"/>
          <w:color w:val="383C45"/>
          <w:sz w:val="28"/>
          <w:szCs w:val="28"/>
          <w:bdr w:val="none" w:sz="0" w:space="0" w:color="auto" w:frame="1"/>
        </w:rPr>
        <w:t>заключение государственной экологической экспертизы Комитета природных ресурсов по Калужской области №109 от 28.04.2001. Кроме того, на территории обнаружено 4 неорганизованных источника загрязнения атмосферного воздуха, в процессе эксплуатации которых осуществляются выбросы вредных веществ: диоксида азота, оксида углерода, сероводорода, фенола, аммиака, ксилола, толуола, этилбензола, метана, диоксид серы, сажа, амилены (углеводороды).</w:t>
      </w:r>
    </w:p>
    <w:p w:rsidR="00BD3B8C" w:rsidRPr="001723C6" w:rsidRDefault="001723C6" w:rsidP="00BD3B8C">
      <w:pPr>
        <w:pStyle w:val="a3"/>
        <w:shd w:val="clear" w:color="auto" w:fill="FFFFFF"/>
        <w:spacing w:before="0" w:beforeAutospacing="0" w:after="0" w:afterAutospacing="0"/>
        <w:jc w:val="both"/>
        <w:textAlignment w:val="baseline"/>
        <w:rPr>
          <w:color w:val="383C45"/>
          <w:sz w:val="28"/>
          <w:szCs w:val="28"/>
          <w:bdr w:val="none" w:sz="0" w:space="0" w:color="auto" w:frame="1"/>
        </w:rPr>
      </w:pPr>
      <w:r w:rsidRPr="001723C6">
        <w:rPr>
          <w:rStyle w:val="fontstyle18"/>
          <w:color w:val="383C45"/>
          <w:sz w:val="28"/>
          <w:szCs w:val="28"/>
          <w:bdr w:val="none" w:sz="0" w:space="0" w:color="auto" w:frame="1"/>
        </w:rPr>
        <w:t xml:space="preserve">Допущенные обществом нарушения Рабочего проекта «Полигон твердых бытовых отходов на территории </w:t>
      </w:r>
      <w:proofErr w:type="spellStart"/>
      <w:r w:rsidRPr="001723C6">
        <w:rPr>
          <w:rStyle w:val="fontstyle18"/>
          <w:color w:val="383C45"/>
          <w:sz w:val="28"/>
          <w:szCs w:val="28"/>
          <w:bdr w:val="none" w:sz="0" w:space="0" w:color="auto" w:frame="1"/>
        </w:rPr>
        <w:t>Полотнянозаводского</w:t>
      </w:r>
      <w:proofErr w:type="spellEnd"/>
      <w:r w:rsidRPr="001723C6">
        <w:rPr>
          <w:rStyle w:val="fontstyle18"/>
          <w:color w:val="383C45"/>
          <w:sz w:val="28"/>
          <w:szCs w:val="28"/>
          <w:bdr w:val="none" w:sz="0" w:space="0" w:color="auto" w:frame="1"/>
        </w:rPr>
        <w:t xml:space="preserve"> </w:t>
      </w:r>
      <w:proofErr w:type="spellStart"/>
      <w:r w:rsidRPr="001723C6">
        <w:rPr>
          <w:rStyle w:val="fontstyle18"/>
          <w:color w:val="383C45"/>
          <w:sz w:val="28"/>
          <w:szCs w:val="28"/>
          <w:bdr w:val="none" w:sz="0" w:space="0" w:color="auto" w:frame="1"/>
        </w:rPr>
        <w:t>карьероуправления</w:t>
      </w:r>
      <w:proofErr w:type="spellEnd"/>
      <w:r w:rsidRPr="001723C6">
        <w:rPr>
          <w:rStyle w:val="fontstyle18"/>
          <w:color w:val="383C45"/>
          <w:sz w:val="28"/>
          <w:szCs w:val="28"/>
          <w:bdr w:val="none" w:sz="0" w:space="0" w:color="auto" w:frame="1"/>
        </w:rPr>
        <w:t xml:space="preserve"> п. Полотняный завод Дзержинского района Калужской области», получившим положительное заключение государственной экологической экспертизы Комитета природных ресурсов по Калужской области №109 от 28.04.2001 при использовании полигона ТКО расположенного по адресу: Калужская область, Дзержинский район, </w:t>
      </w:r>
      <w:proofErr w:type="spellStart"/>
      <w:r w:rsidRPr="001723C6">
        <w:rPr>
          <w:rStyle w:val="fontstyle18"/>
          <w:color w:val="383C45"/>
          <w:sz w:val="28"/>
          <w:szCs w:val="28"/>
          <w:bdr w:val="none" w:sz="0" w:space="0" w:color="auto" w:frame="1"/>
        </w:rPr>
        <w:t>п</w:t>
      </w:r>
      <w:proofErr w:type="spellEnd"/>
      <w:r w:rsidRPr="001723C6">
        <w:rPr>
          <w:rStyle w:val="fontstyle18"/>
          <w:color w:val="383C45"/>
          <w:sz w:val="28"/>
          <w:szCs w:val="28"/>
          <w:bdr w:val="none" w:sz="0" w:space="0" w:color="auto" w:frame="1"/>
        </w:rPr>
        <w:t xml:space="preserve"> Полотняный Завод, кадастровый</w:t>
      </w:r>
      <w:r>
        <w:rPr>
          <w:rStyle w:val="fontstyle18"/>
          <w:color w:val="383C45"/>
          <w:sz w:val="28"/>
          <w:szCs w:val="28"/>
          <w:bdr w:val="none" w:sz="0" w:space="0" w:color="auto" w:frame="1"/>
        </w:rPr>
        <w:t xml:space="preserve"> </w:t>
      </w:r>
      <w:r w:rsidR="00BD3B8C" w:rsidRPr="001723C6">
        <w:rPr>
          <w:rStyle w:val="fontstyle18"/>
          <w:color w:val="383C45"/>
          <w:sz w:val="28"/>
          <w:szCs w:val="28"/>
          <w:bdr w:val="none" w:sz="0" w:space="0" w:color="auto" w:frame="1"/>
        </w:rPr>
        <w:t>номер 40:04:232201:46, влекут за собой возникновение угрозы причинения вреда окружающей среде.</w:t>
      </w:r>
    </w:p>
    <w:p w:rsidR="00AD2A9D" w:rsidRPr="001723C6" w:rsidRDefault="00AD2A9D" w:rsidP="000F588A">
      <w:pPr>
        <w:pStyle w:val="a3"/>
        <w:shd w:val="clear" w:color="auto" w:fill="FFFFFF"/>
        <w:spacing w:before="0" w:beforeAutospacing="0" w:after="0" w:afterAutospacing="0"/>
        <w:jc w:val="both"/>
        <w:textAlignment w:val="baseline"/>
        <w:rPr>
          <w:color w:val="000000"/>
          <w:sz w:val="28"/>
          <w:szCs w:val="28"/>
          <w:bdr w:val="none" w:sz="0" w:space="0" w:color="auto" w:frame="1"/>
        </w:rPr>
      </w:pPr>
    </w:p>
    <w:p w:rsidR="009C233E" w:rsidRPr="001723C6" w:rsidRDefault="009C233E" w:rsidP="000F588A">
      <w:pPr>
        <w:pStyle w:val="a3"/>
        <w:shd w:val="clear" w:color="auto" w:fill="FFFFFF"/>
        <w:spacing w:before="0" w:beforeAutospacing="0" w:after="0" w:afterAutospacing="0"/>
        <w:jc w:val="both"/>
        <w:textAlignment w:val="baseline"/>
        <w:rPr>
          <w:color w:val="000000"/>
          <w:sz w:val="28"/>
          <w:szCs w:val="28"/>
          <w:bdr w:val="none" w:sz="0" w:space="0" w:color="auto" w:frame="1"/>
        </w:rPr>
      </w:pPr>
      <w:r w:rsidRPr="001723C6">
        <w:rPr>
          <w:color w:val="000000"/>
          <w:sz w:val="28"/>
          <w:szCs w:val="28"/>
          <w:bdr w:val="none" w:sz="0" w:space="0" w:color="auto" w:frame="1"/>
        </w:rPr>
        <w:t>Правовое обоснование:</w:t>
      </w:r>
    </w:p>
    <w:p w:rsidR="001E604A" w:rsidRPr="001723C6" w:rsidRDefault="001E604A" w:rsidP="001E604A">
      <w:pPr>
        <w:pStyle w:val="a3"/>
        <w:shd w:val="clear" w:color="auto" w:fill="FFFFFF"/>
        <w:spacing w:before="0" w:beforeAutospacing="0" w:after="0" w:afterAutospacing="0"/>
        <w:jc w:val="both"/>
        <w:textAlignment w:val="baseline"/>
        <w:rPr>
          <w:color w:val="383C45"/>
          <w:sz w:val="28"/>
          <w:szCs w:val="28"/>
        </w:rPr>
      </w:pPr>
      <w:r w:rsidRPr="001723C6">
        <w:rPr>
          <w:rStyle w:val="fontstyle11"/>
          <w:color w:val="383C45"/>
          <w:sz w:val="28"/>
          <w:szCs w:val="28"/>
          <w:bdr w:val="none" w:sz="0" w:space="0" w:color="auto" w:frame="1"/>
        </w:rPr>
        <w:t>С учетом выявленных проверкой нарушений, заместителем Калужского межрайонного правоохранительного прокурора в присутствии представителя </w:t>
      </w:r>
      <w:r w:rsidRPr="001723C6">
        <w:rPr>
          <w:rStyle w:val="fontstyle18"/>
          <w:color w:val="383C45"/>
          <w:sz w:val="28"/>
          <w:szCs w:val="28"/>
          <w:bdr w:val="none" w:sz="0" w:space="0" w:color="auto" w:frame="1"/>
        </w:rPr>
        <w:t>ООО «Калужский завод по производству альтернативной топлива»</w:t>
      </w:r>
      <w:r w:rsidRPr="001723C6">
        <w:rPr>
          <w:rStyle w:val="fontstyle11"/>
          <w:color w:val="383C45"/>
          <w:sz w:val="28"/>
          <w:szCs w:val="28"/>
          <w:bdr w:val="none" w:sz="0" w:space="0" w:color="auto" w:frame="1"/>
        </w:rPr>
        <w:t> 19.02.2018 было вынесено постановление о возбуждении дела об административном правонарушении в котором со ссылкой на результаты проверки </w:t>
      </w:r>
      <w:r w:rsidRPr="001723C6">
        <w:rPr>
          <w:rStyle w:val="a00"/>
          <w:sz w:val="28"/>
          <w:szCs w:val="28"/>
          <w:bdr w:val="none" w:sz="0" w:space="0" w:color="auto" w:frame="1"/>
        </w:rPr>
        <w:t>указано, что </w:t>
      </w:r>
      <w:r w:rsidRPr="001723C6">
        <w:rPr>
          <w:rStyle w:val="fontstyle18"/>
          <w:color w:val="383C45"/>
          <w:sz w:val="28"/>
          <w:szCs w:val="28"/>
          <w:bdr w:val="none" w:sz="0" w:space="0" w:color="auto" w:frame="1"/>
        </w:rPr>
        <w:t>общество осуществляет предпринимательскую деятельность при эксплуатации полигона ТКО, расположенного по адресу: Калужская область Дзержинский район, п. Полотняный Завод, кадастровый номер 40:04:232201:46, на основании лицензии от 05.05.2017 серии 040 № 00158 П с грубым нарушением требований и условий, предусмотренных специальным разрешением (лицензией), а именно с нарушением пунктов 3 «а», 4 «б»: Положения о лицензировании деятельности по сбору, транспортировании: обработке, утилизации, обезвреживанию, размещению отходов I</w:t>
      </w:r>
      <w:r w:rsidRPr="001723C6">
        <w:rPr>
          <w:color w:val="383C45"/>
          <w:sz w:val="28"/>
          <w:szCs w:val="28"/>
        </w:rPr>
        <w:t> - IV класса опасности, утвержденного Постановлением Правительства РФ от 03.10.2015 №1062 и что в действиях </w:t>
      </w:r>
      <w:r w:rsidRPr="001723C6">
        <w:rPr>
          <w:rStyle w:val="fontstyle18"/>
          <w:color w:val="383C45"/>
          <w:sz w:val="28"/>
          <w:szCs w:val="28"/>
          <w:bdr w:val="none" w:sz="0" w:space="0" w:color="auto" w:frame="1"/>
        </w:rPr>
        <w:t>ООО «Калужский завод по производству альтернативного топлива»</w:t>
      </w:r>
      <w:r w:rsidRPr="001723C6">
        <w:rPr>
          <w:color w:val="383C45"/>
          <w:sz w:val="28"/>
          <w:szCs w:val="28"/>
        </w:rPr>
        <w:t> содержится состав административного правонарушения, ответственность за которое предусмотрена частью 4 статьи 14.1 КоАП РФ </w:t>
      </w:r>
      <w:r w:rsidRPr="001723C6">
        <w:rPr>
          <w:rStyle w:val="fontstyle18"/>
          <w:color w:val="383C45"/>
          <w:sz w:val="28"/>
          <w:szCs w:val="28"/>
          <w:bdr w:val="none" w:sz="0" w:space="0" w:color="auto" w:frame="1"/>
        </w:rPr>
        <w:t>- осуществление предпринимательской деятельности с грубым нарушением требований и условий, предусмотренных специальным разрешением (лицензией).</w:t>
      </w:r>
    </w:p>
    <w:p w:rsidR="001E604A" w:rsidRPr="001723C6" w:rsidRDefault="001E604A" w:rsidP="001E604A">
      <w:pPr>
        <w:pStyle w:val="a3"/>
        <w:shd w:val="clear" w:color="auto" w:fill="FFFFFF"/>
        <w:spacing w:before="0" w:beforeAutospacing="0" w:after="0" w:afterAutospacing="0"/>
        <w:jc w:val="both"/>
        <w:textAlignment w:val="baseline"/>
        <w:rPr>
          <w:color w:val="383C45"/>
          <w:sz w:val="28"/>
          <w:szCs w:val="28"/>
        </w:rPr>
      </w:pPr>
      <w:r w:rsidRPr="001723C6">
        <w:rPr>
          <w:rStyle w:val="fontstyle11"/>
          <w:color w:val="383C45"/>
          <w:sz w:val="28"/>
          <w:szCs w:val="28"/>
          <w:bdr w:val="none" w:sz="0" w:space="0" w:color="auto" w:frame="1"/>
        </w:rPr>
        <w:t>Вышеуказанные обстоятельства явились основанием для обращения                  </w:t>
      </w:r>
      <w:r w:rsidRPr="001723C6">
        <w:rPr>
          <w:color w:val="383C45"/>
          <w:sz w:val="28"/>
          <w:szCs w:val="28"/>
        </w:rPr>
        <w:t>заместителя прокурора города Калуги</w:t>
      </w:r>
      <w:r w:rsidRPr="001723C6">
        <w:rPr>
          <w:rStyle w:val="fontstyle11"/>
          <w:color w:val="383C45"/>
          <w:sz w:val="28"/>
          <w:szCs w:val="28"/>
          <w:bdr w:val="none" w:sz="0" w:space="0" w:color="auto" w:frame="1"/>
        </w:rPr>
        <w:t> в Арбитражный суд Калужской области с заявлением о привлечении </w:t>
      </w:r>
      <w:r w:rsidRPr="001723C6">
        <w:rPr>
          <w:rStyle w:val="fontstyle18"/>
          <w:color w:val="383C45"/>
          <w:sz w:val="28"/>
          <w:szCs w:val="28"/>
          <w:bdr w:val="none" w:sz="0" w:space="0" w:color="auto" w:frame="1"/>
        </w:rPr>
        <w:t>ООО «Калужский завод по производству альтернативной топлива»</w:t>
      </w:r>
      <w:r w:rsidRPr="001723C6">
        <w:rPr>
          <w:rStyle w:val="a5"/>
          <w:color w:val="383C45"/>
          <w:sz w:val="28"/>
          <w:szCs w:val="28"/>
          <w:bdr w:val="none" w:sz="0" w:space="0" w:color="auto" w:frame="1"/>
        </w:rPr>
        <w:t> </w:t>
      </w:r>
      <w:r w:rsidRPr="001723C6">
        <w:rPr>
          <w:rStyle w:val="fontstyle11"/>
          <w:color w:val="383C45"/>
          <w:sz w:val="28"/>
          <w:szCs w:val="28"/>
          <w:bdr w:val="none" w:sz="0" w:space="0" w:color="auto" w:frame="1"/>
        </w:rPr>
        <w:t>к административной ответственности.</w:t>
      </w:r>
    </w:p>
    <w:p w:rsidR="001E604A" w:rsidRPr="001723C6" w:rsidRDefault="001E604A" w:rsidP="001E604A">
      <w:pPr>
        <w:pStyle w:val="a3"/>
        <w:shd w:val="clear" w:color="auto" w:fill="FFFFFF"/>
        <w:spacing w:before="0" w:beforeAutospacing="0" w:after="0" w:afterAutospacing="0"/>
        <w:jc w:val="both"/>
        <w:textAlignment w:val="baseline"/>
        <w:rPr>
          <w:color w:val="383C45"/>
          <w:sz w:val="28"/>
          <w:szCs w:val="28"/>
        </w:rPr>
      </w:pPr>
      <w:r w:rsidRPr="001723C6">
        <w:rPr>
          <w:sz w:val="28"/>
          <w:szCs w:val="28"/>
          <w:bdr w:val="none" w:sz="0" w:space="0" w:color="auto" w:frame="1"/>
        </w:rPr>
        <w:lastRenderedPageBreak/>
        <w:t>Статья 3</w:t>
      </w:r>
      <w:r w:rsidRPr="001723C6">
        <w:rPr>
          <w:color w:val="383C45"/>
          <w:sz w:val="28"/>
          <w:szCs w:val="28"/>
        </w:rPr>
        <w:t> Федерального закона от 04.05.2011 №99-ФЗ "О лицензировании отдельных видов деятельности" (далее - Закон о лицензировании) определяет лицензию как специальное разрешение на право осуществления юридическим лицом или индивидуальным предпринимателем конкретного вида деятельности (выполнения работ, оказания услуг, составляющих лицензируемый вид деятельности), которое подтверждается документом, выданным лицензирующим органом на бумажном носителе или в форме электронного документа, подписанного электронной подписью, в случае, если в заявлении о предоставлении лицензии указывалось на необходимость выдачи такого документа в форме электронного документа.</w:t>
      </w:r>
    </w:p>
    <w:p w:rsidR="001E604A" w:rsidRPr="001723C6" w:rsidRDefault="001E604A" w:rsidP="001E604A">
      <w:pPr>
        <w:pStyle w:val="a3"/>
        <w:shd w:val="clear" w:color="auto" w:fill="FFFFFF"/>
        <w:spacing w:before="0" w:beforeAutospacing="0" w:after="0" w:afterAutospacing="0"/>
        <w:jc w:val="both"/>
        <w:textAlignment w:val="baseline"/>
        <w:rPr>
          <w:color w:val="383C45"/>
          <w:sz w:val="28"/>
          <w:szCs w:val="28"/>
        </w:rPr>
      </w:pPr>
      <w:r w:rsidRPr="001723C6">
        <w:rPr>
          <w:color w:val="383C45"/>
          <w:sz w:val="28"/>
          <w:szCs w:val="28"/>
        </w:rPr>
        <w:t>Из </w:t>
      </w:r>
      <w:r w:rsidRPr="001723C6">
        <w:rPr>
          <w:sz w:val="28"/>
          <w:szCs w:val="28"/>
          <w:bdr w:val="none" w:sz="0" w:space="0" w:color="auto" w:frame="1"/>
        </w:rPr>
        <w:t>пункта 30 части 1 статьи 12</w:t>
      </w:r>
      <w:r w:rsidRPr="001723C6">
        <w:rPr>
          <w:color w:val="383C45"/>
          <w:sz w:val="28"/>
          <w:szCs w:val="28"/>
        </w:rPr>
        <w:t> названного Закона следует, что деятельность по сбору, транспортированию, обработке, утилизации, обезвреживанию, размещению отходов I - IV классов опасности подлежит лицензированию.</w:t>
      </w:r>
    </w:p>
    <w:p w:rsidR="001E604A" w:rsidRPr="001723C6" w:rsidRDefault="001E604A" w:rsidP="001E604A">
      <w:pPr>
        <w:pStyle w:val="a3"/>
        <w:shd w:val="clear" w:color="auto" w:fill="FFFFFF"/>
        <w:spacing w:before="0" w:beforeAutospacing="0" w:after="0" w:afterAutospacing="0"/>
        <w:jc w:val="both"/>
        <w:textAlignment w:val="baseline"/>
        <w:rPr>
          <w:color w:val="383C45"/>
          <w:sz w:val="28"/>
          <w:szCs w:val="28"/>
        </w:rPr>
      </w:pPr>
      <w:r w:rsidRPr="001723C6">
        <w:rPr>
          <w:sz w:val="28"/>
          <w:szCs w:val="28"/>
          <w:bdr w:val="none" w:sz="0" w:space="0" w:color="auto" w:frame="1"/>
        </w:rPr>
        <w:t>Частью 4 статьи 14.1</w:t>
      </w:r>
      <w:r w:rsidRPr="001723C6">
        <w:rPr>
          <w:color w:val="383C45"/>
          <w:sz w:val="28"/>
          <w:szCs w:val="28"/>
        </w:rPr>
        <w:t> КоАП РФ установлена административная ответственность за осуществление предпринимательской деятельности с грубым нарушением условий, предусмотренных специальным разрешением (лицензией).</w:t>
      </w:r>
    </w:p>
    <w:p w:rsidR="001E604A" w:rsidRPr="001723C6" w:rsidRDefault="001E604A" w:rsidP="001E604A">
      <w:pPr>
        <w:pStyle w:val="a3"/>
        <w:shd w:val="clear" w:color="auto" w:fill="FFFFFF"/>
        <w:spacing w:before="150" w:beforeAutospacing="0" w:after="150" w:afterAutospacing="0"/>
        <w:jc w:val="both"/>
        <w:textAlignment w:val="baseline"/>
        <w:rPr>
          <w:color w:val="383C45"/>
          <w:sz w:val="28"/>
          <w:szCs w:val="28"/>
        </w:rPr>
      </w:pPr>
      <w:r w:rsidRPr="001723C6">
        <w:rPr>
          <w:color w:val="383C45"/>
          <w:sz w:val="28"/>
          <w:szCs w:val="28"/>
        </w:rPr>
        <w:t>Объективную сторону административного правонарушения, вмененного обществу, составляют действия по осуществлению предпринимательской деятельности с грубым нарушением условий, предусмотренных специальным разрешением (лицензией).</w:t>
      </w:r>
    </w:p>
    <w:p w:rsidR="001E604A" w:rsidRPr="001723C6" w:rsidRDefault="001E604A" w:rsidP="001E604A">
      <w:pPr>
        <w:pStyle w:val="a3"/>
        <w:shd w:val="clear" w:color="auto" w:fill="FFFFFF"/>
        <w:spacing w:before="150" w:beforeAutospacing="0" w:after="150" w:afterAutospacing="0"/>
        <w:jc w:val="both"/>
        <w:textAlignment w:val="baseline"/>
        <w:rPr>
          <w:color w:val="383C45"/>
          <w:sz w:val="28"/>
          <w:szCs w:val="28"/>
        </w:rPr>
      </w:pPr>
      <w:r w:rsidRPr="001723C6">
        <w:rPr>
          <w:color w:val="383C45"/>
          <w:sz w:val="28"/>
          <w:szCs w:val="28"/>
        </w:rPr>
        <w:t>Материалами дела установлено, что наличие объективной стороны вмененного обществу правонарушения подтверждается представленными прокуратурой в материалы дела доказательствами, в том числе актом проверки от 31.01.2018, постановлением о возбуждении дела об административном правонарушении от 19.02.2018.</w:t>
      </w:r>
    </w:p>
    <w:p w:rsidR="001E604A" w:rsidRPr="001723C6" w:rsidRDefault="001E604A" w:rsidP="001E604A">
      <w:pPr>
        <w:pStyle w:val="a3"/>
        <w:shd w:val="clear" w:color="auto" w:fill="FFFFFF"/>
        <w:spacing w:before="0" w:beforeAutospacing="0" w:after="0" w:afterAutospacing="0"/>
        <w:jc w:val="both"/>
        <w:textAlignment w:val="baseline"/>
        <w:rPr>
          <w:color w:val="383C45"/>
          <w:sz w:val="28"/>
          <w:szCs w:val="28"/>
        </w:rPr>
      </w:pPr>
      <w:r w:rsidRPr="001723C6">
        <w:rPr>
          <w:color w:val="383C45"/>
          <w:sz w:val="28"/>
          <w:szCs w:val="28"/>
        </w:rPr>
        <w:t>Таким образом, указанные доказательства подтверждают, что деятельность общества могла повлечь возникновение угрозы причинения вреда жизни, здоровью граждан, вреда животным, растениям, окружающей среде, а также угрозы чрезвычайных ситуаций техногенного характера, что свидетельствует о грубом нарушении лицензионных требований и образует состав административного правонарушения, предусмотренного </w:t>
      </w:r>
      <w:r w:rsidRPr="001723C6">
        <w:rPr>
          <w:sz w:val="28"/>
          <w:szCs w:val="28"/>
          <w:bdr w:val="none" w:sz="0" w:space="0" w:color="auto" w:frame="1"/>
        </w:rPr>
        <w:t>частью 4 статьи 14.1</w:t>
      </w:r>
      <w:r w:rsidRPr="001723C6">
        <w:rPr>
          <w:color w:val="383C45"/>
          <w:sz w:val="28"/>
          <w:szCs w:val="28"/>
        </w:rPr>
        <w:t> КоАП РФ.</w:t>
      </w:r>
    </w:p>
    <w:p w:rsidR="001E604A" w:rsidRPr="001723C6" w:rsidRDefault="001E604A" w:rsidP="001E604A">
      <w:pPr>
        <w:pStyle w:val="a3"/>
        <w:shd w:val="clear" w:color="auto" w:fill="FFFFFF"/>
        <w:spacing w:before="150" w:beforeAutospacing="0" w:after="150" w:afterAutospacing="0"/>
        <w:jc w:val="both"/>
        <w:textAlignment w:val="baseline"/>
        <w:rPr>
          <w:color w:val="383C45"/>
          <w:sz w:val="28"/>
          <w:szCs w:val="28"/>
        </w:rPr>
      </w:pPr>
      <w:r w:rsidRPr="001723C6">
        <w:rPr>
          <w:color w:val="383C45"/>
          <w:sz w:val="28"/>
          <w:szCs w:val="28"/>
        </w:rPr>
        <w:t>Судом установлено, что общество не приняло всех зависящих от него мер по соблюдению требований и условий законодательства, регламентирующих деятельность по обезвреживанию и размещению отходов IV класса опасности.</w:t>
      </w:r>
    </w:p>
    <w:p w:rsidR="001E604A" w:rsidRPr="001723C6" w:rsidRDefault="001E604A" w:rsidP="001E604A">
      <w:pPr>
        <w:pStyle w:val="a3"/>
        <w:shd w:val="clear" w:color="auto" w:fill="FFFFFF"/>
        <w:spacing w:before="0" w:beforeAutospacing="0" w:after="0" w:afterAutospacing="0"/>
        <w:jc w:val="both"/>
        <w:textAlignment w:val="baseline"/>
        <w:rPr>
          <w:color w:val="383C45"/>
          <w:sz w:val="28"/>
          <w:szCs w:val="28"/>
        </w:rPr>
      </w:pPr>
      <w:r w:rsidRPr="001723C6">
        <w:rPr>
          <w:color w:val="383C45"/>
          <w:sz w:val="28"/>
          <w:szCs w:val="28"/>
        </w:rPr>
        <w:t>Смягчающих и отягчающих ответственность ООО </w:t>
      </w:r>
      <w:r w:rsidRPr="001723C6">
        <w:rPr>
          <w:rStyle w:val="fontstyle18"/>
          <w:color w:val="383C45"/>
          <w:sz w:val="28"/>
          <w:szCs w:val="28"/>
          <w:bdr w:val="none" w:sz="0" w:space="0" w:color="auto" w:frame="1"/>
        </w:rPr>
        <w:t>«Калужский завод по производству альтернативного топлива» </w:t>
      </w:r>
      <w:r w:rsidRPr="001723C6">
        <w:rPr>
          <w:color w:val="383C45"/>
          <w:sz w:val="28"/>
          <w:szCs w:val="28"/>
        </w:rPr>
        <w:t> обстоятельств судом не установлено.</w:t>
      </w:r>
    </w:p>
    <w:p w:rsidR="001723C6" w:rsidRDefault="001E604A" w:rsidP="001723C6">
      <w:pPr>
        <w:pStyle w:val="a3"/>
        <w:shd w:val="clear" w:color="auto" w:fill="FFFFFF"/>
        <w:spacing w:before="150" w:beforeAutospacing="0" w:after="150" w:afterAutospacing="0"/>
        <w:jc w:val="both"/>
        <w:textAlignment w:val="baseline"/>
        <w:rPr>
          <w:color w:val="000000"/>
          <w:sz w:val="28"/>
          <w:szCs w:val="28"/>
          <w:bdr w:val="none" w:sz="0" w:space="0" w:color="auto" w:frame="1"/>
        </w:rPr>
      </w:pPr>
      <w:r w:rsidRPr="001723C6">
        <w:rPr>
          <w:color w:val="383C45"/>
          <w:sz w:val="28"/>
          <w:szCs w:val="28"/>
        </w:rPr>
        <w:t>На основании вышеизложенного, суд находит общество с ограниченной ответственностью </w:t>
      </w:r>
      <w:r w:rsidRPr="001723C6">
        <w:rPr>
          <w:rStyle w:val="fontstyle18"/>
          <w:color w:val="383C45"/>
          <w:sz w:val="28"/>
          <w:szCs w:val="28"/>
          <w:bdr w:val="none" w:sz="0" w:space="0" w:color="auto" w:frame="1"/>
        </w:rPr>
        <w:t xml:space="preserve">«Калужский завод по производству альтернативного топлива» </w:t>
      </w:r>
      <w:r w:rsidRPr="001723C6">
        <w:rPr>
          <w:color w:val="000000"/>
          <w:sz w:val="28"/>
          <w:szCs w:val="28"/>
          <w:bdr w:val="none" w:sz="0" w:space="0" w:color="auto" w:frame="1"/>
        </w:rPr>
        <w:t xml:space="preserve">подлежащим привлечению к административной ответственности на </w:t>
      </w:r>
      <w:r w:rsidRPr="001723C6">
        <w:rPr>
          <w:color w:val="000000"/>
          <w:sz w:val="28"/>
          <w:szCs w:val="28"/>
          <w:bdr w:val="none" w:sz="0" w:space="0" w:color="auto" w:frame="1"/>
        </w:rPr>
        <w:lastRenderedPageBreak/>
        <w:t>основании части 4 статьи 14.1 КоАП РФ с назначением наказания в</w:t>
      </w:r>
      <w:r w:rsidR="001723C6">
        <w:rPr>
          <w:color w:val="000000"/>
          <w:sz w:val="28"/>
          <w:szCs w:val="28"/>
          <w:bdr w:val="none" w:sz="0" w:space="0" w:color="auto" w:frame="1"/>
        </w:rPr>
        <w:t xml:space="preserve"> виде штрафа в размере </w:t>
      </w:r>
      <w:r w:rsidRPr="001723C6">
        <w:rPr>
          <w:color w:val="000000"/>
          <w:sz w:val="28"/>
          <w:szCs w:val="28"/>
          <w:bdr w:val="none" w:sz="0" w:space="0" w:color="auto" w:frame="1"/>
        </w:rPr>
        <w:t>50 000 руб</w:t>
      </w:r>
      <w:r w:rsidR="001723C6">
        <w:rPr>
          <w:color w:val="000000"/>
          <w:sz w:val="28"/>
          <w:szCs w:val="28"/>
          <w:bdr w:val="none" w:sz="0" w:space="0" w:color="auto" w:frame="1"/>
        </w:rPr>
        <w:t>.</w:t>
      </w:r>
    </w:p>
    <w:p w:rsidR="001723C6" w:rsidRDefault="001723C6" w:rsidP="001723C6">
      <w:pPr>
        <w:pStyle w:val="a3"/>
        <w:shd w:val="clear" w:color="auto" w:fill="FFFFFF"/>
        <w:spacing w:before="150" w:beforeAutospacing="0" w:after="150" w:afterAutospacing="0"/>
        <w:jc w:val="both"/>
        <w:textAlignment w:val="baseline"/>
        <w:rPr>
          <w:color w:val="000000"/>
          <w:sz w:val="28"/>
          <w:szCs w:val="28"/>
          <w:bdr w:val="none" w:sz="0" w:space="0" w:color="auto" w:frame="1"/>
        </w:rPr>
      </w:pPr>
    </w:p>
    <w:p w:rsidR="007546FC" w:rsidRPr="001723C6" w:rsidRDefault="00425D3B" w:rsidP="001723C6">
      <w:pPr>
        <w:pStyle w:val="a3"/>
        <w:shd w:val="clear" w:color="auto" w:fill="FFFFFF"/>
        <w:spacing w:before="150" w:beforeAutospacing="0" w:after="150" w:afterAutospacing="0"/>
        <w:jc w:val="both"/>
        <w:textAlignment w:val="baseline"/>
        <w:rPr>
          <w:color w:val="383C45"/>
          <w:sz w:val="28"/>
          <w:szCs w:val="28"/>
        </w:rPr>
      </w:pPr>
      <w:r w:rsidRPr="001723C6">
        <w:rPr>
          <w:sz w:val="28"/>
          <w:szCs w:val="28"/>
          <w:shd w:val="clear" w:color="auto" w:fill="FFFFFF"/>
        </w:rPr>
        <w:t>Это и другие решения вы можете найти на нашем сайте Онлайн Экология, перейдя по ссылке в разделе документы </w:t>
      </w:r>
      <w:hyperlink r:id="R84de55ba233344c5a1b7f14cfb135203" w:tgtFrame="_blank" w:history="1">
        <w:r w:rsidRPr="001723C6">
          <w:rPr>
            <w:rStyle w:val="a4"/>
            <w:color w:val="auto"/>
            <w:sz w:val="28"/>
            <w:szCs w:val="28"/>
            <w:shd w:val="clear" w:color="auto" w:fill="FFFFFF"/>
          </w:rPr>
          <w:t>https://onlineecology.com/docs</w:t>
        </w:r>
      </w:hyperlink>
    </w:p>
    <w:bookmarkEnd w:id="1"/>
    <w:p w:rsidR="000F588A" w:rsidRPr="001723C6" w:rsidRDefault="000F588A">
      <w:pPr>
        <w:shd w:val="clear" w:color="auto" w:fill="FFFFFF"/>
        <w:spacing w:after="0" w:line="240" w:lineRule="auto"/>
        <w:ind w:firstLine="708"/>
        <w:jc w:val="both"/>
        <w:textAlignment w:val="baseline"/>
        <w:rPr>
          <w:rFonts w:ascii="Times New Roman" w:hAnsi="Times New Roman" w:cs="Times New Roman"/>
          <w:sz w:val="28"/>
          <w:szCs w:val="28"/>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9C233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C23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highlight">
    <w:name w:val="g-highlight"/>
    <w:basedOn w:val="a0"/>
    <w:rsid w:val="009C233E"/>
  </w:style>
  <w:style w:type="character" w:styleId="a4">
    <w:name w:val="Hyperlink"/>
    <w:basedOn w:val="a0"/>
    <w:uiPriority w:val="99"/>
    <w:semiHidden/>
    <w:unhideWhenUsed/>
    <w:rsid w:val="00425D3B"/>
    <w:rPr>
      <w:color w:val="0000FF"/>
      <w:u w:val="single"/>
    </w:rPr>
  </w:style>
  <w:style w:type="character" w:styleId="a5">
    <w:name w:val="Emphasis"/>
    <w:basedOn w:val="a0"/>
    <w:uiPriority w:val="20"/>
    <w:qFormat/>
    <w:rsid w:val="00425D3B"/>
    <w:rPr>
      <w:i/>
      <w:iCs/>
    </w:rPr>
  </w:style>
  <w:style w:type="character" w:customStyle="1" w:styleId="bodytext2char">
    <w:name w:val="bodytext2char"/>
    <w:basedOn w:val="a0"/>
    <w:rsid w:val="00AF77EC"/>
  </w:style>
  <w:style w:type="character" w:customStyle="1" w:styleId="fontstyle18">
    <w:name w:val="fontstyle18"/>
    <w:basedOn w:val="a0"/>
    <w:rsid w:val="00AF77EC"/>
  </w:style>
  <w:style w:type="character" w:customStyle="1" w:styleId="fontstyle11">
    <w:name w:val="fontstyle11"/>
    <w:basedOn w:val="a0"/>
    <w:rsid w:val="001E604A"/>
  </w:style>
  <w:style w:type="character" w:customStyle="1" w:styleId="a00">
    <w:name w:val="a0"/>
    <w:basedOn w:val="a0"/>
    <w:rsid w:val="001E60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33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C23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highlight">
    <w:name w:val="g-highlight"/>
    <w:basedOn w:val="a0"/>
    <w:rsid w:val="009C233E"/>
  </w:style>
  <w:style w:type="character" w:styleId="a4">
    <w:name w:val="Hyperlink"/>
    <w:basedOn w:val="a0"/>
    <w:uiPriority w:val="99"/>
    <w:semiHidden/>
    <w:unhideWhenUsed/>
    <w:rsid w:val="00425D3B"/>
    <w:rPr>
      <w:color w:val="0000FF"/>
      <w:u w:val="single"/>
    </w:rPr>
  </w:style>
  <w:style w:type="character" w:styleId="a5">
    <w:name w:val="Emphasis"/>
    <w:basedOn w:val="a0"/>
    <w:uiPriority w:val="20"/>
    <w:qFormat/>
    <w:rsid w:val="00425D3B"/>
    <w:rPr>
      <w:i/>
      <w:iCs/>
    </w:rPr>
  </w:style>
  <w:style w:type="character" w:customStyle="1" w:styleId="bodytext2char">
    <w:name w:val="bodytext2char"/>
    <w:basedOn w:val="a0"/>
    <w:rsid w:val="00AF77EC"/>
  </w:style>
  <w:style w:type="character" w:customStyle="1" w:styleId="fontstyle18">
    <w:name w:val="fontstyle18"/>
    <w:basedOn w:val="a0"/>
    <w:rsid w:val="00AF77EC"/>
  </w:style>
  <w:style w:type="character" w:customStyle="1" w:styleId="fontstyle11">
    <w:name w:val="fontstyle11"/>
    <w:basedOn w:val="a0"/>
    <w:rsid w:val="001E604A"/>
  </w:style>
  <w:style w:type="character" w:customStyle="1" w:styleId="a00">
    <w:name w:val="a0"/>
    <w:basedOn w:val="a0"/>
    <w:rsid w:val="001E60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de54acc5d8947eb" /><Relationship Type="http://schemas.openxmlformats.org/officeDocument/2006/relationships/hyperlink" Target="https://vk.com/away.php?to=https%3A%2F%2Fonlineecology.com%2Fdocs&amp;post=-92579905_1335&amp;cc_key=" TargetMode="External" Id="R84de55ba233344c5a1b7f14cfb13520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