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F016EB" w14:textId="77777777" w:rsidR="00000000" w:rsidRPr="00EF64A3" w:rsidRDefault="00571E26">
      <w:pPr>
        <w:pStyle w:val="FORMATTEXT"/>
      </w:pPr>
      <w:r w:rsidRPr="00EF64A3">
        <w:rPr>
          <w:rFonts w:ascii="Arial, sans-serif" w:hAnsi="Arial, sans-serif"/>
          <w:sz w:val="24"/>
          <w:szCs w:val="24"/>
        </w:rPr>
        <w:t xml:space="preserve">  </w:t>
      </w:r>
      <w:r w:rsidRPr="00EF64A3">
        <w:t xml:space="preserve">      </w:t>
      </w:r>
    </w:p>
    <w:p w14:paraId="30AC23E4" w14:textId="77777777" w:rsidR="00000000" w:rsidRPr="00EF64A3" w:rsidRDefault="00571E26">
      <w:pPr>
        <w:pStyle w:val="FORMATTEXT"/>
      </w:pPr>
      <w:r w:rsidRPr="00EF64A3">
        <w:t xml:space="preserve">      </w:t>
      </w:r>
    </w:p>
    <w:p w14:paraId="56E9B898" w14:textId="77777777" w:rsidR="00000000" w:rsidRPr="00EF64A3" w:rsidRDefault="00571E26">
      <w:pPr>
        <w:pStyle w:val="FORMATTEXT"/>
      </w:pPr>
      <w:r w:rsidRPr="00EF64A3">
        <w:t xml:space="preserve">      </w:t>
      </w:r>
    </w:p>
    <w:p w14:paraId="5F5B8618" w14:textId="77777777" w:rsidR="00000000" w:rsidRPr="00EF64A3" w:rsidRDefault="00571E26">
      <w:pPr>
        <w:pStyle w:val="HEADERTEXT"/>
        <w:rPr>
          <w:b/>
          <w:bCs/>
          <w:color w:val="auto"/>
        </w:rPr>
      </w:pPr>
    </w:p>
    <w:p w14:paraId="55342F9E" w14:textId="77777777" w:rsidR="00000000" w:rsidRPr="00EF64A3" w:rsidRDefault="00571E26">
      <w:pPr>
        <w:pStyle w:val="HEADERTEXT"/>
        <w:jc w:val="center"/>
        <w:rPr>
          <w:b/>
          <w:bCs/>
          <w:color w:val="auto"/>
        </w:rPr>
      </w:pPr>
      <w:r w:rsidRPr="00EF64A3">
        <w:rPr>
          <w:b/>
          <w:bCs/>
          <w:color w:val="auto"/>
        </w:rPr>
        <w:t xml:space="preserve">      ФЕДЕРАЛЬНАЯ СЛУЖБА ПО ЭКОЛОГИЧЕСКОМУ, ТЕХНОЛОГИЧЕСКОМУ И АТОМНОМУ НАДЗОРУ</w:t>
      </w:r>
    </w:p>
    <w:p w14:paraId="4E13A5A0" w14:textId="77777777" w:rsidR="00000000" w:rsidRPr="00EF64A3" w:rsidRDefault="00571E26">
      <w:pPr>
        <w:pStyle w:val="HEADERTEXT"/>
        <w:rPr>
          <w:b/>
          <w:bCs/>
          <w:color w:val="auto"/>
        </w:rPr>
      </w:pPr>
    </w:p>
    <w:p w14:paraId="62C5D42C" w14:textId="77777777" w:rsidR="00000000" w:rsidRPr="00EF64A3" w:rsidRDefault="00571E26">
      <w:pPr>
        <w:pStyle w:val="HEADERTEXT"/>
        <w:jc w:val="center"/>
        <w:rPr>
          <w:b/>
          <w:bCs/>
          <w:color w:val="auto"/>
        </w:rPr>
      </w:pPr>
      <w:r w:rsidRPr="00EF64A3">
        <w:rPr>
          <w:b/>
          <w:bCs/>
          <w:color w:val="auto"/>
        </w:rPr>
        <w:t xml:space="preserve"> ПРИКАЗ</w:t>
      </w:r>
    </w:p>
    <w:p w14:paraId="5A698F26" w14:textId="77777777" w:rsidR="00000000" w:rsidRPr="00EF64A3" w:rsidRDefault="00571E26">
      <w:pPr>
        <w:pStyle w:val="HEADERTEXT"/>
        <w:rPr>
          <w:b/>
          <w:bCs/>
          <w:color w:val="auto"/>
        </w:rPr>
      </w:pPr>
    </w:p>
    <w:p w14:paraId="1EA5859D" w14:textId="77777777" w:rsidR="00000000" w:rsidRPr="00EF64A3" w:rsidRDefault="00571E26">
      <w:pPr>
        <w:pStyle w:val="HEADERTEXT"/>
        <w:jc w:val="center"/>
        <w:rPr>
          <w:b/>
          <w:bCs/>
          <w:color w:val="auto"/>
        </w:rPr>
      </w:pPr>
      <w:r w:rsidRPr="00EF64A3">
        <w:rPr>
          <w:b/>
          <w:bCs/>
          <w:color w:val="auto"/>
        </w:rPr>
        <w:t xml:space="preserve"> от 22 декабря 2016 года N 551</w:t>
      </w:r>
    </w:p>
    <w:p w14:paraId="4F03A596" w14:textId="77777777" w:rsidR="00000000" w:rsidRPr="00EF64A3" w:rsidRDefault="00571E26">
      <w:pPr>
        <w:pStyle w:val="HEADERTEXT"/>
        <w:jc w:val="center"/>
        <w:rPr>
          <w:b/>
          <w:bCs/>
          <w:color w:val="auto"/>
        </w:rPr>
      </w:pPr>
    </w:p>
    <w:p w14:paraId="59F44541" w14:textId="77777777" w:rsidR="00000000" w:rsidRPr="00EF64A3" w:rsidRDefault="00571E26">
      <w:pPr>
        <w:pStyle w:val="HEADERTEXT"/>
        <w:rPr>
          <w:b/>
          <w:bCs/>
          <w:color w:val="auto"/>
        </w:rPr>
      </w:pPr>
    </w:p>
    <w:p w14:paraId="0B11BFAF" w14:textId="77777777" w:rsidR="00000000" w:rsidRPr="00EF64A3" w:rsidRDefault="00571E26">
      <w:pPr>
        <w:pStyle w:val="HEADERTEXT"/>
        <w:jc w:val="center"/>
        <w:rPr>
          <w:b/>
          <w:bCs/>
          <w:color w:val="auto"/>
        </w:rPr>
      </w:pPr>
      <w:r w:rsidRPr="00EF64A3">
        <w:rPr>
          <w:b/>
          <w:bCs/>
          <w:color w:val="auto"/>
        </w:rPr>
        <w:t xml:space="preserve"> Об утверждении Методики разработки норма</w:t>
      </w:r>
      <w:r w:rsidRPr="00EF64A3">
        <w:rPr>
          <w:b/>
          <w:bCs/>
          <w:color w:val="auto"/>
        </w:rPr>
        <w:t xml:space="preserve">тивов допустимых сбросов радиоактивных веществ в водные объекты для водопользователей </w:t>
      </w:r>
    </w:p>
    <w:p w14:paraId="42F353B9" w14:textId="77777777" w:rsidR="00000000" w:rsidRPr="00EF64A3" w:rsidRDefault="00571E26">
      <w:pPr>
        <w:pStyle w:val="FORMATTEXT"/>
        <w:ind w:firstLine="568"/>
        <w:jc w:val="both"/>
      </w:pPr>
      <w:r w:rsidRPr="00EF64A3">
        <w:t>В соответствии с подпунктом 5.2.2.15 Положения о Федеральной службе по экологическому, технологическому и атомному надзору, утвержденного постановлением Правительства Ро</w:t>
      </w:r>
      <w:r w:rsidRPr="00EF64A3">
        <w:t xml:space="preserve">ссийской Федерации от 30 июля 2004 г. N 401 (Собрание законодательства Российской Федерации, 2004, N 32, ст.3348; 2006, N 5, ст.544; N 23, ст.2527; N 52, ст.5587; 2008, N 22, ст.2581; N 46, ст.5337; 2009, N 6, ст.738; N 33, ст.4081; N 49, ст.5976; 2010, N </w:t>
      </w:r>
      <w:r w:rsidRPr="00EF64A3">
        <w:t xml:space="preserve">9, ст.960; N 26, ст.3350; N 38, ст.4835; 2011, N 6, ст.888; N 14, ст.1935; N 41, ст.5750; N 50, ст.7385; 2012, N 29, ст.4123; N 42, ст.5726; 2013, N 12, ст.1343; N 45, ст.5822; 2014, N 2, ст.108; N 35, ст.4773; 2015, N 2, ст.491; N 4, ст.661), и пунктом 2 </w:t>
      </w:r>
      <w:r w:rsidRPr="00EF64A3">
        <w:t>постановления Правительства Российской Федерации от 15 февраля 2011 г. N 78 "О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w:t>
      </w:r>
      <w:r w:rsidRPr="00EF64A3">
        <w:t>ации, Федеральной службой по надзору в сфере природопользования и Федеральной службой по экологическому, технологическому и атомному надзору" (Собрание законодательства Российской Федерации, 2011, N 9, ст.1246; 2012, N 15, ст.1781; 2013, N 27, ст.3603; 201</w:t>
      </w:r>
      <w:r w:rsidRPr="00EF64A3">
        <w:t xml:space="preserve">5, N 23, ст.3311) </w:t>
      </w:r>
    </w:p>
    <w:p w14:paraId="0BDFAE10" w14:textId="77777777" w:rsidR="00000000" w:rsidRPr="00EF64A3" w:rsidRDefault="00571E26">
      <w:pPr>
        <w:pStyle w:val="FORMATTEXT"/>
        <w:ind w:firstLine="568"/>
        <w:jc w:val="both"/>
      </w:pPr>
    </w:p>
    <w:p w14:paraId="1F2544BA" w14:textId="77777777" w:rsidR="00000000" w:rsidRPr="00EF64A3" w:rsidRDefault="00571E26">
      <w:pPr>
        <w:pStyle w:val="FORMATTEXT"/>
        <w:jc w:val="both"/>
      </w:pPr>
    </w:p>
    <w:p w14:paraId="73CA4DC9" w14:textId="77777777" w:rsidR="00000000" w:rsidRPr="00EF64A3" w:rsidRDefault="00571E26">
      <w:pPr>
        <w:pStyle w:val="FORMATTEXT"/>
        <w:jc w:val="both"/>
      </w:pPr>
      <w:r w:rsidRPr="00EF64A3">
        <w:t xml:space="preserve">приказываю: </w:t>
      </w:r>
    </w:p>
    <w:p w14:paraId="33171D65" w14:textId="77777777" w:rsidR="00000000" w:rsidRPr="00EF64A3" w:rsidRDefault="00571E26">
      <w:pPr>
        <w:pStyle w:val="FORMATTEXT"/>
        <w:ind w:firstLine="568"/>
        <w:jc w:val="both"/>
      </w:pPr>
      <w:r w:rsidRPr="00EF64A3">
        <w:t>Утвердить прилагаемую Методику разработки нормативов допустимых сбросов радиоактивных веществ в водные объекты для водопользователей.</w:t>
      </w:r>
    </w:p>
    <w:p w14:paraId="18CF6B75" w14:textId="77777777" w:rsidR="00000000" w:rsidRPr="00EF64A3" w:rsidRDefault="00571E26">
      <w:pPr>
        <w:pStyle w:val="FORMATTEXT"/>
        <w:ind w:firstLine="568"/>
        <w:jc w:val="both"/>
      </w:pPr>
    </w:p>
    <w:p w14:paraId="685A3115" w14:textId="77777777" w:rsidR="00000000" w:rsidRPr="00EF64A3" w:rsidRDefault="00571E26">
      <w:pPr>
        <w:pStyle w:val="FORMATTEXT"/>
        <w:jc w:val="right"/>
      </w:pPr>
    </w:p>
    <w:p w14:paraId="6719DAB4" w14:textId="77777777" w:rsidR="00000000" w:rsidRPr="00EF64A3" w:rsidRDefault="00571E26">
      <w:pPr>
        <w:pStyle w:val="FORMATTEXT"/>
        <w:jc w:val="right"/>
      </w:pPr>
      <w:r w:rsidRPr="00EF64A3">
        <w:t>Руководитель</w:t>
      </w:r>
    </w:p>
    <w:p w14:paraId="65E810B1" w14:textId="77777777" w:rsidR="00000000" w:rsidRPr="00EF64A3" w:rsidRDefault="00571E26">
      <w:pPr>
        <w:pStyle w:val="FORMATTEXT"/>
        <w:jc w:val="right"/>
      </w:pPr>
      <w:r w:rsidRPr="00EF64A3">
        <w:t>А.В.Алёшин</w:t>
      </w:r>
    </w:p>
    <w:p w14:paraId="12D54652" w14:textId="77777777" w:rsidR="00000000" w:rsidRPr="00EF64A3" w:rsidRDefault="00571E26">
      <w:pPr>
        <w:pStyle w:val="FORMATTEXT"/>
      </w:pPr>
      <w:r w:rsidRPr="00EF64A3">
        <w:t>Зарегистрировано</w:t>
      </w:r>
    </w:p>
    <w:p w14:paraId="1AF78079" w14:textId="77777777" w:rsidR="00000000" w:rsidRPr="00EF64A3" w:rsidRDefault="00571E26">
      <w:pPr>
        <w:pStyle w:val="FORMATTEXT"/>
      </w:pPr>
      <w:r w:rsidRPr="00EF64A3">
        <w:t>в Министерстве юстиции</w:t>
      </w:r>
    </w:p>
    <w:p w14:paraId="24085CC7" w14:textId="77777777" w:rsidR="00000000" w:rsidRPr="00EF64A3" w:rsidRDefault="00571E26">
      <w:pPr>
        <w:pStyle w:val="FORMATTEXT"/>
      </w:pPr>
      <w:r w:rsidRPr="00EF64A3">
        <w:t>Российской Федерации</w:t>
      </w:r>
    </w:p>
    <w:p w14:paraId="6FDC0852" w14:textId="77777777" w:rsidR="00000000" w:rsidRPr="00EF64A3" w:rsidRDefault="00571E26">
      <w:pPr>
        <w:pStyle w:val="FORMATTEXT"/>
      </w:pPr>
      <w:r w:rsidRPr="00EF64A3">
        <w:t>1</w:t>
      </w:r>
      <w:r w:rsidRPr="00EF64A3">
        <w:t>5 февраля 2017 года,</w:t>
      </w:r>
    </w:p>
    <w:p w14:paraId="67381D4F" w14:textId="77777777" w:rsidR="00000000" w:rsidRPr="00EF64A3" w:rsidRDefault="00571E26">
      <w:pPr>
        <w:pStyle w:val="FORMATTEXT"/>
      </w:pPr>
      <w:r w:rsidRPr="00EF64A3">
        <w:t xml:space="preserve">регистрационный N 45652 </w:t>
      </w:r>
    </w:p>
    <w:p w14:paraId="6EC952B6" w14:textId="77777777" w:rsidR="00000000" w:rsidRPr="00EF64A3" w:rsidRDefault="00571E26">
      <w:pPr>
        <w:pStyle w:val="FORMATTEXT"/>
      </w:pPr>
      <w:r w:rsidRPr="00EF64A3">
        <w:t xml:space="preserve">      </w:t>
      </w:r>
    </w:p>
    <w:p w14:paraId="3C77095A" w14:textId="77777777" w:rsidR="00000000" w:rsidRPr="00EF64A3" w:rsidRDefault="00571E26">
      <w:pPr>
        <w:pStyle w:val="FORMATTEXT"/>
      </w:pPr>
      <w:r w:rsidRPr="00EF64A3">
        <w:t xml:space="preserve">      </w:t>
      </w:r>
    </w:p>
    <w:p w14:paraId="3DAE97A3" w14:textId="77777777" w:rsidR="00000000" w:rsidRPr="00EF64A3" w:rsidRDefault="00571E26">
      <w:pPr>
        <w:pStyle w:val="FORMATTEXT"/>
      </w:pPr>
      <w:r w:rsidRPr="00EF64A3">
        <w:t xml:space="preserve">      </w:t>
      </w:r>
    </w:p>
    <w:p w14:paraId="6DFC2F2A" w14:textId="77777777" w:rsidR="00000000" w:rsidRPr="00EF64A3" w:rsidRDefault="00571E26">
      <w:pPr>
        <w:pStyle w:val="FORMATTEXT"/>
      </w:pPr>
      <w:r w:rsidRPr="00EF64A3">
        <w:t xml:space="preserve">      </w:t>
      </w:r>
    </w:p>
    <w:p w14:paraId="7EAA4E1F" w14:textId="77777777" w:rsidR="00000000" w:rsidRPr="00EF64A3" w:rsidRDefault="00571E26">
      <w:pPr>
        <w:pStyle w:val="FORMATTEXT"/>
        <w:jc w:val="right"/>
      </w:pPr>
      <w:r w:rsidRPr="00EF64A3">
        <w:t>     УТВЕРЖДЕНА</w:t>
      </w:r>
    </w:p>
    <w:p w14:paraId="668402CE" w14:textId="77777777" w:rsidR="00000000" w:rsidRPr="00EF64A3" w:rsidRDefault="00571E26">
      <w:pPr>
        <w:pStyle w:val="FORMATTEXT"/>
        <w:jc w:val="right"/>
      </w:pPr>
      <w:r w:rsidRPr="00EF64A3">
        <w:t>приказом</w:t>
      </w:r>
    </w:p>
    <w:p w14:paraId="716C894D" w14:textId="77777777" w:rsidR="00000000" w:rsidRPr="00EF64A3" w:rsidRDefault="00571E26">
      <w:pPr>
        <w:pStyle w:val="FORMATTEXT"/>
        <w:jc w:val="right"/>
      </w:pPr>
      <w:r w:rsidRPr="00EF64A3">
        <w:t> Федеральной службы по экологическому,</w:t>
      </w:r>
    </w:p>
    <w:p w14:paraId="6BDC4176" w14:textId="77777777" w:rsidR="00000000" w:rsidRPr="00EF64A3" w:rsidRDefault="00571E26">
      <w:pPr>
        <w:pStyle w:val="FORMATTEXT"/>
        <w:jc w:val="right"/>
      </w:pPr>
      <w:r w:rsidRPr="00EF64A3">
        <w:t> технологическому и атомному надзору</w:t>
      </w:r>
    </w:p>
    <w:p w14:paraId="7BC83AAF" w14:textId="77777777" w:rsidR="00000000" w:rsidRPr="00EF64A3" w:rsidRDefault="00571E26">
      <w:pPr>
        <w:pStyle w:val="FORMATTEXT"/>
        <w:jc w:val="right"/>
      </w:pPr>
      <w:r w:rsidRPr="00EF64A3">
        <w:t>от 22 декабря 2016 года N 551</w:t>
      </w:r>
    </w:p>
    <w:p w14:paraId="4B803E4A" w14:textId="77777777" w:rsidR="00000000" w:rsidRPr="00EF64A3" w:rsidRDefault="00571E26">
      <w:pPr>
        <w:pStyle w:val="HEADERTEXT"/>
        <w:rPr>
          <w:b/>
          <w:bCs/>
          <w:color w:val="auto"/>
        </w:rPr>
      </w:pPr>
    </w:p>
    <w:p w14:paraId="11E27A52" w14:textId="77777777" w:rsidR="00000000" w:rsidRPr="00EF64A3" w:rsidRDefault="00571E26">
      <w:pPr>
        <w:pStyle w:val="HEADERTEXT"/>
        <w:jc w:val="center"/>
        <w:rPr>
          <w:b/>
          <w:bCs/>
          <w:color w:val="auto"/>
        </w:rPr>
      </w:pPr>
      <w:r w:rsidRPr="00EF64A3">
        <w:rPr>
          <w:b/>
          <w:bCs/>
          <w:color w:val="auto"/>
        </w:rPr>
        <w:t xml:space="preserve">      </w:t>
      </w:r>
    </w:p>
    <w:p w14:paraId="387B62AC" w14:textId="77777777" w:rsidR="00000000" w:rsidRPr="00EF64A3" w:rsidRDefault="00571E26">
      <w:pPr>
        <w:pStyle w:val="HEADERTEXT"/>
        <w:jc w:val="center"/>
        <w:rPr>
          <w:b/>
          <w:bCs/>
          <w:color w:val="auto"/>
        </w:rPr>
      </w:pPr>
      <w:r w:rsidRPr="00EF64A3">
        <w:rPr>
          <w:b/>
          <w:bCs/>
          <w:color w:val="auto"/>
        </w:rPr>
        <w:t xml:space="preserve">Методика разработки нормативов допустимых </w:t>
      </w:r>
      <w:r w:rsidRPr="00EF64A3">
        <w:rPr>
          <w:b/>
          <w:bCs/>
          <w:color w:val="auto"/>
        </w:rPr>
        <w:t xml:space="preserve">сбросов радиоактивных веществ в водные объекты для водопользователей </w:t>
      </w:r>
    </w:p>
    <w:p w14:paraId="708533E0" w14:textId="77777777" w:rsidR="00000000" w:rsidRPr="00EF64A3" w:rsidRDefault="00571E26">
      <w:pPr>
        <w:pStyle w:val="FORMATTEXT"/>
      </w:pPr>
      <w:r w:rsidRPr="00EF64A3">
        <w:t xml:space="preserve">      </w:t>
      </w:r>
    </w:p>
    <w:p w14:paraId="41241EF2" w14:textId="77777777" w:rsidR="00000000" w:rsidRPr="00EF64A3" w:rsidRDefault="00571E26">
      <w:pPr>
        <w:pStyle w:val="FORMATTEXT"/>
      </w:pPr>
      <w:r w:rsidRPr="00EF64A3">
        <w:t xml:space="preserve">      </w:t>
      </w:r>
    </w:p>
    <w:p w14:paraId="21C40C72" w14:textId="77777777" w:rsidR="00000000" w:rsidRPr="00EF64A3" w:rsidRDefault="00571E26">
      <w:pPr>
        <w:pStyle w:val="FORMATTEXT"/>
      </w:pPr>
      <w:r w:rsidRPr="00EF64A3">
        <w:t xml:space="preserve">      </w:t>
      </w:r>
    </w:p>
    <w:p w14:paraId="791E45C8" w14:textId="77777777" w:rsidR="00000000" w:rsidRPr="00EF64A3" w:rsidRDefault="00571E26">
      <w:pPr>
        <w:pStyle w:val="FORMATTEXT"/>
      </w:pPr>
      <w:r w:rsidRPr="00EF64A3">
        <w:t xml:space="preserve">      </w:t>
      </w:r>
    </w:p>
    <w:p w14:paraId="1967F7BB" w14:textId="77777777" w:rsidR="00000000" w:rsidRPr="00EF64A3" w:rsidRDefault="00571E26">
      <w:pPr>
        <w:pStyle w:val="HEADERTEXT"/>
        <w:rPr>
          <w:b/>
          <w:bCs/>
          <w:color w:val="auto"/>
        </w:rPr>
      </w:pPr>
    </w:p>
    <w:p w14:paraId="44976DF7" w14:textId="77777777" w:rsidR="00000000" w:rsidRPr="00EF64A3" w:rsidRDefault="00571E26">
      <w:pPr>
        <w:pStyle w:val="HEADERTEXT"/>
        <w:jc w:val="center"/>
        <w:rPr>
          <w:b/>
          <w:bCs/>
          <w:color w:val="auto"/>
        </w:rPr>
      </w:pPr>
      <w:r w:rsidRPr="00EF64A3">
        <w:rPr>
          <w:b/>
          <w:bCs/>
          <w:color w:val="auto"/>
        </w:rPr>
        <w:t xml:space="preserve">           I. Основные положения </w:t>
      </w:r>
    </w:p>
    <w:p w14:paraId="00627CF1" w14:textId="77777777" w:rsidR="00000000" w:rsidRPr="00EF64A3" w:rsidRDefault="00571E26">
      <w:pPr>
        <w:pStyle w:val="FORMATTEXT"/>
        <w:ind w:firstLine="568"/>
        <w:jc w:val="both"/>
      </w:pPr>
      <w:r w:rsidRPr="00EF64A3">
        <w:t>1. Настоящая Методика разработки нормативов допустимых сбросов радиоактивных веществ в водные объекты для водопользователей</w:t>
      </w:r>
      <w:r w:rsidRPr="00EF64A3">
        <w:t xml:space="preserve"> (далее - Методика) разработана в соответствии с:</w:t>
      </w:r>
    </w:p>
    <w:p w14:paraId="5D5FE5B7" w14:textId="77777777" w:rsidR="00000000" w:rsidRPr="00EF64A3" w:rsidRDefault="00571E26">
      <w:pPr>
        <w:pStyle w:val="FORMATTEXT"/>
        <w:ind w:firstLine="568"/>
        <w:jc w:val="both"/>
      </w:pPr>
    </w:p>
    <w:p w14:paraId="42FC9837" w14:textId="77777777" w:rsidR="00000000" w:rsidRPr="00EF64A3" w:rsidRDefault="00571E26">
      <w:pPr>
        <w:pStyle w:val="FORMATTEXT"/>
        <w:ind w:firstLine="568"/>
        <w:jc w:val="both"/>
      </w:pPr>
      <w:r w:rsidRPr="00EF64A3">
        <w:t xml:space="preserve">Федеральным законом от 10 января 2002 г. N 7-ФЗ "Об охране окружающей среды" (Собрание </w:t>
      </w:r>
      <w:r w:rsidRPr="00EF64A3">
        <w:lastRenderedPageBreak/>
        <w:t xml:space="preserve">законодательства Российской Федерации, 2002, N 2, ст.133; 2004, N 35, ст.3607; 2005, N 1, ст.25; N 19, ст.1752; 2006, </w:t>
      </w:r>
      <w:r w:rsidRPr="00EF64A3">
        <w:t xml:space="preserve">N 1, ст.10; N 52, ст.5498; 2007, N 7, ст.834; N 27, ст.3213; 2008, N 26, ст.3012; N 29, ст.3418; N 30, ст.3616; 2009, N 1, ст.17; N 11, ст.1261; N 52, ст.6450; 2011, N 1, ст.54; N 29, ст.4281; N 30, ст.4590, ст.4591, ст.4596; N 48, ст.6732; N 50, ст.7359; </w:t>
      </w:r>
      <w:r w:rsidRPr="00EF64A3">
        <w:t>2012, N 26, ст.3446; 2013, N 27, ст.3477; N 30, ст.4059; N 52, ст.6971, ст.6974; 2014, N 11, ст.1092; N 30, ст.4220; N 48, ст.6642; 2015, N 1, ст.11; N 27, ст.3994; N 29, ст.4359; N 48, ст.6723; 2016, N 1, ст.24; N 15, ст.2066; N 27, ст.4187, ст.4291) (дал</w:t>
      </w:r>
      <w:r w:rsidRPr="00EF64A3">
        <w:t>ее - ФЗ N 7);</w:t>
      </w:r>
    </w:p>
    <w:p w14:paraId="6F684C12" w14:textId="77777777" w:rsidR="00000000" w:rsidRPr="00EF64A3" w:rsidRDefault="00571E26">
      <w:pPr>
        <w:pStyle w:val="FORMATTEXT"/>
        <w:ind w:firstLine="568"/>
        <w:jc w:val="both"/>
      </w:pPr>
    </w:p>
    <w:p w14:paraId="0F3B436E" w14:textId="77777777" w:rsidR="00000000" w:rsidRPr="00EF64A3" w:rsidRDefault="00571E26">
      <w:pPr>
        <w:pStyle w:val="FORMATTEXT"/>
        <w:ind w:firstLine="568"/>
        <w:jc w:val="both"/>
      </w:pPr>
      <w:r w:rsidRPr="00EF64A3">
        <w:t>Федеральным законом от 21 ноября 1995 г. N 170-ФЗ "Об использовании атомной энергии" (Собрание законодательства Российской Федерации, 1995, N 48, ст.4552; 1997, N 7, ст.808; 2001, N 29, ст.2949; 2002, N 1, ст.2; N 13, ст.1180; 2003, N 46, ст</w:t>
      </w:r>
      <w:r w:rsidRPr="00EF64A3">
        <w:t>.4436; 2004, N 35, ст.3607; 2006, N 52, ст.5498; 2007, N 7, ст.834; N 49, ст.6079; 2008, N 29, ст.3418; N 30, ст.3616; 2009, N 1, ст.17; N 52, ст.6450; 2011, N 29, ст.4281; N 30, ст.4590, ст.4596; N 45, ст.6333; N 48, ст.6732; N 49, ст.7025; 2012, N 26, ст</w:t>
      </w:r>
      <w:r w:rsidRPr="00EF64A3">
        <w:t>.3446; 2013, N 27, ст.3451; 2016, N 14, ст.1904; N 15, ст.2066; N 27, ст.4289);</w:t>
      </w:r>
    </w:p>
    <w:p w14:paraId="6F969439" w14:textId="77777777" w:rsidR="00000000" w:rsidRPr="00EF64A3" w:rsidRDefault="00571E26">
      <w:pPr>
        <w:pStyle w:val="FORMATTEXT"/>
        <w:ind w:firstLine="568"/>
        <w:jc w:val="both"/>
      </w:pPr>
    </w:p>
    <w:p w14:paraId="7EC1308F" w14:textId="77777777" w:rsidR="00000000" w:rsidRPr="00EF64A3" w:rsidRDefault="00571E26">
      <w:pPr>
        <w:pStyle w:val="FORMATTEXT"/>
        <w:ind w:firstLine="568"/>
        <w:jc w:val="both"/>
      </w:pPr>
      <w:r w:rsidRPr="00EF64A3">
        <w:t>Федеральным законом от 30 марта 1999 г. N 52-ФЗ "О санитарно-эпидемиологическом благополучии населения" (Собрание законодательства Российской Федерации, 1999, N 14, ст.1650; 2</w:t>
      </w:r>
      <w:r w:rsidRPr="00EF64A3">
        <w:t>002, N 1, ст.2; 2003, N 2, ст.167; N 27, ст.2700; 2004, N 35, ст.3607; 2005, N 19, ст.1752; 2006, N 1, ст.10; N 52, ст.5498; 2007, N 1, ст.21, ст.29; N 27, ст.3213; N 46, ст.5554; N 49, ст.6070; 2008, N 24, ст.2801; N 29, ст.3418; N 30, ст.3616, N 44, ст.4</w:t>
      </w:r>
      <w:r w:rsidRPr="00EF64A3">
        <w:t xml:space="preserve">984; N 52, ст.6223; 2009, N 1, ст.17; 2010, N 40, ст.4969; 2011, N 1, ст.6; N 30, ст.4563, ст.4590, ст.4591, ст.4596; N 50, ст.7359; 2012, N 24, ст.3069; N 26, ст.3446; 2013, N 27, ст.3477; N 30, ст.4079; N 48, ст.6165; 2014, N 26, ст.3366, ст.3377; 2015, </w:t>
      </w:r>
      <w:r w:rsidRPr="00EF64A3">
        <w:t>N 1, ст.11; N 27, ст.3951; N 29, ст.4339, ст.4359; N 48, ст.6724; 2016, N 27, ст.4160, ст.4238);</w:t>
      </w:r>
    </w:p>
    <w:p w14:paraId="5470E6D8" w14:textId="77777777" w:rsidR="00000000" w:rsidRPr="00EF64A3" w:rsidRDefault="00571E26">
      <w:pPr>
        <w:pStyle w:val="FORMATTEXT"/>
        <w:ind w:firstLine="568"/>
        <w:jc w:val="both"/>
      </w:pPr>
    </w:p>
    <w:p w14:paraId="0A54C0EB" w14:textId="77777777" w:rsidR="00000000" w:rsidRPr="00EF64A3" w:rsidRDefault="00571E26">
      <w:pPr>
        <w:pStyle w:val="FORMATTEXT"/>
        <w:ind w:firstLine="568"/>
        <w:jc w:val="both"/>
      </w:pPr>
      <w:r w:rsidRPr="00EF64A3">
        <w:t>Федеральным законом от 9 января 1996 г. N 3-ФЗ "О радиационной безопасности населения" (Собрание законодательства Российской Федерации, 1996, N 3, ст.141; 200</w:t>
      </w:r>
      <w:r w:rsidRPr="00EF64A3">
        <w:t>4, N 35, ст.3607; 2008, N 30, ст.3616; 2011, N 30, ст.4590, ст.4596);</w:t>
      </w:r>
    </w:p>
    <w:p w14:paraId="70799FAE" w14:textId="77777777" w:rsidR="00000000" w:rsidRPr="00EF64A3" w:rsidRDefault="00571E26">
      <w:pPr>
        <w:pStyle w:val="FORMATTEXT"/>
        <w:ind w:firstLine="568"/>
        <w:jc w:val="both"/>
      </w:pPr>
    </w:p>
    <w:p w14:paraId="04EFCBC7" w14:textId="77777777" w:rsidR="00000000" w:rsidRPr="00EF64A3" w:rsidRDefault="00571E26">
      <w:pPr>
        <w:pStyle w:val="FORMATTEXT"/>
        <w:ind w:firstLine="568"/>
        <w:jc w:val="both"/>
      </w:pPr>
      <w:r w:rsidRPr="00EF64A3">
        <w:t>Федеральным законом от 20 декабря 2004 г. N 166-ФЗ "О рыболовстве и сохранении водных биологических ресурсов" (Собрание законодательства Российской Федерации, 2004, N 52, ст.5270; 2006,</w:t>
      </w:r>
      <w:r w:rsidRPr="00EF64A3">
        <w:t xml:space="preserve"> N 1, ст.10; N 23, ст.2380; N 52, ст.5498; 2007, N 1, ст.23; N 17, ст.1933; N 50, ст.6246; 2008, N 49, ст.5748; 2011, N 1, ст.32; N 30, ст.4590; N 48, ст.6728, ст.6732; N 50, ст.7343, ст.7351; 2013, N 27, ст.3440; N 52, ст.6961; 2014, N 11, ст.1098; N 26, </w:t>
      </w:r>
      <w:r w:rsidRPr="00EF64A3">
        <w:t>ст.3387, N 45, ст.6153; N 52, ст.7556; 2015, N 1, ст.72; N 18, ст.2623; N 27, ст.3999; 2016, N 27, ст.4282);</w:t>
      </w:r>
    </w:p>
    <w:p w14:paraId="7E69449E" w14:textId="77777777" w:rsidR="00000000" w:rsidRPr="00EF64A3" w:rsidRDefault="00571E26">
      <w:pPr>
        <w:pStyle w:val="FORMATTEXT"/>
        <w:ind w:firstLine="568"/>
        <w:jc w:val="both"/>
      </w:pPr>
    </w:p>
    <w:p w14:paraId="277A4B80" w14:textId="77777777" w:rsidR="00000000" w:rsidRPr="00EF64A3" w:rsidRDefault="00571E26">
      <w:pPr>
        <w:pStyle w:val="FORMATTEXT"/>
        <w:ind w:firstLine="568"/>
        <w:jc w:val="both"/>
      </w:pPr>
      <w:r w:rsidRPr="00EF64A3">
        <w:t>Водным кодексом Российской Федерации от 3 июня 2006 г. N 74-ФЗ (Собрание законодательства Российской Федерации, 2006, N 23, ст.2381; N 50, ст.5279</w:t>
      </w:r>
      <w:r w:rsidRPr="00EF64A3">
        <w:t>; 2007, N 26, ст.3075; 2008, N 29, ст.3418; N 30, ст.3616; 2009, N 30, ст.3735; N 52, ст.6441; 2011, N 1, ст.32; N 29, ст.4281; N 30, ст.4590, ст.4594, ст.4596; ст.4605; N 48, ст.6732; N 50, ст.7343, ст.7359; 2012, N 26, ст.3446; N 31, ст.4322; 2013, N 19,</w:t>
      </w:r>
      <w:r w:rsidRPr="00EF64A3">
        <w:t xml:space="preserve"> ст.2314; N 27, ст.3440; N 43, ст.5452; N 52, ст.6961; 2014, N 26, ст.3387; N 42, ст.5615; N 43, ст.5799; 2015, N 1, ст.11, ст.12, ст.52; N 29, ст.4347, ст.4350, ст.4359, ст.4370; N 48, ст.6723; 2016, N 45, ст.6203);</w:t>
      </w:r>
    </w:p>
    <w:p w14:paraId="19AF28C5" w14:textId="77777777" w:rsidR="00000000" w:rsidRPr="00EF64A3" w:rsidRDefault="00571E26">
      <w:pPr>
        <w:pStyle w:val="FORMATTEXT"/>
        <w:ind w:firstLine="568"/>
        <w:jc w:val="both"/>
      </w:pPr>
    </w:p>
    <w:p w14:paraId="6FBBDB0A" w14:textId="77777777" w:rsidR="00000000" w:rsidRPr="00EF64A3" w:rsidRDefault="00571E26">
      <w:pPr>
        <w:pStyle w:val="FORMATTEXT"/>
        <w:ind w:firstLine="568"/>
        <w:jc w:val="both"/>
      </w:pPr>
      <w:r w:rsidRPr="00EF64A3">
        <w:t>постановлением Правительства Российско</w:t>
      </w:r>
      <w:r w:rsidRPr="00EF64A3">
        <w:t>й Федерации от 23 июля 2007 г. N 469 "О порядке утверждения нормативов допустимых сбросов веществ и микроорганизмов в водные объекты для водопользователей" (Собрание законодательства Российской Федерации, 2007, N 31, ст.4088; 2009, N 12, ст.1429; 2011, N 9</w:t>
      </w:r>
      <w:r w:rsidRPr="00EF64A3">
        <w:t>, ст.1246; N 24, ст.3500);</w:t>
      </w:r>
    </w:p>
    <w:p w14:paraId="14CF07CB" w14:textId="77777777" w:rsidR="00000000" w:rsidRPr="00EF64A3" w:rsidRDefault="00571E26">
      <w:pPr>
        <w:pStyle w:val="FORMATTEXT"/>
        <w:ind w:firstLine="568"/>
        <w:jc w:val="both"/>
      </w:pPr>
    </w:p>
    <w:p w14:paraId="656AC5A5" w14:textId="77777777" w:rsidR="00000000" w:rsidRPr="00EF64A3" w:rsidRDefault="00571E26">
      <w:pPr>
        <w:pStyle w:val="FORMATTEXT"/>
        <w:ind w:firstLine="568"/>
        <w:jc w:val="both"/>
      </w:pPr>
      <w:r w:rsidRPr="00EF64A3">
        <w:t>постановлением Правительства Российской Федерации от 19 октября 2012 г. N 1069 "О критериях отнесения твердых, жидких и газообразных отходов к радиоактивным отходам, критериях отнесения радиоактивных отходов к особым радиоактивн</w:t>
      </w:r>
      <w:r w:rsidRPr="00EF64A3">
        <w:t xml:space="preserve">ым отходам и к удаляемым радиоактивным отходам и критериях классификации удаляемых радиоактивных отходов" (Собрание законодательства Российской Федерации, 2012, N 44, ст.6017; 2015, N 6, ст.974) (далее - постановление Правительства о критериях отнесения к </w:t>
      </w:r>
      <w:r w:rsidRPr="00EF64A3">
        <w:t>радиоактивным отходам);</w:t>
      </w:r>
    </w:p>
    <w:p w14:paraId="4C2D2F0C" w14:textId="77777777" w:rsidR="00000000" w:rsidRPr="00EF64A3" w:rsidRDefault="00571E26">
      <w:pPr>
        <w:pStyle w:val="FORMATTEXT"/>
        <w:ind w:firstLine="568"/>
        <w:jc w:val="both"/>
      </w:pPr>
    </w:p>
    <w:p w14:paraId="7C72AC9B" w14:textId="77777777" w:rsidR="00000000" w:rsidRPr="00EF64A3" w:rsidRDefault="00571E26">
      <w:pPr>
        <w:pStyle w:val="FORMATTEXT"/>
        <w:ind w:firstLine="568"/>
        <w:jc w:val="both"/>
      </w:pPr>
      <w:r w:rsidRPr="00EF64A3">
        <w:t>постановлением Главного государственного санитарного врача Российской Федерации от 7 июля 2009 г. N 47 "Об утверждении СанПиН 2.6.1.2523-09 "Нормы радиационной безопасности (НРБ-99/2009)" (зарегистрировано Министерством юстиции Рос</w:t>
      </w:r>
      <w:r w:rsidRPr="00EF64A3">
        <w:t>сийской Федерации 14 августа 2009 г., регистрационный N 14534; Российская газета, 2009 г., N 171/1) (далее - НРБ-99/2009);</w:t>
      </w:r>
    </w:p>
    <w:p w14:paraId="5654C0ED" w14:textId="77777777" w:rsidR="00000000" w:rsidRPr="00EF64A3" w:rsidRDefault="00571E26">
      <w:pPr>
        <w:pStyle w:val="FORMATTEXT"/>
        <w:ind w:firstLine="568"/>
        <w:jc w:val="both"/>
      </w:pPr>
    </w:p>
    <w:p w14:paraId="0C7A1F70" w14:textId="77777777" w:rsidR="00000000" w:rsidRPr="00EF64A3" w:rsidRDefault="00571E26">
      <w:pPr>
        <w:pStyle w:val="FORMATTEXT"/>
        <w:ind w:firstLine="568"/>
        <w:jc w:val="both"/>
      </w:pPr>
      <w:r w:rsidRPr="00EF64A3">
        <w:t>постановлением Главного государственного санитарного врача Российской Федерации от 26 апреля 2010 г. N 40 "Об утверждении СП</w:t>
      </w:r>
      <w:r w:rsidRPr="00EF64A3">
        <w:t xml:space="preserve"> 2.6.1.2612-10 "Основные санитарные правила обеспечения радиационной безопасности (ОСПОРБ-99/2010)" (зарегистрировано Министерством юстиции Российской Федерации 11 августа 2010 г., регистрационный N 18115; "Российская газета", 2010 г., N </w:t>
      </w:r>
      <w:r w:rsidRPr="00EF64A3">
        <w:lastRenderedPageBreak/>
        <w:t>210/1) с изменение</w:t>
      </w:r>
      <w:r w:rsidRPr="00EF64A3">
        <w:t>м N 1, утвержденным постановлением Главного государственного санитарного врача Российской Федерации от 16 сентября 2013 г. N 43 (зарегистрировано Министерством юстиции Российской Федерации 5 ноября 2013 г., регистрационный N 30309; Бюллетень нормативных ак</w:t>
      </w:r>
      <w:r w:rsidRPr="00EF64A3">
        <w:t>тов федеральных органов исполнительной власти, 2013, N 47) (далее - ОСПОРБ-99/2010).</w:t>
      </w:r>
    </w:p>
    <w:p w14:paraId="4414CF46" w14:textId="77777777" w:rsidR="00000000" w:rsidRPr="00EF64A3" w:rsidRDefault="00571E26">
      <w:pPr>
        <w:pStyle w:val="FORMATTEXT"/>
        <w:ind w:firstLine="568"/>
        <w:jc w:val="both"/>
      </w:pPr>
    </w:p>
    <w:p w14:paraId="6D60841F" w14:textId="77777777" w:rsidR="00000000" w:rsidRPr="00EF64A3" w:rsidRDefault="00571E26">
      <w:pPr>
        <w:pStyle w:val="FORMATTEXT"/>
        <w:ind w:firstLine="568"/>
        <w:jc w:val="both"/>
      </w:pPr>
      <w:r w:rsidRPr="00EF64A3">
        <w:t>2. Методика распространяется на организации, эксплуатирующие объекты, имеющие в своем составе стационарные источники сбросов радиоактивных веществ (источники сбросов ради</w:t>
      </w:r>
      <w:r w:rsidRPr="00EF64A3">
        <w:t>оактивных сточных вод) в водные объекты, в том числе на эксплуатирующие организации объектов использования атомной энергии, и на иные организации, эксплуатирующие объекты хозяйственной и иной деятельности, не относящиеся к объектам использования атомной эн</w:t>
      </w:r>
      <w:r w:rsidRPr="00EF64A3">
        <w:t xml:space="preserve">ергии и осуществляющие сбросы радиоактивных веществ (сбросы радиоактивных сточных вод) в водные объекты (далее - организации), за исключением организаций, деятельность которых не приводит к изменению объемной активности радиоактивных веществ (по сравнению </w:t>
      </w:r>
      <w:r w:rsidRPr="00EF64A3">
        <w:t>с фоновой) и (или) внесению дополнительной (к фоновой) активности радиоактивных веществ при условии, что сброс осуществляется в тот же водный объект, из которого вода отобрана для ведения деятельности.</w:t>
      </w:r>
    </w:p>
    <w:p w14:paraId="2AB99558" w14:textId="77777777" w:rsidR="00000000" w:rsidRPr="00EF64A3" w:rsidRDefault="00571E26">
      <w:pPr>
        <w:pStyle w:val="FORMATTEXT"/>
        <w:ind w:firstLine="568"/>
        <w:jc w:val="both"/>
      </w:pPr>
    </w:p>
    <w:p w14:paraId="2CA32304" w14:textId="77777777" w:rsidR="00000000" w:rsidRPr="00EF64A3" w:rsidRDefault="00571E26">
      <w:pPr>
        <w:pStyle w:val="FORMATTEXT"/>
        <w:ind w:firstLine="568"/>
        <w:jc w:val="both"/>
      </w:pPr>
      <w:r w:rsidRPr="00EF64A3">
        <w:t>3. Методика устанавливает методы разработки нормативо</w:t>
      </w:r>
      <w:r w:rsidRPr="00EF64A3">
        <w:t xml:space="preserve">в допустимых сбросов радиоактивных веществ (далее - нормативы ДС) из стационарных источников сбросов радиоактивных веществ (сбросов радиоактивных сточных вод) в водные объекты, а именно в водотоки - реки, ручьи, каналы; водоемы - озера, пруды, обводненные </w:t>
      </w:r>
      <w:r w:rsidRPr="00EF64A3">
        <w:t>карьеры, водохранилища; отдельные части морей - проливы, заливы, в том числе бухты, лиманы и прочие.</w:t>
      </w:r>
    </w:p>
    <w:p w14:paraId="09832653" w14:textId="77777777" w:rsidR="00000000" w:rsidRPr="00EF64A3" w:rsidRDefault="00571E26">
      <w:pPr>
        <w:pStyle w:val="FORMATTEXT"/>
        <w:ind w:firstLine="568"/>
        <w:jc w:val="both"/>
      </w:pPr>
    </w:p>
    <w:p w14:paraId="0761F7C7" w14:textId="77777777" w:rsidR="00000000" w:rsidRPr="00EF64A3" w:rsidRDefault="00571E26">
      <w:pPr>
        <w:pStyle w:val="FORMATTEXT"/>
        <w:ind w:firstLine="568"/>
        <w:jc w:val="both"/>
      </w:pPr>
      <w:r w:rsidRPr="00EF64A3">
        <w:t>При разработке нормативов ДС необходимо учитывать связь водных объектов, в которые непосредственно осуществляются сбросы (далее для целей настоящей Методи</w:t>
      </w:r>
      <w:r w:rsidRPr="00EF64A3">
        <w:t>ки - приемники сбросов), с водными объектами, на состояние каждого из которых радионуклиды посредством попадания из приемников сбросов могут оказывать влияние, представляющими, совместно с приемниками сбросов, систему водных объектов (далее для целей насто</w:t>
      </w:r>
      <w:r w:rsidRPr="00EF64A3">
        <w:t>ящей Методики - водная система).</w:t>
      </w:r>
    </w:p>
    <w:p w14:paraId="546B348E" w14:textId="77777777" w:rsidR="00000000" w:rsidRPr="00EF64A3" w:rsidRDefault="00571E26">
      <w:pPr>
        <w:pStyle w:val="FORMATTEXT"/>
        <w:ind w:firstLine="568"/>
        <w:jc w:val="both"/>
      </w:pPr>
    </w:p>
    <w:p w14:paraId="2FCC0C52" w14:textId="77777777" w:rsidR="00000000" w:rsidRPr="00EF64A3" w:rsidRDefault="00571E26">
      <w:pPr>
        <w:pStyle w:val="FORMATTEXT"/>
        <w:ind w:firstLine="568"/>
        <w:jc w:val="both"/>
      </w:pPr>
      <w:r w:rsidRPr="00EF64A3">
        <w:t>4. Сооружения, обеспечивающие охрану водных объектов от загрязнения, должны обеспечивать очистку сточных, в том числе дренажных, вод таким образом, чтобы не превышались установленные нормативы допустимых сбросов радиоактив</w:t>
      </w:r>
      <w:r w:rsidRPr="00EF64A3">
        <w:t>ных веществ.</w:t>
      </w:r>
    </w:p>
    <w:p w14:paraId="42016C5F" w14:textId="77777777" w:rsidR="00000000" w:rsidRPr="00EF64A3" w:rsidRDefault="00571E26">
      <w:pPr>
        <w:pStyle w:val="FORMATTEXT"/>
        <w:ind w:firstLine="568"/>
        <w:jc w:val="both"/>
      </w:pPr>
    </w:p>
    <w:p w14:paraId="4BA75665" w14:textId="448FF62A" w:rsidR="00000000" w:rsidRPr="00EF64A3" w:rsidRDefault="00571E26">
      <w:pPr>
        <w:pStyle w:val="FORMATTEXT"/>
        <w:ind w:firstLine="568"/>
        <w:jc w:val="both"/>
      </w:pPr>
      <w:r w:rsidRPr="00EF64A3">
        <w:t>5. Нормативы ДС устанавливаются для каждого проектируемого и (или) существующего в организации конкретного источника сбросов радиоактивных веществ (сбросов радиоактивных сточных вод) в водный объект (в том числе вод, сток которых осуществляет</w:t>
      </w:r>
      <w:r w:rsidRPr="00EF64A3">
        <w:t xml:space="preserve">ся или будет осуществляться с территории организации) в виде значений допустимых сбросов i-го радионуклида в водный объект из каждого (n-го) источника сбросов радиоактивных веществ (сбросов радиоактивных сточных вод) в водный объект - </w:t>
      </w:r>
      <w:r w:rsidR="00442E7C" w:rsidRPr="00EF64A3">
        <w:rPr>
          <w:noProof/>
          <w:position w:val="-9"/>
        </w:rPr>
        <w:drawing>
          <wp:inline distT="0" distB="0" distL="0" distR="0" wp14:anchorId="43E8DB63" wp14:editId="1D4D9669">
            <wp:extent cx="390525" cy="238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844fc1db6f2d4c12">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EF64A3">
        <w:t>, Бк/год.</w:t>
      </w:r>
    </w:p>
    <w:p w14:paraId="6DAA5162" w14:textId="77777777" w:rsidR="00000000" w:rsidRPr="00EF64A3" w:rsidRDefault="00571E26">
      <w:pPr>
        <w:pStyle w:val="FORMATTEXT"/>
        <w:ind w:firstLine="568"/>
        <w:jc w:val="both"/>
      </w:pPr>
    </w:p>
    <w:p w14:paraId="3A00FDA2" w14:textId="77777777" w:rsidR="00000000" w:rsidRPr="00EF64A3" w:rsidRDefault="00571E26">
      <w:pPr>
        <w:pStyle w:val="FORMATTEXT"/>
        <w:ind w:firstLine="568"/>
        <w:jc w:val="both"/>
      </w:pPr>
      <w:r w:rsidRPr="00EF64A3">
        <w:t>6. На стадии проектирования объекта нормативы ДС устанавливаются с использованием данных проектных изысканий. За время эксплуатации нормативы ДС должны пересматриваться не реже одного раза в 7 лет. При изменениях водной системы, х</w:t>
      </w:r>
      <w:r w:rsidRPr="00EF64A3">
        <w:t>арактеристик водопользования, модернизации или создании дополнительных гидротехнических сооружений, а также при изменении деятельности организации, приводящей к изменению расходов радиоактивных сточных вод из источников сбросов, объемных активностей радион</w:t>
      </w:r>
      <w:r w:rsidRPr="00EF64A3">
        <w:t>уклидов в данных радиоактивных сточных водах и (или) к изменению их радионуклидного состава, должен проводиться внеочередной пересмотр нормативов ДС.</w:t>
      </w:r>
    </w:p>
    <w:p w14:paraId="530F1262" w14:textId="77777777" w:rsidR="00000000" w:rsidRPr="00EF64A3" w:rsidRDefault="00571E26">
      <w:pPr>
        <w:pStyle w:val="FORMATTEXT"/>
        <w:ind w:firstLine="568"/>
        <w:jc w:val="both"/>
      </w:pPr>
    </w:p>
    <w:p w14:paraId="04410DFA" w14:textId="77777777" w:rsidR="00000000" w:rsidRPr="00EF64A3" w:rsidRDefault="00571E26">
      <w:pPr>
        <w:pStyle w:val="FORMATTEXT"/>
        <w:ind w:firstLine="568"/>
        <w:jc w:val="both"/>
      </w:pPr>
      <w:r w:rsidRPr="00EF64A3">
        <w:t xml:space="preserve">7. Нормативы ДС устанавливаются для всех источников сбросов радиоактивных веществ (сбросов радиоактивных </w:t>
      </w:r>
      <w:r w:rsidRPr="00EF64A3">
        <w:t>сточных вод), сброс радионуклидов из которых создает (без учета рассеивания) индивидуальную годовую эффективную дозу облучения населения, превышающую 10 мкЗв.</w:t>
      </w:r>
    </w:p>
    <w:p w14:paraId="4EC1D12A" w14:textId="77777777" w:rsidR="00000000" w:rsidRPr="00EF64A3" w:rsidRDefault="00571E26">
      <w:pPr>
        <w:pStyle w:val="FORMATTEXT"/>
        <w:ind w:firstLine="568"/>
        <w:jc w:val="both"/>
      </w:pPr>
    </w:p>
    <w:p w14:paraId="7C820B93" w14:textId="77777777" w:rsidR="00000000" w:rsidRPr="00EF64A3" w:rsidRDefault="00571E26">
      <w:pPr>
        <w:pStyle w:val="FORMATTEXT"/>
        <w:ind w:firstLine="568"/>
        <w:jc w:val="both"/>
      </w:pPr>
      <w:r w:rsidRPr="00EF64A3">
        <w:t>Индивидуальная годовая эффективная доза облучения населения принимается равной индивидуальной го</w:t>
      </w:r>
      <w:r w:rsidRPr="00EF64A3">
        <w:t>довой эффективной дозе облучения группы лиц из населения (не менее 10 человек), однородной по одному или нескольким признакам - полу, возрасту, социальным или профессиональным условиям, месту проживания, рациону питания, которая подвергается наибольшему ра</w:t>
      </w:r>
      <w:r w:rsidRPr="00EF64A3">
        <w:t>диационному воздействию (за счет сбросов радиоактивных веществ в водные объекты) от данного источника излучения (далее - критическая группа лиц из населения).</w:t>
      </w:r>
    </w:p>
    <w:p w14:paraId="24030602" w14:textId="77777777" w:rsidR="00000000" w:rsidRPr="00EF64A3" w:rsidRDefault="00571E26">
      <w:pPr>
        <w:pStyle w:val="FORMATTEXT"/>
        <w:ind w:firstLine="568"/>
        <w:jc w:val="both"/>
      </w:pPr>
    </w:p>
    <w:p w14:paraId="230A3B18" w14:textId="77777777" w:rsidR="00000000" w:rsidRPr="00EF64A3" w:rsidRDefault="00571E26">
      <w:pPr>
        <w:pStyle w:val="FORMATTEXT"/>
        <w:ind w:firstLine="568"/>
        <w:jc w:val="both"/>
      </w:pPr>
      <w:r w:rsidRPr="00EF64A3">
        <w:t>Нормативы ДС устанавливаются для всех радионуклидов, совокупный вклад которых в значение годовой</w:t>
      </w:r>
      <w:r w:rsidRPr="00EF64A3">
        <w:t xml:space="preserve"> эффективной дозы облучения критической группы лиц из населения с учетом </w:t>
      </w:r>
      <w:r w:rsidRPr="00EF64A3">
        <w:lastRenderedPageBreak/>
        <w:t>рассеивания составляет не менее 99%.</w:t>
      </w:r>
    </w:p>
    <w:p w14:paraId="5A89BC51" w14:textId="77777777" w:rsidR="00000000" w:rsidRPr="00EF64A3" w:rsidRDefault="00571E26">
      <w:pPr>
        <w:pStyle w:val="FORMATTEXT"/>
        <w:ind w:firstLine="568"/>
        <w:jc w:val="both"/>
      </w:pPr>
    </w:p>
    <w:p w14:paraId="710A5CE5" w14:textId="119D6E90" w:rsidR="00000000" w:rsidRPr="00EF64A3" w:rsidRDefault="00571E26">
      <w:pPr>
        <w:pStyle w:val="FORMATTEXT"/>
        <w:ind w:firstLine="568"/>
        <w:jc w:val="both"/>
      </w:pPr>
      <w:r w:rsidRPr="00EF64A3">
        <w:t>8. Нормативы ДС определяются исходя из требования непревышения установленной для организации квоты на облучение населения от сбросов организацией</w:t>
      </w:r>
      <w:r w:rsidRPr="00EF64A3">
        <w:t xml:space="preserve"> радиоактивных веществ (сбросов радиоактивных сточных вод) в водные объекты </w:t>
      </w:r>
      <w:r w:rsidR="00442E7C" w:rsidRPr="00EF64A3">
        <w:rPr>
          <w:noProof/>
          <w:position w:val="-7"/>
        </w:rPr>
        <w:drawing>
          <wp:inline distT="0" distB="0" distL="0" distR="0" wp14:anchorId="573544DF" wp14:editId="4123B32C">
            <wp:extent cx="123825" cy="1809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0b7b253bb79e4978">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EF64A3">
        <w:t>(части от предела эффективной дозы облучения критической группы лиц из населения, приведенного в таблице 3.1 НРБ-99/2009), установленной для огра</w:t>
      </w:r>
      <w:r w:rsidRPr="00EF64A3">
        <w:t>ничения облучения населения от всех путей облучения, связанных со сбросами радионуклидов в водные объекты из всех источников сброса организации.</w:t>
      </w:r>
    </w:p>
    <w:p w14:paraId="359AA57E" w14:textId="77777777" w:rsidR="00000000" w:rsidRPr="00EF64A3" w:rsidRDefault="00571E26">
      <w:pPr>
        <w:pStyle w:val="FORMATTEXT"/>
        <w:ind w:firstLine="568"/>
        <w:jc w:val="both"/>
      </w:pPr>
    </w:p>
    <w:p w14:paraId="08CBA69F" w14:textId="77777777" w:rsidR="00000000" w:rsidRPr="00EF64A3" w:rsidRDefault="00571E26">
      <w:pPr>
        <w:pStyle w:val="FORMATTEXT"/>
        <w:ind w:firstLine="568"/>
        <w:jc w:val="both"/>
      </w:pPr>
      <w:r w:rsidRPr="00EF64A3">
        <w:t>9. Нормативы допустимых сбросов устанавливаются исходя из соблюдения санитарно-эпидемиологических требований и</w:t>
      </w:r>
      <w:r w:rsidRPr="00EF64A3">
        <w:t xml:space="preserve"> гигиенических нормативов, а также из условий обеспечения благоприятной окружающей среды, благоприятных условий жизнедеятельности человека и сохранения биологического разнообразия.</w:t>
      </w:r>
    </w:p>
    <w:p w14:paraId="07C3DF0F" w14:textId="77777777" w:rsidR="00000000" w:rsidRPr="00EF64A3" w:rsidRDefault="00571E26">
      <w:pPr>
        <w:pStyle w:val="FORMATTEXT"/>
        <w:ind w:firstLine="568"/>
        <w:jc w:val="both"/>
      </w:pPr>
    </w:p>
    <w:p w14:paraId="0050E5E5" w14:textId="77777777" w:rsidR="00000000" w:rsidRPr="00EF64A3" w:rsidRDefault="00571E26">
      <w:pPr>
        <w:pStyle w:val="HEADERTEXT"/>
        <w:rPr>
          <w:b/>
          <w:bCs/>
          <w:color w:val="auto"/>
        </w:rPr>
      </w:pPr>
    </w:p>
    <w:p w14:paraId="3A903272" w14:textId="77777777" w:rsidR="00000000" w:rsidRPr="00EF64A3" w:rsidRDefault="00571E26">
      <w:pPr>
        <w:pStyle w:val="HEADERTEXT"/>
        <w:jc w:val="center"/>
        <w:rPr>
          <w:b/>
          <w:bCs/>
          <w:color w:val="auto"/>
        </w:rPr>
      </w:pPr>
      <w:r w:rsidRPr="00EF64A3">
        <w:rPr>
          <w:b/>
          <w:bCs/>
          <w:color w:val="auto"/>
        </w:rPr>
        <w:t xml:space="preserve"> II. Условия, которым должны удовлетворять нормативы допустимых сбросов р</w:t>
      </w:r>
      <w:r w:rsidRPr="00EF64A3">
        <w:rPr>
          <w:b/>
          <w:bCs/>
          <w:color w:val="auto"/>
        </w:rPr>
        <w:t xml:space="preserve">адиоактивных веществ в водные объекты для водопользователей из каждого источника сброса </w:t>
      </w:r>
    </w:p>
    <w:p w14:paraId="48EC185B" w14:textId="64FFD3C5" w:rsidR="00000000" w:rsidRPr="00EF64A3" w:rsidRDefault="00571E26">
      <w:pPr>
        <w:pStyle w:val="FORMATTEXT"/>
        <w:ind w:firstLine="568"/>
        <w:jc w:val="both"/>
      </w:pPr>
      <w:r w:rsidRPr="00EF64A3">
        <w:t xml:space="preserve">10. Норматив </w:t>
      </w:r>
      <w:r w:rsidR="00442E7C" w:rsidRPr="00EF64A3">
        <w:rPr>
          <w:noProof/>
          <w:position w:val="-9"/>
        </w:rPr>
        <w:drawing>
          <wp:inline distT="0" distB="0" distL="0" distR="0" wp14:anchorId="31A00C09" wp14:editId="1D47C290">
            <wp:extent cx="381000" cy="2381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d842805ad9704361">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EF64A3">
        <w:t xml:space="preserve">i-го радионуклида через n-ый источник сброса (n =1, 2,....., N) для каждого из N источников сброса организации определяется из условия, что сброс осуществляется только через данный n-ый источник сброса и при этом из него </w:t>
      </w:r>
      <w:r w:rsidRPr="00EF64A3">
        <w:t xml:space="preserve">сбрасывается только i-ый радионуклид, по формуле: </w:t>
      </w:r>
    </w:p>
    <w:p w14:paraId="246F343A" w14:textId="77777777" w:rsidR="00000000" w:rsidRPr="00EF64A3" w:rsidRDefault="00571E26">
      <w:pPr>
        <w:pStyle w:val="FORMATTEXT"/>
        <w:ind w:firstLine="568"/>
        <w:jc w:val="both"/>
      </w:pPr>
    </w:p>
    <w:p w14:paraId="59334E64" w14:textId="4B2D0A01" w:rsidR="00000000" w:rsidRPr="00EF64A3" w:rsidRDefault="00442E7C">
      <w:pPr>
        <w:pStyle w:val="FORMATTEXT"/>
        <w:jc w:val="center"/>
      </w:pPr>
      <w:r w:rsidRPr="00EF64A3">
        <w:rPr>
          <w:noProof/>
          <w:position w:val="-11"/>
        </w:rPr>
        <w:drawing>
          <wp:inline distT="0" distB="0" distL="0" distR="0" wp14:anchorId="63FA73C2" wp14:editId="04E11D48">
            <wp:extent cx="2667000" cy="2952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b30f03a7837d4fce">
                      <a:extLst>
                        <a:ext uri="{28A0092B-C50C-407E-A947-70E740481C1C}">
                          <a14:useLocalDpi xmlns:a14="http://schemas.microsoft.com/office/drawing/2010/main" val="0"/>
                        </a:ext>
                      </a:extLst>
                    </a:blip>
                    <a:srcRect/>
                    <a:stretch>
                      <a:fillRect/>
                    </a:stretch>
                  </pic:blipFill>
                  <pic:spPr bwMode="auto">
                    <a:xfrm>
                      <a:off x="0" y="0"/>
                      <a:ext cx="2667000" cy="295275"/>
                    </a:xfrm>
                    <a:prstGeom prst="rect">
                      <a:avLst/>
                    </a:prstGeom>
                    <a:noFill/>
                    <a:ln>
                      <a:noFill/>
                    </a:ln>
                  </pic:spPr>
                </pic:pic>
              </a:graphicData>
            </a:graphic>
          </wp:inline>
        </w:drawing>
      </w:r>
      <w:r w:rsidR="00571E26" w:rsidRPr="00EF64A3">
        <w:t xml:space="preserve">,     (1) </w:t>
      </w:r>
    </w:p>
    <w:p w14:paraId="20532A72" w14:textId="77777777" w:rsidR="00000000" w:rsidRPr="00EF64A3" w:rsidRDefault="00571E26">
      <w:pPr>
        <w:pStyle w:val="FORMATTEXT"/>
        <w:ind w:firstLine="568"/>
        <w:jc w:val="both"/>
      </w:pPr>
      <w:r w:rsidRPr="00EF64A3">
        <w:t>где:</w:t>
      </w:r>
    </w:p>
    <w:p w14:paraId="31902245" w14:textId="77777777" w:rsidR="00000000" w:rsidRPr="00EF64A3" w:rsidRDefault="00571E26">
      <w:pPr>
        <w:pStyle w:val="FORMATTEXT"/>
        <w:ind w:firstLine="568"/>
        <w:jc w:val="both"/>
      </w:pPr>
    </w:p>
    <w:p w14:paraId="017F7628" w14:textId="4992BAEA" w:rsidR="00000000" w:rsidRPr="00EF64A3" w:rsidRDefault="00442E7C">
      <w:pPr>
        <w:pStyle w:val="FORMATTEXT"/>
        <w:ind w:firstLine="568"/>
        <w:jc w:val="both"/>
      </w:pPr>
      <w:r w:rsidRPr="00EF64A3">
        <w:rPr>
          <w:noProof/>
          <w:position w:val="-13"/>
        </w:rPr>
        <w:drawing>
          <wp:inline distT="0" distB="0" distL="0" distR="0" wp14:anchorId="1A37C60D" wp14:editId="6F3E7170">
            <wp:extent cx="571500" cy="3429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7a4b08aefb6541d1">
                      <a:extLst>
                        <a:ext uri="{28A0092B-C50C-407E-A947-70E740481C1C}">
                          <a14:useLocalDpi xmlns:a14="http://schemas.microsoft.com/office/drawing/2010/main" val="0"/>
                        </a:ext>
                      </a:extLst>
                    </a:blip>
                    <a:srcRect/>
                    <a:stretch>
                      <a:fillRect/>
                    </a:stretch>
                  </pic:blipFill>
                  <pic:spPr bwMode="auto">
                    <a:xfrm>
                      <a:off x="0" y="0"/>
                      <a:ext cx="571500" cy="342900"/>
                    </a:xfrm>
                    <a:prstGeom prst="rect">
                      <a:avLst/>
                    </a:prstGeom>
                    <a:noFill/>
                    <a:ln>
                      <a:noFill/>
                    </a:ln>
                  </pic:spPr>
                </pic:pic>
              </a:graphicData>
            </a:graphic>
          </wp:inline>
        </w:drawing>
      </w:r>
      <w:r w:rsidR="00571E26" w:rsidRPr="00EF64A3">
        <w:t>- максимальная величина сброса i-го радионуклида через n-ый источник сбросов радиоактивных веществ (сбросов радиоакти</w:t>
      </w:r>
      <w:r w:rsidR="00571E26" w:rsidRPr="00EF64A3">
        <w:t xml:space="preserve">вных сточных вод), при которой не превышается установленная для организации квота </w:t>
      </w:r>
      <w:r w:rsidRPr="00EF64A3">
        <w:rPr>
          <w:noProof/>
          <w:position w:val="-7"/>
        </w:rPr>
        <w:drawing>
          <wp:inline distT="0" distB="0" distL="0" distR="0" wp14:anchorId="68B59BC4" wp14:editId="0DD3CF83">
            <wp:extent cx="123825" cy="1809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5c88e85c5415447a">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571E26" w:rsidRPr="00EF64A3">
        <w:t>на облучение критической группы лиц из населения за счет сбросов в водные объекты из всех источников сбросов радиоактивных веществ (сбросов</w:t>
      </w:r>
      <w:r w:rsidR="00571E26" w:rsidRPr="00EF64A3">
        <w:t xml:space="preserve"> радиоактивных сточных вод) организации по всем путям воздействия, связанным с использованием этих водных объектов, Бк/год;</w:t>
      </w:r>
    </w:p>
    <w:p w14:paraId="11E47BC8" w14:textId="77777777" w:rsidR="00000000" w:rsidRPr="00EF64A3" w:rsidRDefault="00571E26">
      <w:pPr>
        <w:pStyle w:val="FORMATTEXT"/>
        <w:ind w:firstLine="568"/>
        <w:jc w:val="both"/>
      </w:pPr>
    </w:p>
    <w:p w14:paraId="056D5152" w14:textId="1DAD72EB" w:rsidR="00000000" w:rsidRPr="00EF64A3" w:rsidRDefault="00442E7C">
      <w:pPr>
        <w:pStyle w:val="FORMATTEXT"/>
        <w:ind w:firstLine="568"/>
        <w:jc w:val="both"/>
      </w:pPr>
      <w:r w:rsidRPr="00EF64A3">
        <w:rPr>
          <w:noProof/>
          <w:position w:val="-13"/>
        </w:rPr>
        <w:drawing>
          <wp:inline distT="0" distB="0" distL="0" distR="0" wp14:anchorId="1A258D24" wp14:editId="264AC67D">
            <wp:extent cx="561975" cy="3429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358dbc26f4cf42fe">
                      <a:extLst>
                        <a:ext uri="{28A0092B-C50C-407E-A947-70E740481C1C}">
                          <a14:useLocalDpi xmlns:a14="http://schemas.microsoft.com/office/drawing/2010/main" val="0"/>
                        </a:ext>
                      </a:extLst>
                    </a:blip>
                    <a:srcRect/>
                    <a:stretch>
                      <a:fillRect/>
                    </a:stretch>
                  </pic:blipFill>
                  <pic:spPr bwMode="auto">
                    <a:xfrm>
                      <a:off x="0" y="0"/>
                      <a:ext cx="561975" cy="342900"/>
                    </a:xfrm>
                    <a:prstGeom prst="rect">
                      <a:avLst/>
                    </a:prstGeom>
                    <a:noFill/>
                    <a:ln>
                      <a:noFill/>
                    </a:ln>
                  </pic:spPr>
                </pic:pic>
              </a:graphicData>
            </a:graphic>
          </wp:inline>
        </w:drawing>
      </w:r>
      <w:r w:rsidR="00571E26" w:rsidRPr="00EF64A3">
        <w:t>- максимальная величина сброса i-го радионуклида через n-ый источник сбросов радиоактивных веще</w:t>
      </w:r>
      <w:r w:rsidR="00571E26" w:rsidRPr="00EF64A3">
        <w:t>ств (сбросов радиоактивных сточных вод), при которой в точках водозабора для целей питьевого водоснабжения не превышаются установленные в приложении 2а к НРБ-99/2009 уровни вмешательства по содержанию радионуклидов в питьевой воде, Бк/год;</w:t>
      </w:r>
    </w:p>
    <w:p w14:paraId="4DD57577" w14:textId="77777777" w:rsidR="00000000" w:rsidRPr="00EF64A3" w:rsidRDefault="00571E26">
      <w:pPr>
        <w:pStyle w:val="FORMATTEXT"/>
        <w:ind w:firstLine="568"/>
        <w:jc w:val="both"/>
      </w:pPr>
    </w:p>
    <w:p w14:paraId="1108410B" w14:textId="54E120EE" w:rsidR="00000000" w:rsidRPr="00EF64A3" w:rsidRDefault="00442E7C">
      <w:pPr>
        <w:pStyle w:val="FORMATTEXT"/>
        <w:ind w:firstLine="568"/>
        <w:jc w:val="both"/>
      </w:pPr>
      <w:r w:rsidRPr="00EF64A3">
        <w:rPr>
          <w:noProof/>
          <w:position w:val="-13"/>
        </w:rPr>
        <w:drawing>
          <wp:inline distT="0" distB="0" distL="0" distR="0" wp14:anchorId="2DA456E0" wp14:editId="13699761">
            <wp:extent cx="571500" cy="3429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a892292c10d943d7">
                      <a:extLst>
                        <a:ext uri="{28A0092B-C50C-407E-A947-70E740481C1C}">
                          <a14:useLocalDpi xmlns:a14="http://schemas.microsoft.com/office/drawing/2010/main" val="0"/>
                        </a:ext>
                      </a:extLst>
                    </a:blip>
                    <a:srcRect/>
                    <a:stretch>
                      <a:fillRect/>
                    </a:stretch>
                  </pic:blipFill>
                  <pic:spPr bwMode="auto">
                    <a:xfrm>
                      <a:off x="0" y="0"/>
                      <a:ext cx="571500" cy="342900"/>
                    </a:xfrm>
                    <a:prstGeom prst="rect">
                      <a:avLst/>
                    </a:prstGeom>
                    <a:noFill/>
                    <a:ln>
                      <a:noFill/>
                    </a:ln>
                  </pic:spPr>
                </pic:pic>
              </a:graphicData>
            </a:graphic>
          </wp:inline>
        </w:drawing>
      </w:r>
      <w:r w:rsidR="00571E26" w:rsidRPr="00EF64A3">
        <w:t>- максимальная величина сброса i-го радионуклида через n-ый источник сбросов радиоактивных веществ (сбросов радиоактивных сточных вод), при которой величина удельной активности i-го радионуклида в донных отложениях (в нативном виде) во</w:t>
      </w:r>
      <w:r w:rsidR="00571E26" w:rsidRPr="00EF64A3">
        <w:t xml:space="preserve">дного объекта, в который осуществляется сброс, не превысит для техногенных радионуклидов - значения удельной активности этого радионуклида, допускающего неограниченное использование твердых материалов (далее - </w:t>
      </w:r>
      <w:r w:rsidRPr="00EF64A3">
        <w:rPr>
          <w:noProof/>
          <w:position w:val="-8"/>
        </w:rPr>
        <w:drawing>
          <wp:inline distT="0" distB="0" distL="0" distR="0" wp14:anchorId="14A59D14" wp14:editId="0AE38DE0">
            <wp:extent cx="533400"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de2ec19d67024ce8">
                      <a:extLst>
                        <a:ext uri="{28A0092B-C50C-407E-A947-70E740481C1C}">
                          <a14:useLocalDpi xmlns:a14="http://schemas.microsoft.com/office/drawing/2010/main" val="0"/>
                        </a:ext>
                      </a:extLst>
                    </a:blip>
                    <a:srcRect/>
                    <a:stretch>
                      <a:fillRect/>
                    </a:stretch>
                  </pic:blipFill>
                  <pic:spPr bwMode="auto">
                    <a:xfrm>
                      <a:off x="0" y="0"/>
                      <a:ext cx="533400" cy="219075"/>
                    </a:xfrm>
                    <a:prstGeom prst="rect">
                      <a:avLst/>
                    </a:prstGeom>
                    <a:noFill/>
                    <a:ln>
                      <a:noFill/>
                    </a:ln>
                  </pic:spPr>
                </pic:pic>
              </a:graphicData>
            </a:graphic>
          </wp:inline>
        </w:drawing>
      </w:r>
      <w:r w:rsidR="00571E26" w:rsidRPr="00EF64A3">
        <w:t>), приведен</w:t>
      </w:r>
      <w:r w:rsidR="00571E26" w:rsidRPr="00EF64A3">
        <w:t>ного в приложении N 3 к ОСПОРБ-99/2010, а для материнских радионуклидов природного происхождения - 10 Бк/г, Бк/год;</w:t>
      </w:r>
    </w:p>
    <w:p w14:paraId="04B406E3" w14:textId="77777777" w:rsidR="00000000" w:rsidRPr="00EF64A3" w:rsidRDefault="00571E26">
      <w:pPr>
        <w:pStyle w:val="FORMATTEXT"/>
        <w:ind w:firstLine="568"/>
        <w:jc w:val="both"/>
      </w:pPr>
    </w:p>
    <w:p w14:paraId="0978D54F" w14:textId="3873BFEC" w:rsidR="00000000" w:rsidRPr="00EF64A3" w:rsidRDefault="00442E7C">
      <w:pPr>
        <w:pStyle w:val="FORMATTEXT"/>
        <w:ind w:firstLine="568"/>
        <w:jc w:val="both"/>
      </w:pPr>
      <w:r w:rsidRPr="00EF64A3">
        <w:rPr>
          <w:noProof/>
          <w:position w:val="-13"/>
        </w:rPr>
        <w:drawing>
          <wp:inline distT="0" distB="0" distL="0" distR="0" wp14:anchorId="3087C99B" wp14:editId="4611EB11">
            <wp:extent cx="571500" cy="3429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5fb123d431aa427f">
                      <a:extLst>
                        <a:ext uri="{28A0092B-C50C-407E-A947-70E740481C1C}">
                          <a14:useLocalDpi xmlns:a14="http://schemas.microsoft.com/office/drawing/2010/main" val="0"/>
                        </a:ext>
                      </a:extLst>
                    </a:blip>
                    <a:srcRect/>
                    <a:stretch>
                      <a:fillRect/>
                    </a:stretch>
                  </pic:blipFill>
                  <pic:spPr bwMode="auto">
                    <a:xfrm>
                      <a:off x="0" y="0"/>
                      <a:ext cx="571500" cy="342900"/>
                    </a:xfrm>
                    <a:prstGeom prst="rect">
                      <a:avLst/>
                    </a:prstGeom>
                    <a:noFill/>
                    <a:ln>
                      <a:noFill/>
                    </a:ln>
                  </pic:spPr>
                </pic:pic>
              </a:graphicData>
            </a:graphic>
          </wp:inline>
        </w:drawing>
      </w:r>
      <w:r w:rsidR="00571E26" w:rsidRPr="00EF64A3">
        <w:t>- максимальная величина сброса i-го радионуклида через n-ый источник сбросов радиоактивных веществ (сбр</w:t>
      </w:r>
      <w:r w:rsidR="00571E26" w:rsidRPr="00EF64A3">
        <w:t>осов радиоактивных сточных вод), Бк/год, при которой величина удельной активности i-го радионуклида в непосредственно сбрасываемой в водоем жидкости не превышает 0,1·</w:t>
      </w:r>
      <w:r w:rsidRPr="00EF64A3">
        <w:rPr>
          <w:noProof/>
          <w:position w:val="-10"/>
        </w:rPr>
        <w:drawing>
          <wp:inline distT="0" distB="0" distL="0" distR="0" wp14:anchorId="644E01C5" wp14:editId="65B87F10">
            <wp:extent cx="447675" cy="2571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f257a241ad34449a">
                      <a:extLst>
                        <a:ext uri="{28A0092B-C50C-407E-A947-70E740481C1C}">
                          <a14:useLocalDpi xmlns:a14="http://schemas.microsoft.com/office/drawing/2010/main" val="0"/>
                        </a:ext>
                      </a:extLst>
                    </a:blip>
                    <a:srcRect/>
                    <a:stretch>
                      <a:fillRect/>
                    </a:stretch>
                  </pic:blipFill>
                  <pic:spPr bwMode="auto">
                    <a:xfrm>
                      <a:off x="0" y="0"/>
                      <a:ext cx="447675" cy="257175"/>
                    </a:xfrm>
                    <a:prstGeom prst="rect">
                      <a:avLst/>
                    </a:prstGeom>
                    <a:noFill/>
                    <a:ln>
                      <a:noFill/>
                    </a:ln>
                  </pic:spPr>
                </pic:pic>
              </a:graphicData>
            </a:graphic>
          </wp:inline>
        </w:drawing>
      </w:r>
      <w:r w:rsidR="00571E26" w:rsidRPr="00EF64A3">
        <w:t xml:space="preserve">, Бк/г, где </w:t>
      </w:r>
      <w:r w:rsidRPr="00EF64A3">
        <w:rPr>
          <w:noProof/>
          <w:position w:val="-10"/>
        </w:rPr>
        <w:drawing>
          <wp:inline distT="0" distB="0" distL="0" distR="0" wp14:anchorId="1FA6C0D4" wp14:editId="35ABD855">
            <wp:extent cx="447675" cy="2571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97107d4bf92b45fe">
                      <a:extLst>
                        <a:ext uri="{28A0092B-C50C-407E-A947-70E740481C1C}">
                          <a14:useLocalDpi xmlns:a14="http://schemas.microsoft.com/office/drawing/2010/main" val="0"/>
                        </a:ext>
                      </a:extLst>
                    </a:blip>
                    <a:srcRect/>
                    <a:stretch>
                      <a:fillRect/>
                    </a:stretch>
                  </pic:blipFill>
                  <pic:spPr bwMode="auto">
                    <a:xfrm>
                      <a:off x="0" y="0"/>
                      <a:ext cx="447675" cy="257175"/>
                    </a:xfrm>
                    <a:prstGeom prst="rect">
                      <a:avLst/>
                    </a:prstGeom>
                    <a:noFill/>
                    <a:ln>
                      <a:noFill/>
                    </a:ln>
                  </pic:spPr>
                </pic:pic>
              </a:graphicData>
            </a:graphic>
          </wp:inline>
        </w:drawing>
      </w:r>
      <w:r w:rsidR="00571E26" w:rsidRPr="00EF64A3">
        <w:t>- миним</w:t>
      </w:r>
      <w:r w:rsidR="00571E26" w:rsidRPr="00EF64A3">
        <w:t>альное значение удельной активности данного радионуклида в отходах, на основании которого жидкие отходы относятся к радиоактивным отходам, установленное постановлением Правительства о критериях отнесения к радиоактивным отходам, то есть при которой выполня</w:t>
      </w:r>
      <w:r w:rsidR="00571E26" w:rsidRPr="00EF64A3">
        <w:t>ется соотношение</w:t>
      </w:r>
    </w:p>
    <w:p w14:paraId="7B9BFCEE" w14:textId="77777777" w:rsidR="00000000" w:rsidRPr="00EF64A3" w:rsidRDefault="00571E26">
      <w:pPr>
        <w:pStyle w:val="FORMATTEXT"/>
        <w:ind w:firstLine="568"/>
        <w:jc w:val="both"/>
      </w:pPr>
    </w:p>
    <w:p w14:paraId="2A43305F" w14:textId="25492A37" w:rsidR="00000000" w:rsidRPr="00EF64A3" w:rsidRDefault="00442E7C">
      <w:pPr>
        <w:pStyle w:val="FORMATTEXT"/>
        <w:jc w:val="center"/>
      </w:pPr>
      <w:r w:rsidRPr="00EF64A3">
        <w:rPr>
          <w:noProof/>
          <w:position w:val="-13"/>
        </w:rPr>
        <w:drawing>
          <wp:inline distT="0" distB="0" distL="0" distR="0" wp14:anchorId="5B404BD2" wp14:editId="0F39539B">
            <wp:extent cx="1800225" cy="3429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1bd76c154fe2472b">
                      <a:extLst>
                        <a:ext uri="{28A0092B-C50C-407E-A947-70E740481C1C}">
                          <a14:useLocalDpi xmlns:a14="http://schemas.microsoft.com/office/drawing/2010/main" val="0"/>
                        </a:ext>
                      </a:extLst>
                    </a:blip>
                    <a:srcRect/>
                    <a:stretch>
                      <a:fillRect/>
                    </a:stretch>
                  </pic:blipFill>
                  <pic:spPr bwMode="auto">
                    <a:xfrm>
                      <a:off x="0" y="0"/>
                      <a:ext cx="1800225" cy="342900"/>
                    </a:xfrm>
                    <a:prstGeom prst="rect">
                      <a:avLst/>
                    </a:prstGeom>
                    <a:noFill/>
                    <a:ln>
                      <a:noFill/>
                    </a:ln>
                  </pic:spPr>
                </pic:pic>
              </a:graphicData>
            </a:graphic>
          </wp:inline>
        </w:drawing>
      </w:r>
      <w:r w:rsidR="00571E26" w:rsidRPr="00EF64A3">
        <w:t xml:space="preserve">,     (2) </w:t>
      </w:r>
    </w:p>
    <w:p w14:paraId="6EA3745E" w14:textId="77777777" w:rsidR="00000000" w:rsidRPr="00EF64A3" w:rsidRDefault="00571E26">
      <w:pPr>
        <w:pStyle w:val="FORMATTEXT"/>
        <w:ind w:firstLine="568"/>
        <w:jc w:val="both"/>
      </w:pPr>
      <w:r w:rsidRPr="00EF64A3">
        <w:lastRenderedPageBreak/>
        <w:t>где:</w:t>
      </w:r>
    </w:p>
    <w:p w14:paraId="0FB41B69" w14:textId="77777777" w:rsidR="00000000" w:rsidRPr="00EF64A3" w:rsidRDefault="00571E26">
      <w:pPr>
        <w:pStyle w:val="FORMATTEXT"/>
        <w:ind w:firstLine="568"/>
        <w:jc w:val="both"/>
      </w:pPr>
    </w:p>
    <w:p w14:paraId="0B8C35EF" w14:textId="15BF797C" w:rsidR="00000000" w:rsidRPr="00EF64A3" w:rsidRDefault="00442E7C">
      <w:pPr>
        <w:pStyle w:val="FORMATTEXT"/>
        <w:ind w:firstLine="568"/>
        <w:jc w:val="both"/>
      </w:pPr>
      <w:r w:rsidRPr="00EF64A3">
        <w:rPr>
          <w:noProof/>
          <w:position w:val="-10"/>
        </w:rPr>
        <w:drawing>
          <wp:inline distT="0" distB="0" distL="0" distR="0" wp14:anchorId="4CA9AA14" wp14:editId="63963D6D">
            <wp:extent cx="428625" cy="2571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e5fb84d7db974e14">
                      <a:extLst>
                        <a:ext uri="{28A0092B-C50C-407E-A947-70E740481C1C}">
                          <a14:useLocalDpi xmlns:a14="http://schemas.microsoft.com/office/drawing/2010/main" val="0"/>
                        </a:ext>
                      </a:extLst>
                    </a:blip>
                    <a:srcRect/>
                    <a:stretch>
                      <a:fillRect/>
                    </a:stretch>
                  </pic:blipFill>
                  <pic:spPr bwMode="auto">
                    <a:xfrm>
                      <a:off x="0" y="0"/>
                      <a:ext cx="428625" cy="257175"/>
                    </a:xfrm>
                    <a:prstGeom prst="rect">
                      <a:avLst/>
                    </a:prstGeom>
                    <a:noFill/>
                    <a:ln>
                      <a:noFill/>
                    </a:ln>
                  </pic:spPr>
                </pic:pic>
              </a:graphicData>
            </a:graphic>
          </wp:inline>
        </w:drawing>
      </w:r>
      <w:r w:rsidR="00571E26" w:rsidRPr="00EF64A3">
        <w:t>- минимальный годовой объем сброса через n-ый источник сбросов радиоактивных веществ (сбросов радиоактивных сточных вод), м</w:t>
      </w:r>
      <w:r w:rsidRPr="00EF64A3">
        <w:rPr>
          <w:noProof/>
          <w:position w:val="-8"/>
        </w:rPr>
        <w:drawing>
          <wp:inline distT="0" distB="0" distL="0" distR="0" wp14:anchorId="23EEA599" wp14:editId="6ACACC78">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d98205b084b446d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/год, при котором с учетом одновременного непревышения удельной активности радионуклидов в сбросе значений 0,1·</w:t>
      </w:r>
      <w:r w:rsidRPr="00EF64A3">
        <w:rPr>
          <w:noProof/>
          <w:position w:val="-10"/>
        </w:rPr>
        <w:drawing>
          <wp:inline distT="0" distB="0" distL="0" distR="0" wp14:anchorId="15539A61" wp14:editId="293FC213">
            <wp:extent cx="447675" cy="2571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aa82bbb184284108">
                      <a:extLst>
                        <a:ext uri="{28A0092B-C50C-407E-A947-70E740481C1C}">
                          <a14:useLocalDpi xmlns:a14="http://schemas.microsoft.com/office/drawing/2010/main" val="0"/>
                        </a:ext>
                      </a:extLst>
                    </a:blip>
                    <a:srcRect/>
                    <a:stretch>
                      <a:fillRect/>
                    </a:stretch>
                  </pic:blipFill>
                  <pic:spPr bwMode="auto">
                    <a:xfrm>
                      <a:off x="0" y="0"/>
                      <a:ext cx="447675" cy="257175"/>
                    </a:xfrm>
                    <a:prstGeom prst="rect">
                      <a:avLst/>
                    </a:prstGeom>
                    <a:noFill/>
                    <a:ln>
                      <a:noFill/>
                    </a:ln>
                  </pic:spPr>
                </pic:pic>
              </a:graphicData>
            </a:graphic>
          </wp:inline>
        </w:drawing>
      </w:r>
      <w:r w:rsidR="00571E26" w:rsidRPr="00EF64A3">
        <w:t xml:space="preserve"> гарантированно обеспечивается выполнение запрета на сброс жидких радиоактивных отходов в окружающую среду, установленного ФЗ N 7.</w:t>
      </w:r>
    </w:p>
    <w:p w14:paraId="1CFDBA70" w14:textId="77777777" w:rsidR="00000000" w:rsidRPr="00EF64A3" w:rsidRDefault="00571E26">
      <w:pPr>
        <w:pStyle w:val="FORMATTEXT"/>
        <w:ind w:firstLine="568"/>
        <w:jc w:val="both"/>
      </w:pPr>
    </w:p>
    <w:p w14:paraId="4CE61F65" w14:textId="1641992C" w:rsidR="00000000" w:rsidRPr="00EF64A3" w:rsidRDefault="00571E26">
      <w:pPr>
        <w:pStyle w:val="FORMATTEXT"/>
        <w:ind w:firstLine="568"/>
        <w:jc w:val="both"/>
      </w:pPr>
      <w:r w:rsidRPr="00EF64A3">
        <w:t xml:space="preserve">Величина </w:t>
      </w:r>
      <w:r w:rsidR="00442E7C" w:rsidRPr="00EF64A3">
        <w:rPr>
          <w:noProof/>
          <w:position w:val="-13"/>
        </w:rPr>
        <w:drawing>
          <wp:inline distT="0" distB="0" distL="0" distR="0" wp14:anchorId="43562CC4" wp14:editId="66A9AC3D">
            <wp:extent cx="561975" cy="3429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56f1df5cf5e04da6">
                      <a:extLst>
                        <a:ext uri="{28A0092B-C50C-407E-A947-70E740481C1C}">
                          <a14:useLocalDpi xmlns:a14="http://schemas.microsoft.com/office/drawing/2010/main" val="0"/>
                        </a:ext>
                      </a:extLst>
                    </a:blip>
                    <a:srcRect/>
                    <a:stretch>
                      <a:fillRect/>
                    </a:stretch>
                  </pic:blipFill>
                  <pic:spPr bwMode="auto">
                    <a:xfrm>
                      <a:off x="0" y="0"/>
                      <a:ext cx="561975" cy="342900"/>
                    </a:xfrm>
                    <a:prstGeom prst="rect">
                      <a:avLst/>
                    </a:prstGeom>
                    <a:noFill/>
                    <a:ln>
                      <a:noFill/>
                    </a:ln>
                  </pic:spPr>
                </pic:pic>
              </a:graphicData>
            </a:graphic>
          </wp:inline>
        </w:drawing>
      </w:r>
      <w:r w:rsidRPr="00EF64A3">
        <w:t>применяется в формуле (1) только в случае, ес</w:t>
      </w:r>
      <w:r w:rsidRPr="00EF64A3">
        <w:t>ли хотя бы один водный объект водной системы является источником питьевого водоснабжения.</w:t>
      </w:r>
    </w:p>
    <w:p w14:paraId="334F5530" w14:textId="77777777" w:rsidR="00000000" w:rsidRPr="00EF64A3" w:rsidRDefault="00571E26">
      <w:pPr>
        <w:pStyle w:val="FORMATTEXT"/>
        <w:ind w:firstLine="568"/>
        <w:jc w:val="both"/>
      </w:pPr>
    </w:p>
    <w:p w14:paraId="0583D0B5" w14:textId="553DF638" w:rsidR="00000000" w:rsidRPr="00EF64A3" w:rsidRDefault="00571E26">
      <w:pPr>
        <w:pStyle w:val="FORMATTEXT"/>
        <w:ind w:firstLine="568"/>
        <w:jc w:val="both"/>
      </w:pPr>
      <w:r w:rsidRPr="00EF64A3">
        <w:t xml:space="preserve">Величина </w:t>
      </w:r>
      <w:r w:rsidR="00442E7C" w:rsidRPr="00EF64A3">
        <w:rPr>
          <w:noProof/>
          <w:position w:val="-11"/>
        </w:rPr>
        <w:drawing>
          <wp:inline distT="0" distB="0" distL="0" distR="0" wp14:anchorId="5C003783" wp14:editId="70E67C5D">
            <wp:extent cx="390525" cy="2952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0ecfaca8cfa74ec7">
                      <a:extLst>
                        <a:ext uri="{28A0092B-C50C-407E-A947-70E740481C1C}">
                          <a14:useLocalDpi xmlns:a14="http://schemas.microsoft.com/office/drawing/2010/main" val="0"/>
                        </a:ext>
                      </a:extLst>
                    </a:blip>
                    <a:srcRect/>
                    <a:stretch>
                      <a:fillRect/>
                    </a:stretch>
                  </pic:blipFill>
                  <pic:spPr bwMode="auto">
                    <a:xfrm>
                      <a:off x="0" y="0"/>
                      <a:ext cx="390525" cy="295275"/>
                    </a:xfrm>
                    <a:prstGeom prst="rect">
                      <a:avLst/>
                    </a:prstGeom>
                    <a:noFill/>
                    <a:ln>
                      <a:noFill/>
                    </a:ln>
                  </pic:spPr>
                </pic:pic>
              </a:graphicData>
            </a:graphic>
          </wp:inline>
        </w:drawing>
      </w:r>
      <w:r w:rsidRPr="00EF64A3">
        <w:t>является основной величиной, определяющей нормативы ДС радиоактивных веществ в водные объекты для водопользователей.</w:t>
      </w:r>
    </w:p>
    <w:p w14:paraId="2CEA610F" w14:textId="77777777" w:rsidR="00000000" w:rsidRPr="00EF64A3" w:rsidRDefault="00571E26">
      <w:pPr>
        <w:pStyle w:val="FORMATTEXT"/>
        <w:ind w:firstLine="568"/>
        <w:jc w:val="both"/>
      </w:pPr>
    </w:p>
    <w:p w14:paraId="369A43DB" w14:textId="77777777" w:rsidR="00000000" w:rsidRPr="00EF64A3" w:rsidRDefault="00571E26">
      <w:pPr>
        <w:pStyle w:val="FORMATTEXT"/>
        <w:ind w:firstLine="568"/>
        <w:jc w:val="both"/>
      </w:pPr>
      <w:r w:rsidRPr="00EF64A3">
        <w:t>11.</w:t>
      </w:r>
      <w:r w:rsidRPr="00EF64A3">
        <w:t xml:space="preserve"> При наличии в сбрасываемых через n-ый источник сброса радиоактивных сточных водах смеси радионуклидов сброс удовлетворяет нормативам ДС, если одновременно выполняются следующие соотношения:</w:t>
      </w:r>
    </w:p>
    <w:p w14:paraId="572A065E" w14:textId="77777777" w:rsidR="00000000" w:rsidRPr="00EF64A3" w:rsidRDefault="00571E26">
      <w:pPr>
        <w:pStyle w:val="FORMATTEXT"/>
        <w:ind w:firstLine="568"/>
        <w:jc w:val="both"/>
      </w:pPr>
    </w:p>
    <w:p w14:paraId="02432DE0" w14:textId="26A58BDC" w:rsidR="00000000" w:rsidRPr="00EF64A3" w:rsidRDefault="00442E7C">
      <w:pPr>
        <w:pStyle w:val="FORMATTEXT"/>
        <w:jc w:val="center"/>
      </w:pPr>
      <w:r w:rsidRPr="00EF64A3">
        <w:rPr>
          <w:noProof/>
          <w:position w:val="-19"/>
        </w:rPr>
        <w:drawing>
          <wp:inline distT="0" distB="0" distL="0" distR="0" wp14:anchorId="0F5E9467" wp14:editId="4C81B264">
            <wp:extent cx="809625" cy="5048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2c4d48c842c54446">
                      <a:extLst>
                        <a:ext uri="{28A0092B-C50C-407E-A947-70E740481C1C}">
                          <a14:useLocalDpi xmlns:a14="http://schemas.microsoft.com/office/drawing/2010/main" val="0"/>
                        </a:ext>
                      </a:extLst>
                    </a:blip>
                    <a:srcRect/>
                    <a:stretch>
                      <a:fillRect/>
                    </a:stretch>
                  </pic:blipFill>
                  <pic:spPr bwMode="auto">
                    <a:xfrm>
                      <a:off x="0" y="0"/>
                      <a:ext cx="809625" cy="504825"/>
                    </a:xfrm>
                    <a:prstGeom prst="rect">
                      <a:avLst/>
                    </a:prstGeom>
                    <a:noFill/>
                    <a:ln>
                      <a:noFill/>
                    </a:ln>
                  </pic:spPr>
                </pic:pic>
              </a:graphicData>
            </a:graphic>
          </wp:inline>
        </w:drawing>
      </w:r>
      <w:r w:rsidR="00571E26" w:rsidRPr="00EF64A3">
        <w:t xml:space="preserve">;     (3) </w:t>
      </w:r>
    </w:p>
    <w:p w14:paraId="6643A92A" w14:textId="77777777" w:rsidR="00000000" w:rsidRPr="00EF64A3" w:rsidRDefault="00571E26">
      <w:pPr>
        <w:pStyle w:val="FORMATTEXT"/>
        <w:jc w:val="center"/>
      </w:pPr>
      <w:r w:rsidRPr="00EF64A3">
        <w:t>     </w:t>
      </w:r>
    </w:p>
    <w:p w14:paraId="4CBD9257" w14:textId="347ACB74" w:rsidR="00000000" w:rsidRPr="00EF64A3" w:rsidRDefault="00442E7C">
      <w:pPr>
        <w:pStyle w:val="FORMATTEXT"/>
        <w:jc w:val="center"/>
      </w:pPr>
      <w:r w:rsidRPr="00EF64A3">
        <w:rPr>
          <w:noProof/>
          <w:position w:val="-19"/>
        </w:rPr>
        <w:drawing>
          <wp:inline distT="0" distB="0" distL="0" distR="0" wp14:anchorId="3A6FF7E7" wp14:editId="7C17B4AA">
            <wp:extent cx="809625" cy="4953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e1f3655657c643ca">
                      <a:extLst>
                        <a:ext uri="{28A0092B-C50C-407E-A947-70E740481C1C}">
                          <a14:useLocalDpi xmlns:a14="http://schemas.microsoft.com/office/drawing/2010/main" val="0"/>
                        </a:ext>
                      </a:extLst>
                    </a:blip>
                    <a:srcRect/>
                    <a:stretch>
                      <a:fillRect/>
                    </a:stretch>
                  </pic:blipFill>
                  <pic:spPr bwMode="auto">
                    <a:xfrm>
                      <a:off x="0" y="0"/>
                      <a:ext cx="809625" cy="495300"/>
                    </a:xfrm>
                    <a:prstGeom prst="rect">
                      <a:avLst/>
                    </a:prstGeom>
                    <a:noFill/>
                    <a:ln>
                      <a:noFill/>
                    </a:ln>
                  </pic:spPr>
                </pic:pic>
              </a:graphicData>
            </a:graphic>
          </wp:inline>
        </w:drawing>
      </w:r>
      <w:r w:rsidR="00571E26" w:rsidRPr="00EF64A3">
        <w:t xml:space="preserve">;     (4) </w:t>
      </w:r>
    </w:p>
    <w:p w14:paraId="1FA3FB89" w14:textId="77777777" w:rsidR="00000000" w:rsidRPr="00EF64A3" w:rsidRDefault="00571E26">
      <w:pPr>
        <w:pStyle w:val="FORMATTEXT"/>
        <w:jc w:val="center"/>
      </w:pPr>
      <w:r w:rsidRPr="00EF64A3">
        <w:t>     </w:t>
      </w:r>
    </w:p>
    <w:p w14:paraId="70F567C5" w14:textId="488474C0" w:rsidR="00000000" w:rsidRPr="00EF64A3" w:rsidRDefault="00442E7C">
      <w:pPr>
        <w:pStyle w:val="FORMATTEXT"/>
        <w:jc w:val="center"/>
      </w:pPr>
      <w:r w:rsidRPr="00EF64A3">
        <w:rPr>
          <w:noProof/>
          <w:position w:val="-19"/>
        </w:rPr>
        <w:drawing>
          <wp:inline distT="0" distB="0" distL="0" distR="0" wp14:anchorId="74863381" wp14:editId="4CD95451">
            <wp:extent cx="809625" cy="5048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e5cf03c3c79547f3">
                      <a:extLst>
                        <a:ext uri="{28A0092B-C50C-407E-A947-70E740481C1C}">
                          <a14:useLocalDpi xmlns:a14="http://schemas.microsoft.com/office/drawing/2010/main" val="0"/>
                        </a:ext>
                      </a:extLst>
                    </a:blip>
                    <a:srcRect/>
                    <a:stretch>
                      <a:fillRect/>
                    </a:stretch>
                  </pic:blipFill>
                  <pic:spPr bwMode="auto">
                    <a:xfrm>
                      <a:off x="0" y="0"/>
                      <a:ext cx="809625" cy="504825"/>
                    </a:xfrm>
                    <a:prstGeom prst="rect">
                      <a:avLst/>
                    </a:prstGeom>
                    <a:noFill/>
                    <a:ln>
                      <a:noFill/>
                    </a:ln>
                  </pic:spPr>
                </pic:pic>
              </a:graphicData>
            </a:graphic>
          </wp:inline>
        </w:drawing>
      </w:r>
      <w:r w:rsidR="00571E26" w:rsidRPr="00EF64A3">
        <w:t xml:space="preserve">;     (5) </w:t>
      </w:r>
    </w:p>
    <w:p w14:paraId="119AE8D4" w14:textId="77777777" w:rsidR="00000000" w:rsidRPr="00EF64A3" w:rsidRDefault="00571E26">
      <w:pPr>
        <w:pStyle w:val="FORMATTEXT"/>
        <w:jc w:val="center"/>
      </w:pPr>
      <w:r w:rsidRPr="00EF64A3">
        <w:t>     </w:t>
      </w:r>
    </w:p>
    <w:p w14:paraId="7EE2D505" w14:textId="55CE80C0" w:rsidR="00000000" w:rsidRPr="00EF64A3" w:rsidRDefault="00442E7C">
      <w:pPr>
        <w:pStyle w:val="FORMATTEXT"/>
        <w:jc w:val="center"/>
      </w:pPr>
      <w:r w:rsidRPr="00EF64A3">
        <w:rPr>
          <w:noProof/>
          <w:position w:val="-19"/>
        </w:rPr>
        <w:drawing>
          <wp:inline distT="0" distB="0" distL="0" distR="0" wp14:anchorId="5B72CCDB" wp14:editId="316A4B10">
            <wp:extent cx="809625" cy="4953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31b3bf67b0694b8e">
                      <a:extLst>
                        <a:ext uri="{28A0092B-C50C-407E-A947-70E740481C1C}">
                          <a14:useLocalDpi xmlns:a14="http://schemas.microsoft.com/office/drawing/2010/main" val="0"/>
                        </a:ext>
                      </a:extLst>
                    </a:blip>
                    <a:srcRect/>
                    <a:stretch>
                      <a:fillRect/>
                    </a:stretch>
                  </pic:blipFill>
                  <pic:spPr bwMode="auto">
                    <a:xfrm>
                      <a:off x="0" y="0"/>
                      <a:ext cx="809625" cy="495300"/>
                    </a:xfrm>
                    <a:prstGeom prst="rect">
                      <a:avLst/>
                    </a:prstGeom>
                    <a:noFill/>
                    <a:ln>
                      <a:noFill/>
                    </a:ln>
                  </pic:spPr>
                </pic:pic>
              </a:graphicData>
            </a:graphic>
          </wp:inline>
        </w:drawing>
      </w:r>
      <w:r w:rsidR="00571E26" w:rsidRPr="00EF64A3">
        <w:t xml:space="preserve">;     (6) </w:t>
      </w:r>
    </w:p>
    <w:p w14:paraId="5F131002" w14:textId="77777777" w:rsidR="00000000" w:rsidRPr="00EF64A3" w:rsidRDefault="00571E26">
      <w:pPr>
        <w:pStyle w:val="FORMATTEXT"/>
        <w:ind w:firstLine="568"/>
        <w:jc w:val="both"/>
      </w:pPr>
      <w:r w:rsidRPr="00EF64A3">
        <w:t>где:</w:t>
      </w:r>
    </w:p>
    <w:p w14:paraId="795A0BD8" w14:textId="77777777" w:rsidR="00000000" w:rsidRPr="00EF64A3" w:rsidRDefault="00571E26">
      <w:pPr>
        <w:pStyle w:val="FORMATTEXT"/>
        <w:ind w:firstLine="568"/>
        <w:jc w:val="both"/>
      </w:pPr>
    </w:p>
    <w:p w14:paraId="0E85459F" w14:textId="53119C13" w:rsidR="00000000" w:rsidRPr="00EF64A3" w:rsidRDefault="00442E7C">
      <w:pPr>
        <w:pStyle w:val="FORMATTEXT"/>
        <w:ind w:firstLine="568"/>
        <w:jc w:val="both"/>
      </w:pPr>
      <w:r w:rsidRPr="00EF64A3">
        <w:rPr>
          <w:noProof/>
          <w:position w:val="-9"/>
        </w:rPr>
        <w:drawing>
          <wp:inline distT="0" distB="0" distL="0" distR="0" wp14:anchorId="5E29C419" wp14:editId="7905155D">
            <wp:extent cx="295275" cy="23812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e15963da5df44799">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00571E26" w:rsidRPr="00EF64A3">
        <w:t>- величина фактического сброса i-го радионуклида через n-ый источник сбросов радиоактивных веществ (сбросов радиоакти</w:t>
      </w:r>
      <w:r w:rsidR="00571E26" w:rsidRPr="00EF64A3">
        <w:t>вных сточных вод) за год или ее проектное значение, Бк/год; при этом соотношения (4) - (6) должны выполняться для каждого из N источников в отдельности.</w:t>
      </w:r>
    </w:p>
    <w:p w14:paraId="29CCAAD2" w14:textId="77777777" w:rsidR="00000000" w:rsidRPr="00EF64A3" w:rsidRDefault="00571E26">
      <w:pPr>
        <w:pStyle w:val="FORMATTEXT"/>
        <w:ind w:firstLine="568"/>
        <w:jc w:val="both"/>
      </w:pPr>
    </w:p>
    <w:p w14:paraId="2BC20DC3" w14:textId="7B315771" w:rsidR="00000000" w:rsidRPr="00EF64A3" w:rsidRDefault="00571E26">
      <w:pPr>
        <w:pStyle w:val="FORMATTEXT"/>
        <w:ind w:firstLine="568"/>
        <w:jc w:val="both"/>
      </w:pPr>
      <w:r w:rsidRPr="00EF64A3">
        <w:t xml:space="preserve">12. Значения </w:t>
      </w:r>
      <w:r w:rsidR="00442E7C" w:rsidRPr="00EF64A3">
        <w:rPr>
          <w:noProof/>
          <w:position w:val="-8"/>
        </w:rPr>
        <w:drawing>
          <wp:inline distT="0" distB="0" distL="0" distR="0" wp14:anchorId="0354EB6C" wp14:editId="3D623252">
            <wp:extent cx="533400"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52e827ca19ad4b18">
                      <a:extLst>
                        <a:ext uri="{28A0092B-C50C-407E-A947-70E740481C1C}">
                          <a14:useLocalDpi xmlns:a14="http://schemas.microsoft.com/office/drawing/2010/main" val="0"/>
                        </a:ext>
                      </a:extLst>
                    </a:blip>
                    <a:srcRect/>
                    <a:stretch>
                      <a:fillRect/>
                    </a:stretch>
                  </pic:blipFill>
                  <pic:spPr bwMode="auto">
                    <a:xfrm>
                      <a:off x="0" y="0"/>
                      <a:ext cx="533400" cy="219075"/>
                    </a:xfrm>
                    <a:prstGeom prst="rect">
                      <a:avLst/>
                    </a:prstGeom>
                    <a:noFill/>
                    <a:ln>
                      <a:noFill/>
                    </a:ln>
                  </pic:spPr>
                </pic:pic>
              </a:graphicData>
            </a:graphic>
          </wp:inline>
        </w:drawing>
      </w:r>
      <w:r w:rsidRPr="00EF64A3">
        <w:t>в рамках настоящей Методики используются только как к</w:t>
      </w:r>
      <w:r w:rsidRPr="00EF64A3">
        <w:t xml:space="preserve">ритерий для установления нормативов ДС организации. Фактическое превышение значений </w:t>
      </w:r>
      <w:r w:rsidR="00442E7C" w:rsidRPr="00EF64A3">
        <w:rPr>
          <w:noProof/>
          <w:position w:val="-8"/>
        </w:rPr>
        <w:drawing>
          <wp:inline distT="0" distB="0" distL="0" distR="0" wp14:anchorId="6BD836C5" wp14:editId="2171FE06">
            <wp:extent cx="533400"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ca3e2c2b9aca44c1">
                      <a:extLst>
                        <a:ext uri="{28A0092B-C50C-407E-A947-70E740481C1C}">
                          <a14:useLocalDpi xmlns:a14="http://schemas.microsoft.com/office/drawing/2010/main" val="0"/>
                        </a:ext>
                      </a:extLst>
                    </a:blip>
                    <a:srcRect/>
                    <a:stretch>
                      <a:fillRect/>
                    </a:stretch>
                  </pic:blipFill>
                  <pic:spPr bwMode="auto">
                    <a:xfrm>
                      <a:off x="0" y="0"/>
                      <a:ext cx="533400" cy="219075"/>
                    </a:xfrm>
                    <a:prstGeom prst="rect">
                      <a:avLst/>
                    </a:prstGeom>
                    <a:noFill/>
                    <a:ln>
                      <a:noFill/>
                    </a:ln>
                  </pic:spPr>
                </pic:pic>
              </a:graphicData>
            </a:graphic>
          </wp:inline>
        </w:drawing>
      </w:r>
      <w:r w:rsidRPr="00EF64A3">
        <w:t>в донных отложениях, обусловленное сбросами до введения в действие настоящей Методики, не является препятствием для установления норматив</w:t>
      </w:r>
      <w:r w:rsidRPr="00EF64A3">
        <w:t>ов ДС.</w:t>
      </w:r>
    </w:p>
    <w:p w14:paraId="4E96B2A7" w14:textId="77777777" w:rsidR="00000000" w:rsidRPr="00EF64A3" w:rsidRDefault="00571E26">
      <w:pPr>
        <w:pStyle w:val="FORMATTEXT"/>
        <w:ind w:firstLine="568"/>
        <w:jc w:val="both"/>
      </w:pPr>
    </w:p>
    <w:p w14:paraId="06508F15" w14:textId="4A5250CE" w:rsidR="00000000" w:rsidRPr="00EF64A3" w:rsidRDefault="00571E26">
      <w:pPr>
        <w:pStyle w:val="FORMATTEXT"/>
        <w:ind w:firstLine="568"/>
        <w:jc w:val="both"/>
      </w:pPr>
      <w:r w:rsidRPr="00EF64A3">
        <w:t>13. При расчете нормативов ДС радиоактивных веществ в реку Теча необходимо руководствоваться принципом непревышения допустимой удельной активности 0,1·</w:t>
      </w:r>
      <w:r w:rsidR="00442E7C" w:rsidRPr="00EF64A3">
        <w:rPr>
          <w:noProof/>
          <w:position w:val="-10"/>
        </w:rPr>
        <w:drawing>
          <wp:inline distT="0" distB="0" distL="0" distR="0" wp14:anchorId="60BA07AC" wp14:editId="302303B7">
            <wp:extent cx="447675" cy="2571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7cb67801f5454928">
                      <a:extLst>
                        <a:ext uri="{28A0092B-C50C-407E-A947-70E740481C1C}">
                          <a14:useLocalDpi xmlns:a14="http://schemas.microsoft.com/office/drawing/2010/main" val="0"/>
                        </a:ext>
                      </a:extLst>
                    </a:blip>
                    <a:srcRect/>
                    <a:stretch>
                      <a:fillRect/>
                    </a:stretch>
                  </pic:blipFill>
                  <pic:spPr bwMode="auto">
                    <a:xfrm>
                      <a:off x="0" y="0"/>
                      <a:ext cx="447675" cy="257175"/>
                    </a:xfrm>
                    <a:prstGeom prst="rect">
                      <a:avLst/>
                    </a:prstGeom>
                    <a:noFill/>
                    <a:ln>
                      <a:noFill/>
                    </a:ln>
                  </pic:spPr>
                </pic:pic>
              </a:graphicData>
            </a:graphic>
          </wp:inline>
        </w:drawing>
      </w:r>
      <w:r w:rsidRPr="00EF64A3">
        <w:t xml:space="preserve"> воды в контрольном створе Муслюмово реки Теча, а также принц</w:t>
      </w:r>
      <w:r w:rsidRPr="00EF64A3">
        <w:t>ипом непревышения в контрольном створе Красноисетское реки Исеть уровней вмешательства по содержанию радионуклидов в питьевой воде, установленных в приложении 2а к НРБ-99/2009.</w:t>
      </w:r>
    </w:p>
    <w:p w14:paraId="5B8DC702" w14:textId="77777777" w:rsidR="00000000" w:rsidRPr="00EF64A3" w:rsidRDefault="00571E26">
      <w:pPr>
        <w:pStyle w:val="FORMATTEXT"/>
        <w:ind w:firstLine="568"/>
        <w:jc w:val="both"/>
      </w:pPr>
    </w:p>
    <w:p w14:paraId="69188246" w14:textId="77777777" w:rsidR="00000000" w:rsidRPr="00EF64A3" w:rsidRDefault="00571E26">
      <w:pPr>
        <w:pStyle w:val="FORMATTEXT"/>
        <w:ind w:firstLine="568"/>
        <w:jc w:val="both"/>
      </w:pPr>
      <w:r w:rsidRPr="00EF64A3">
        <w:t>Расчет нормативов ДС радиоактивных веществ в реку Теча осуществляется исходя и</w:t>
      </w:r>
      <w:r w:rsidRPr="00EF64A3">
        <w:t>з условия минимального расхода воды в ней.</w:t>
      </w:r>
    </w:p>
    <w:p w14:paraId="6C4A9C81" w14:textId="77777777" w:rsidR="00000000" w:rsidRPr="00EF64A3" w:rsidRDefault="00571E26">
      <w:pPr>
        <w:pStyle w:val="FORMATTEXT"/>
        <w:ind w:firstLine="568"/>
        <w:jc w:val="both"/>
      </w:pPr>
    </w:p>
    <w:p w14:paraId="05630258" w14:textId="77777777" w:rsidR="00000000" w:rsidRPr="00EF64A3" w:rsidRDefault="00571E26">
      <w:pPr>
        <w:pStyle w:val="HEADERTEXT"/>
        <w:rPr>
          <w:b/>
          <w:bCs/>
          <w:color w:val="auto"/>
        </w:rPr>
      </w:pPr>
    </w:p>
    <w:p w14:paraId="425D98A6" w14:textId="77777777" w:rsidR="00000000" w:rsidRPr="00EF64A3" w:rsidRDefault="00571E26">
      <w:pPr>
        <w:pStyle w:val="HEADERTEXT"/>
        <w:jc w:val="center"/>
        <w:rPr>
          <w:b/>
          <w:bCs/>
          <w:color w:val="auto"/>
        </w:rPr>
      </w:pPr>
      <w:r w:rsidRPr="00EF64A3">
        <w:rPr>
          <w:b/>
          <w:bCs/>
          <w:color w:val="auto"/>
        </w:rPr>
        <w:t xml:space="preserve"> III. Проведение анализа водной системы </w:t>
      </w:r>
    </w:p>
    <w:p w14:paraId="1BB5F85E" w14:textId="77777777" w:rsidR="00000000" w:rsidRPr="00EF64A3" w:rsidRDefault="00571E26">
      <w:pPr>
        <w:pStyle w:val="FORMATTEXT"/>
        <w:ind w:firstLine="568"/>
        <w:jc w:val="both"/>
      </w:pPr>
      <w:r w:rsidRPr="00EF64A3">
        <w:lastRenderedPageBreak/>
        <w:t>14. Водная система включает в себя источники сбросов радиоактивных веществ (радиоактивных сточных вод) организации и часть водохозяйственных участков, водных объектов, ре</w:t>
      </w:r>
      <w:r w:rsidRPr="00EF64A3">
        <w:t>чных бассейнов или бассейновых округов, и ограничивается условной линией, пересекающей водотоки или водоемы, за пределами которой влияние сбросов радиоактивных веществ (радиоактивных сточных вод) не приводит к повышению естественного радиационного фона.</w:t>
      </w:r>
    </w:p>
    <w:p w14:paraId="2F05DC61" w14:textId="77777777" w:rsidR="00000000" w:rsidRPr="00EF64A3" w:rsidRDefault="00571E26">
      <w:pPr>
        <w:pStyle w:val="FORMATTEXT"/>
        <w:ind w:firstLine="568"/>
        <w:jc w:val="both"/>
      </w:pPr>
    </w:p>
    <w:p w14:paraId="0EE451DA" w14:textId="77777777" w:rsidR="00000000" w:rsidRPr="00EF64A3" w:rsidRDefault="00571E26">
      <w:pPr>
        <w:pStyle w:val="FORMATTEXT"/>
        <w:ind w:firstLine="568"/>
        <w:jc w:val="both"/>
      </w:pPr>
      <w:r w:rsidRPr="00EF64A3">
        <w:t>1</w:t>
      </w:r>
      <w:r w:rsidRPr="00EF64A3">
        <w:t>5. Для расчета нормативов ДС радиоактивных веществ в водные объекты необходимо определить ожидаемое распределение сбрасываемых радионуклидов в водной системе и дозовые нагрузки на критическую группу лиц из населения, обусловленные радионуклидами, поступивш</w:t>
      </w:r>
      <w:r w:rsidRPr="00EF64A3">
        <w:t>ими за счет сброса.</w:t>
      </w:r>
    </w:p>
    <w:p w14:paraId="6824DF26" w14:textId="77777777" w:rsidR="00000000" w:rsidRPr="00EF64A3" w:rsidRDefault="00571E26">
      <w:pPr>
        <w:pStyle w:val="FORMATTEXT"/>
        <w:ind w:firstLine="568"/>
        <w:jc w:val="both"/>
      </w:pPr>
    </w:p>
    <w:p w14:paraId="6991B587" w14:textId="77777777" w:rsidR="00000000" w:rsidRPr="00EF64A3" w:rsidRDefault="00571E26">
      <w:pPr>
        <w:pStyle w:val="FORMATTEXT"/>
        <w:ind w:firstLine="568"/>
        <w:jc w:val="both"/>
      </w:pPr>
      <w:r w:rsidRPr="00EF64A3">
        <w:t xml:space="preserve">16. На первом этапе выполняются анализ состояния водной системы и подготовка данных. </w:t>
      </w:r>
    </w:p>
    <w:p w14:paraId="15EDFE7F" w14:textId="77777777" w:rsidR="00000000" w:rsidRPr="00EF64A3" w:rsidRDefault="00571E26">
      <w:pPr>
        <w:pStyle w:val="FORMATTEXT"/>
        <w:ind w:firstLine="568"/>
        <w:jc w:val="both"/>
      </w:pPr>
    </w:p>
    <w:p w14:paraId="66490AAD" w14:textId="77777777" w:rsidR="00000000" w:rsidRPr="00EF64A3" w:rsidRDefault="00571E26">
      <w:pPr>
        <w:pStyle w:val="FORMATTEXT"/>
        <w:ind w:firstLine="568"/>
        <w:jc w:val="both"/>
      </w:pPr>
      <w:r w:rsidRPr="00EF64A3">
        <w:t>При анализе необходимо выполнить следующие операции:</w:t>
      </w:r>
    </w:p>
    <w:p w14:paraId="1B2B8610" w14:textId="77777777" w:rsidR="00000000" w:rsidRPr="00EF64A3" w:rsidRDefault="00571E26">
      <w:pPr>
        <w:pStyle w:val="FORMATTEXT"/>
        <w:ind w:firstLine="568"/>
        <w:jc w:val="both"/>
      </w:pPr>
    </w:p>
    <w:p w14:paraId="6FC2C6E9" w14:textId="77777777" w:rsidR="00000000" w:rsidRPr="00EF64A3" w:rsidRDefault="00571E26">
      <w:pPr>
        <w:pStyle w:val="FORMATTEXT"/>
        <w:ind w:firstLine="568"/>
        <w:jc w:val="both"/>
      </w:pPr>
      <w:r w:rsidRPr="00EF64A3">
        <w:t>1) осуществить условное разбиение водной системы на типовые элементы (описание типовых элемент</w:t>
      </w:r>
      <w:r w:rsidRPr="00EF64A3">
        <w:t>ов для анализа водной системы и определение факторов разбавления приведены в главе V настоящей Методики);</w:t>
      </w:r>
    </w:p>
    <w:p w14:paraId="1E55D434" w14:textId="77777777" w:rsidR="00000000" w:rsidRPr="00EF64A3" w:rsidRDefault="00571E26">
      <w:pPr>
        <w:pStyle w:val="FORMATTEXT"/>
        <w:ind w:firstLine="568"/>
        <w:jc w:val="both"/>
      </w:pPr>
    </w:p>
    <w:p w14:paraId="5DBA9698" w14:textId="77777777" w:rsidR="00000000" w:rsidRPr="00EF64A3" w:rsidRDefault="00571E26">
      <w:pPr>
        <w:pStyle w:val="FORMATTEXT"/>
        <w:ind w:firstLine="568"/>
        <w:jc w:val="both"/>
      </w:pPr>
      <w:r w:rsidRPr="00EF64A3">
        <w:t>2) определить гидрологические характеристики водной системы, виды водопользования водной системы, а также радиоэкологические характеристики;</w:t>
      </w:r>
    </w:p>
    <w:p w14:paraId="5A303EE7" w14:textId="77777777" w:rsidR="00000000" w:rsidRPr="00EF64A3" w:rsidRDefault="00571E26">
      <w:pPr>
        <w:pStyle w:val="FORMATTEXT"/>
        <w:ind w:firstLine="568"/>
        <w:jc w:val="both"/>
      </w:pPr>
    </w:p>
    <w:p w14:paraId="07E9FD29" w14:textId="77777777" w:rsidR="00000000" w:rsidRPr="00EF64A3" w:rsidRDefault="00571E26">
      <w:pPr>
        <w:pStyle w:val="FORMATTEXT"/>
        <w:ind w:firstLine="568"/>
        <w:jc w:val="both"/>
      </w:pPr>
      <w:r w:rsidRPr="00EF64A3">
        <w:t>3) выд</w:t>
      </w:r>
      <w:r w:rsidRPr="00EF64A3">
        <w:t>елить все участки акватории каждого водного объекта, входящего в состав водной системы, либо прилегающие к водному объекту участки территории, на которых осуществляется использование этих водных объектов (далее в рамках настоящей Методики - водопользование</w:t>
      </w:r>
      <w:r w:rsidRPr="00EF64A3">
        <w:t>), приводящее к облучению лиц из населения (далее - критические участки).</w:t>
      </w:r>
    </w:p>
    <w:p w14:paraId="36A1CE2F" w14:textId="77777777" w:rsidR="00000000" w:rsidRPr="00EF64A3" w:rsidRDefault="00571E26">
      <w:pPr>
        <w:pStyle w:val="FORMATTEXT"/>
        <w:ind w:firstLine="568"/>
        <w:jc w:val="both"/>
      </w:pPr>
    </w:p>
    <w:p w14:paraId="786FB511" w14:textId="77777777" w:rsidR="00000000" w:rsidRPr="00EF64A3" w:rsidRDefault="00571E26">
      <w:pPr>
        <w:pStyle w:val="FORMATTEXT"/>
        <w:ind w:firstLine="568"/>
        <w:jc w:val="both"/>
      </w:pPr>
      <w:r w:rsidRPr="00EF64A3">
        <w:t>17. Необходимые для выполнения требований пункта 16 настоящей Методики сведения могут быть определены как по данным изысканий, так и на основе их запроса в государственном водном ре</w:t>
      </w:r>
      <w:r w:rsidRPr="00EF64A3">
        <w:t>естре.</w:t>
      </w:r>
    </w:p>
    <w:p w14:paraId="70823EC4" w14:textId="77777777" w:rsidR="00000000" w:rsidRPr="00EF64A3" w:rsidRDefault="00571E26">
      <w:pPr>
        <w:pStyle w:val="FORMATTEXT"/>
        <w:ind w:firstLine="568"/>
        <w:jc w:val="both"/>
      </w:pPr>
    </w:p>
    <w:p w14:paraId="4FAECD21" w14:textId="77777777" w:rsidR="00000000" w:rsidRPr="00EF64A3" w:rsidRDefault="00571E26">
      <w:pPr>
        <w:pStyle w:val="FORMATTEXT"/>
        <w:ind w:firstLine="568"/>
        <w:jc w:val="both"/>
      </w:pPr>
      <w:r w:rsidRPr="00EF64A3">
        <w:t>18. В качестве гидрологических характеристик водной системы (размеры и расход рек, размеры и проточность озер и водохранилищ) для расчета, выбираются минимальные значения гидрологических данных, полученных на протяжении последних 30 лет (далее - на</w:t>
      </w:r>
      <w:r w:rsidRPr="00EF64A3">
        <w:t>именее водный год). При отсутствии данных по расходу выбираются гидрологические характеристики, соответствующие трети от среднегодового расхода или проточности рек и озер.</w:t>
      </w:r>
    </w:p>
    <w:p w14:paraId="0000426F" w14:textId="77777777" w:rsidR="00000000" w:rsidRPr="00EF64A3" w:rsidRDefault="00571E26">
      <w:pPr>
        <w:pStyle w:val="FORMATTEXT"/>
        <w:ind w:firstLine="568"/>
        <w:jc w:val="both"/>
      </w:pPr>
    </w:p>
    <w:p w14:paraId="25014ED4" w14:textId="77777777" w:rsidR="00000000" w:rsidRPr="00EF64A3" w:rsidRDefault="00571E26">
      <w:pPr>
        <w:pStyle w:val="FORMATTEXT"/>
        <w:ind w:firstLine="568"/>
        <w:jc w:val="both"/>
      </w:pPr>
      <w:r w:rsidRPr="00EF64A3">
        <w:t>19. Минимальным перечнем радиоэкологических характеристик, необходимым для установл</w:t>
      </w:r>
      <w:r w:rsidRPr="00EF64A3">
        <w:t>ения нормативов ДС в соответствии с настоящей Методикой, является следующее: плотность загрязненной почвы, толщина слоя загрязненной почвы, содержащего радионуклиды, расход воды на орошение, годовые количества потребляемых продуктов питания, концентрация в</w:t>
      </w:r>
      <w:r w:rsidRPr="00EF64A3">
        <w:t>звеси донных отложений в воде водного объекта, коэффициенты межфазного распределения радионуклидов между водой и почвой и между водой и донными отложениями, коэффициенты перехода радионуклидов из воды по пищевым цепочкам в продукты питания, коэффициенты пе</w:t>
      </w:r>
      <w:r w:rsidRPr="00EF64A3">
        <w:t>рехода радионуклидов из воды, используемой для полива, через почву в воздух за счет вторичного ветрового подъема пыли и за счет подъема пыли в результате пахоты.</w:t>
      </w:r>
    </w:p>
    <w:p w14:paraId="3E39DED4" w14:textId="77777777" w:rsidR="00000000" w:rsidRPr="00EF64A3" w:rsidRDefault="00571E26">
      <w:pPr>
        <w:pStyle w:val="FORMATTEXT"/>
        <w:ind w:firstLine="568"/>
        <w:jc w:val="both"/>
      </w:pPr>
    </w:p>
    <w:p w14:paraId="4D263B0A" w14:textId="77777777" w:rsidR="00000000" w:rsidRPr="00EF64A3" w:rsidRDefault="00571E26">
      <w:pPr>
        <w:pStyle w:val="FORMATTEXT"/>
        <w:ind w:firstLine="568"/>
        <w:jc w:val="both"/>
      </w:pPr>
      <w:r w:rsidRPr="00EF64A3">
        <w:t>20. Радиоэкологические характеристики принимаются преимущественно на основе измерений, выполн</w:t>
      </w:r>
      <w:r w:rsidRPr="00EF64A3">
        <w:t>енных в рассматриваемой водной системе. При невозможности проведения этих измерений допускается использование общедоступных опубликованных данных. При несовпадении справочных величин и результатов натурных наблюдений следует использовать результаты натурны</w:t>
      </w:r>
      <w:r w:rsidRPr="00EF64A3">
        <w:t>х наблюдений.</w:t>
      </w:r>
    </w:p>
    <w:p w14:paraId="4EB3C82C" w14:textId="77777777" w:rsidR="00000000" w:rsidRPr="00EF64A3" w:rsidRDefault="00571E26">
      <w:pPr>
        <w:pStyle w:val="FORMATTEXT"/>
        <w:ind w:firstLine="568"/>
        <w:jc w:val="both"/>
      </w:pPr>
    </w:p>
    <w:p w14:paraId="62131C25" w14:textId="77777777" w:rsidR="00000000" w:rsidRPr="00EF64A3" w:rsidRDefault="00571E26">
      <w:pPr>
        <w:pStyle w:val="HEADERTEXT"/>
        <w:rPr>
          <w:b/>
          <w:bCs/>
          <w:color w:val="auto"/>
        </w:rPr>
      </w:pPr>
    </w:p>
    <w:p w14:paraId="122BA151" w14:textId="77777777" w:rsidR="00000000" w:rsidRPr="00EF64A3" w:rsidRDefault="00571E26">
      <w:pPr>
        <w:pStyle w:val="HEADERTEXT"/>
        <w:jc w:val="center"/>
        <w:rPr>
          <w:b/>
          <w:bCs/>
          <w:color w:val="auto"/>
        </w:rPr>
      </w:pPr>
      <w:r w:rsidRPr="00EF64A3">
        <w:rPr>
          <w:b/>
          <w:bCs/>
          <w:color w:val="auto"/>
        </w:rPr>
        <w:t xml:space="preserve"> IV. Определение максимальных удельных активностей радионуклидов </w:t>
      </w:r>
    </w:p>
    <w:p w14:paraId="2ED86D27" w14:textId="77777777" w:rsidR="00000000" w:rsidRPr="00EF64A3" w:rsidRDefault="00571E26">
      <w:pPr>
        <w:pStyle w:val="FORMATTEXT"/>
        <w:ind w:firstLine="568"/>
        <w:jc w:val="both"/>
      </w:pPr>
      <w:r w:rsidRPr="00EF64A3">
        <w:t>21. Рассматриваются две группы факторов, приводящих к облучению населения в результате водопользования: по пути облучения лиц из населения и по типу критических участков.</w:t>
      </w:r>
    </w:p>
    <w:p w14:paraId="3FE04B02" w14:textId="77777777" w:rsidR="00000000" w:rsidRPr="00EF64A3" w:rsidRDefault="00571E26">
      <w:pPr>
        <w:pStyle w:val="FORMATTEXT"/>
        <w:ind w:firstLine="568"/>
        <w:jc w:val="both"/>
      </w:pPr>
    </w:p>
    <w:p w14:paraId="1AAA5D67" w14:textId="77777777" w:rsidR="00000000" w:rsidRPr="00EF64A3" w:rsidRDefault="00571E26">
      <w:pPr>
        <w:pStyle w:val="FORMATTEXT"/>
        <w:ind w:firstLine="568"/>
        <w:jc w:val="both"/>
      </w:pPr>
      <w:r w:rsidRPr="00EF64A3">
        <w:t>По</w:t>
      </w:r>
      <w:r w:rsidRPr="00EF64A3">
        <w:t xml:space="preserve"> пути облучения населения:</w:t>
      </w:r>
    </w:p>
    <w:p w14:paraId="14CDEB72" w14:textId="77777777" w:rsidR="00000000" w:rsidRPr="00EF64A3" w:rsidRDefault="00571E26">
      <w:pPr>
        <w:pStyle w:val="FORMATTEXT"/>
        <w:ind w:firstLine="568"/>
        <w:jc w:val="both"/>
      </w:pPr>
    </w:p>
    <w:p w14:paraId="3ACE42A4" w14:textId="77777777" w:rsidR="00000000" w:rsidRPr="00EF64A3" w:rsidRDefault="00571E26">
      <w:pPr>
        <w:pStyle w:val="FORMATTEXT"/>
        <w:ind w:firstLine="568"/>
        <w:jc w:val="both"/>
      </w:pPr>
      <w:r w:rsidRPr="00EF64A3">
        <w:t>1) внешнее: купание, добыча (вылов) водных биологических ресурсов, изъятие объектов аквакультуры, удовлетворение личных и бытовых нужд (пребывание на пляже, пребывание в поймах рек, пребывание на орошаемых сельскохозяйственных у</w:t>
      </w:r>
      <w:r w:rsidRPr="00EF64A3">
        <w:t>годьях);</w:t>
      </w:r>
    </w:p>
    <w:p w14:paraId="15DF5955" w14:textId="77777777" w:rsidR="00000000" w:rsidRPr="00EF64A3" w:rsidRDefault="00571E26">
      <w:pPr>
        <w:pStyle w:val="FORMATTEXT"/>
        <w:ind w:firstLine="568"/>
        <w:jc w:val="both"/>
      </w:pPr>
    </w:p>
    <w:p w14:paraId="3472DDDB" w14:textId="77777777" w:rsidR="00000000" w:rsidRPr="00EF64A3" w:rsidRDefault="00571E26">
      <w:pPr>
        <w:pStyle w:val="FORMATTEXT"/>
        <w:ind w:firstLine="568"/>
        <w:jc w:val="both"/>
      </w:pPr>
      <w:r w:rsidRPr="00EF64A3">
        <w:lastRenderedPageBreak/>
        <w:t>2) внутреннее: потребление продукции из водных биоресурсов и объектов аквакультуры, потребление питьевой воды, водопой скота (потребление молока и мяса), потребление плодоовощной продукции с орошаемых сельскохозяйственных угодий, выпас скота на о</w:t>
      </w:r>
      <w:r w:rsidRPr="00EF64A3">
        <w:t>рошаемых пастбищах (потребление молока и мяса), вдыхание загрязненной пыли при сельскохозяйственных работах.</w:t>
      </w:r>
    </w:p>
    <w:p w14:paraId="35B5FB71" w14:textId="77777777" w:rsidR="00000000" w:rsidRPr="00EF64A3" w:rsidRDefault="00571E26">
      <w:pPr>
        <w:pStyle w:val="FORMATTEXT"/>
        <w:ind w:firstLine="568"/>
        <w:jc w:val="both"/>
      </w:pPr>
    </w:p>
    <w:p w14:paraId="217BF292" w14:textId="77777777" w:rsidR="00000000" w:rsidRPr="00EF64A3" w:rsidRDefault="00571E26">
      <w:pPr>
        <w:pStyle w:val="FORMATTEXT"/>
        <w:ind w:firstLine="568"/>
        <w:jc w:val="both"/>
      </w:pPr>
      <w:r w:rsidRPr="00EF64A3">
        <w:t>По типу критических участков:</w:t>
      </w:r>
    </w:p>
    <w:p w14:paraId="2B15A0AF" w14:textId="77777777" w:rsidR="00000000" w:rsidRPr="00EF64A3" w:rsidRDefault="00571E26">
      <w:pPr>
        <w:pStyle w:val="FORMATTEXT"/>
        <w:ind w:firstLine="568"/>
        <w:jc w:val="both"/>
      </w:pPr>
    </w:p>
    <w:p w14:paraId="77C224A6" w14:textId="77777777" w:rsidR="00000000" w:rsidRPr="00EF64A3" w:rsidRDefault="00571E26">
      <w:pPr>
        <w:pStyle w:val="FORMATTEXT"/>
        <w:ind w:firstLine="568"/>
        <w:jc w:val="both"/>
      </w:pPr>
      <w:r w:rsidRPr="00EF64A3">
        <w:t>1) критические участки, определяемые расположением объектов водопользования (водозаборы для питьевого водоснабжения</w:t>
      </w:r>
      <w:r w:rsidRPr="00EF64A3">
        <w:t>, места водопоя скота, места отбора воды для полива, места добычи (вылова) водных биологических ресурсов, рыбопромысловые и рыбоводные участки, пляжи и другие места для отдыха);</w:t>
      </w:r>
    </w:p>
    <w:p w14:paraId="6E04F4A8" w14:textId="77777777" w:rsidR="00000000" w:rsidRPr="00EF64A3" w:rsidRDefault="00571E26">
      <w:pPr>
        <w:pStyle w:val="FORMATTEXT"/>
        <w:ind w:firstLine="568"/>
        <w:jc w:val="both"/>
      </w:pPr>
    </w:p>
    <w:p w14:paraId="4F2AB0B7" w14:textId="77777777" w:rsidR="00000000" w:rsidRPr="00EF64A3" w:rsidRDefault="00571E26">
      <w:pPr>
        <w:pStyle w:val="FORMATTEXT"/>
        <w:ind w:firstLine="568"/>
        <w:jc w:val="both"/>
      </w:pPr>
      <w:r w:rsidRPr="00EF64A3">
        <w:t>2) критические участки, определяемые максимальным загрязнением контрольного о</w:t>
      </w:r>
      <w:r w:rsidRPr="00EF64A3">
        <w:t>бъекта (например, рыбы).</w:t>
      </w:r>
    </w:p>
    <w:p w14:paraId="33CA34AC" w14:textId="77777777" w:rsidR="00000000" w:rsidRPr="00EF64A3" w:rsidRDefault="00571E26">
      <w:pPr>
        <w:pStyle w:val="FORMATTEXT"/>
        <w:ind w:firstLine="568"/>
        <w:jc w:val="both"/>
      </w:pPr>
    </w:p>
    <w:p w14:paraId="6F537C4E" w14:textId="33FDE6BC" w:rsidR="00000000" w:rsidRPr="00EF64A3" w:rsidRDefault="00571E26">
      <w:pPr>
        <w:pStyle w:val="FORMATTEXT"/>
        <w:ind w:firstLine="568"/>
        <w:jc w:val="both"/>
      </w:pPr>
      <w:r w:rsidRPr="00EF64A3">
        <w:t xml:space="preserve">При наличии в водной системе нескольких критических участков для одного пути облучения лиц из населения выбирается участок с наименьшим расчетным значением </w:t>
      </w:r>
      <w:r w:rsidR="00442E7C" w:rsidRPr="00EF64A3">
        <w:rPr>
          <w:noProof/>
          <w:position w:val="-10"/>
        </w:rPr>
        <w:drawing>
          <wp:inline distT="0" distB="0" distL="0" distR="0" wp14:anchorId="5BC535D0" wp14:editId="6ECC7052">
            <wp:extent cx="571500" cy="2667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b9769bf415a848b8">
                      <a:extLst>
                        <a:ext uri="{28A0092B-C50C-407E-A947-70E740481C1C}">
                          <a14:useLocalDpi xmlns:a14="http://schemas.microsoft.com/office/drawing/2010/main" val="0"/>
                        </a:ext>
                      </a:extLst>
                    </a:blip>
                    <a:srcRect/>
                    <a:stretch>
                      <a:fillRect/>
                    </a:stretch>
                  </pic:blipFill>
                  <pic:spPr bwMode="auto">
                    <a:xfrm>
                      <a:off x="0" y="0"/>
                      <a:ext cx="571500" cy="266700"/>
                    </a:xfrm>
                    <a:prstGeom prst="rect">
                      <a:avLst/>
                    </a:prstGeom>
                    <a:noFill/>
                    <a:ln>
                      <a:noFill/>
                    </a:ln>
                  </pic:spPr>
                </pic:pic>
              </a:graphicData>
            </a:graphic>
          </wp:inline>
        </w:drawing>
      </w:r>
      <w:r w:rsidRPr="00EF64A3">
        <w:t>, Бк/м</w:t>
      </w:r>
      <w:r w:rsidR="00442E7C" w:rsidRPr="00EF64A3">
        <w:rPr>
          <w:noProof/>
          <w:position w:val="-8"/>
        </w:rPr>
        <w:drawing>
          <wp:inline distT="0" distB="0" distL="0" distR="0" wp14:anchorId="37AE4EB8" wp14:editId="61E78894">
            <wp:extent cx="104775"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76ce043422f54d2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F64A3">
        <w:t xml:space="preserve"> - максимальной допустимой удельной активности i-го радионуклида в воде водного объекта (участка водного объекта) из рассматриваемых в составе водной системы по данному пути облуч</w:t>
      </w:r>
      <w:r w:rsidRPr="00EF64A3">
        <w:t>ения населения.</w:t>
      </w:r>
    </w:p>
    <w:p w14:paraId="70D4A3A9" w14:textId="77777777" w:rsidR="00000000" w:rsidRPr="00EF64A3" w:rsidRDefault="00571E26">
      <w:pPr>
        <w:pStyle w:val="FORMATTEXT"/>
        <w:ind w:firstLine="568"/>
        <w:jc w:val="both"/>
      </w:pPr>
    </w:p>
    <w:p w14:paraId="289776D1" w14:textId="7F82FF19" w:rsidR="00000000" w:rsidRPr="00EF64A3" w:rsidRDefault="00571E26">
      <w:pPr>
        <w:pStyle w:val="FORMATTEXT"/>
        <w:ind w:firstLine="568"/>
        <w:jc w:val="both"/>
      </w:pPr>
      <w:r w:rsidRPr="00EF64A3">
        <w:t>22. При учете внешнего облучения населения, обусловленного купанием лиц из населения в водных объектах водной системы, добычей (выловом) в них водных биологических ресурсов, пребыванием на пляже, в поймах рек и на орошаемых сельскохозяйств</w:t>
      </w:r>
      <w:r w:rsidRPr="00EF64A3">
        <w:t xml:space="preserve">енных угодьях, </w:t>
      </w:r>
      <w:r w:rsidR="00442E7C" w:rsidRPr="00EF64A3">
        <w:rPr>
          <w:noProof/>
          <w:position w:val="-10"/>
        </w:rPr>
        <w:drawing>
          <wp:inline distT="0" distB="0" distL="0" distR="0" wp14:anchorId="350EC0BC" wp14:editId="5FBD62C5">
            <wp:extent cx="571500" cy="2667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0a74a65e915b4c20">
                      <a:extLst>
                        <a:ext uri="{28A0092B-C50C-407E-A947-70E740481C1C}">
                          <a14:useLocalDpi xmlns:a14="http://schemas.microsoft.com/office/drawing/2010/main" val="0"/>
                        </a:ext>
                      </a:extLst>
                    </a:blip>
                    <a:srcRect/>
                    <a:stretch>
                      <a:fillRect/>
                    </a:stretch>
                  </pic:blipFill>
                  <pic:spPr bwMode="auto">
                    <a:xfrm>
                      <a:off x="0" y="0"/>
                      <a:ext cx="571500" cy="266700"/>
                    </a:xfrm>
                    <a:prstGeom prst="rect">
                      <a:avLst/>
                    </a:prstGeom>
                    <a:noFill/>
                    <a:ln>
                      <a:noFill/>
                    </a:ln>
                  </pic:spPr>
                </pic:pic>
              </a:graphicData>
            </a:graphic>
          </wp:inline>
        </w:drawing>
      </w:r>
      <w:r w:rsidRPr="00EF64A3">
        <w:t>определяется по соотношению:</w:t>
      </w:r>
    </w:p>
    <w:p w14:paraId="55B60378" w14:textId="77777777" w:rsidR="00000000" w:rsidRPr="00EF64A3" w:rsidRDefault="00571E26">
      <w:pPr>
        <w:pStyle w:val="FORMATTEXT"/>
        <w:ind w:firstLine="568"/>
        <w:jc w:val="both"/>
      </w:pPr>
    </w:p>
    <w:p w14:paraId="42B000BD" w14:textId="633038AC" w:rsidR="00000000" w:rsidRPr="00EF64A3" w:rsidRDefault="00442E7C">
      <w:pPr>
        <w:pStyle w:val="FORMATTEXT"/>
        <w:jc w:val="center"/>
      </w:pPr>
      <w:r w:rsidRPr="00EF64A3">
        <w:rPr>
          <w:noProof/>
          <w:position w:val="-17"/>
        </w:rPr>
        <w:drawing>
          <wp:inline distT="0" distB="0" distL="0" distR="0" wp14:anchorId="1204C89D" wp14:editId="10FA08CC">
            <wp:extent cx="1381125" cy="4476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c0d199ee42cd4b57">
                      <a:extLst>
                        <a:ext uri="{28A0092B-C50C-407E-A947-70E740481C1C}">
                          <a14:useLocalDpi xmlns:a14="http://schemas.microsoft.com/office/drawing/2010/main" val="0"/>
                        </a:ext>
                      </a:extLst>
                    </a:blip>
                    <a:srcRect/>
                    <a:stretch>
                      <a:fillRect/>
                    </a:stretch>
                  </pic:blipFill>
                  <pic:spPr bwMode="auto">
                    <a:xfrm>
                      <a:off x="0" y="0"/>
                      <a:ext cx="1381125" cy="447675"/>
                    </a:xfrm>
                    <a:prstGeom prst="rect">
                      <a:avLst/>
                    </a:prstGeom>
                    <a:noFill/>
                    <a:ln>
                      <a:noFill/>
                    </a:ln>
                  </pic:spPr>
                </pic:pic>
              </a:graphicData>
            </a:graphic>
          </wp:inline>
        </w:drawing>
      </w:r>
      <w:r w:rsidR="00571E26" w:rsidRPr="00EF64A3">
        <w:t xml:space="preserve">,     (7) </w:t>
      </w:r>
    </w:p>
    <w:p w14:paraId="75192CF2" w14:textId="77777777" w:rsidR="00000000" w:rsidRPr="00EF64A3" w:rsidRDefault="00571E26">
      <w:pPr>
        <w:pStyle w:val="FORMATTEXT"/>
        <w:ind w:firstLine="568"/>
        <w:jc w:val="both"/>
      </w:pPr>
      <w:r w:rsidRPr="00EF64A3">
        <w:t>где:</w:t>
      </w:r>
    </w:p>
    <w:p w14:paraId="61DE3B65" w14:textId="77777777" w:rsidR="00000000" w:rsidRPr="00EF64A3" w:rsidRDefault="00571E26">
      <w:pPr>
        <w:pStyle w:val="FORMATTEXT"/>
        <w:ind w:firstLine="568"/>
        <w:jc w:val="both"/>
      </w:pPr>
    </w:p>
    <w:p w14:paraId="259978B8" w14:textId="690ADEE6" w:rsidR="00000000" w:rsidRPr="00EF64A3" w:rsidRDefault="00442E7C">
      <w:pPr>
        <w:pStyle w:val="FORMATTEXT"/>
        <w:ind w:firstLine="568"/>
        <w:jc w:val="both"/>
      </w:pPr>
      <w:r w:rsidRPr="00EF64A3">
        <w:rPr>
          <w:noProof/>
          <w:position w:val="-7"/>
        </w:rPr>
        <w:drawing>
          <wp:inline distT="0" distB="0" distL="0" distR="0" wp14:anchorId="5C90DA1E" wp14:editId="339EAACA">
            <wp:extent cx="123825" cy="1809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7e3ee072508942ae">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571E26" w:rsidRPr="00EF64A3">
        <w:t xml:space="preserve">- установленная для организации квота на облучение от сбросов, определенная в пункте 8 </w:t>
      </w:r>
      <w:r w:rsidR="00571E26" w:rsidRPr="00EF64A3">
        <w:t xml:space="preserve">настоящей Методики; </w:t>
      </w:r>
      <w:r w:rsidRPr="00EF64A3">
        <w:rPr>
          <w:noProof/>
          <w:position w:val="-8"/>
        </w:rPr>
        <w:drawing>
          <wp:inline distT="0" distB="0" distL="0" distR="0" wp14:anchorId="3C0C9BBF" wp14:editId="3DF2DC15">
            <wp:extent cx="200025"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f127188bcc884d09">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571E26" w:rsidRPr="00EF64A3">
        <w:t xml:space="preserve">- время облучения в долях года (безразмерная величина); </w:t>
      </w:r>
      <w:r w:rsidRPr="00EF64A3">
        <w:rPr>
          <w:noProof/>
          <w:position w:val="-9"/>
        </w:rPr>
        <w:drawing>
          <wp:inline distT="0" distB="0" distL="0" distR="0" wp14:anchorId="4ABFC8FA" wp14:editId="4EBDD695">
            <wp:extent cx="428625" cy="23812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8b6ece2b9e454e33">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r w:rsidR="00571E26" w:rsidRPr="00EF64A3">
        <w:t>- дозовый коэффициент для внешнего облучения, (мЗв·м</w:t>
      </w:r>
      <w:r w:rsidRPr="00EF64A3">
        <w:rPr>
          <w:noProof/>
          <w:position w:val="-8"/>
        </w:rPr>
        <w:drawing>
          <wp:inline distT="0" distB="0" distL="0" distR="0" wp14:anchorId="3A8DE973" wp14:editId="4DEDF1F6">
            <wp:extent cx="104775"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e823b8bfff0a417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)·(Бк·год)</w:t>
      </w:r>
      <w:r w:rsidRPr="00EF64A3">
        <w:rPr>
          <w:noProof/>
          <w:position w:val="-8"/>
        </w:rPr>
        <w:drawing>
          <wp:inline distT="0" distB="0" distL="0" distR="0" wp14:anchorId="7141B751" wp14:editId="1439967C">
            <wp:extent cx="16192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25b08f0ddf98407d">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71E26" w:rsidRPr="00EF64A3">
        <w:t>.</w:t>
      </w:r>
    </w:p>
    <w:p w14:paraId="0BB8FB52" w14:textId="77777777" w:rsidR="00000000" w:rsidRPr="00EF64A3" w:rsidRDefault="00571E26">
      <w:pPr>
        <w:pStyle w:val="FORMATTEXT"/>
        <w:ind w:firstLine="568"/>
        <w:jc w:val="both"/>
      </w:pPr>
    </w:p>
    <w:p w14:paraId="528E2F69" w14:textId="77777777" w:rsidR="00000000" w:rsidRPr="00EF64A3" w:rsidRDefault="00571E26">
      <w:pPr>
        <w:pStyle w:val="FORMATTEXT"/>
        <w:ind w:firstLine="568"/>
        <w:jc w:val="both"/>
      </w:pPr>
      <w:r w:rsidRPr="00EF64A3">
        <w:t>Для пребывания лиц из населения в поймах рек и на пляже значения дозовых коэффициентов для расчета внешнего облучения за счет i-го радионуклида, поступившего из воды водного объекта в почву поймы или пляжа, определяются по форм</w:t>
      </w:r>
      <w:r w:rsidRPr="00EF64A3">
        <w:t>уле:</w:t>
      </w:r>
    </w:p>
    <w:p w14:paraId="33BDB8F2" w14:textId="77777777" w:rsidR="00000000" w:rsidRPr="00EF64A3" w:rsidRDefault="00571E26">
      <w:pPr>
        <w:pStyle w:val="FORMATTEXT"/>
        <w:ind w:firstLine="568"/>
        <w:jc w:val="both"/>
      </w:pPr>
    </w:p>
    <w:p w14:paraId="106CE1AD" w14:textId="65A93D61" w:rsidR="00000000" w:rsidRPr="00EF64A3" w:rsidRDefault="00442E7C">
      <w:pPr>
        <w:pStyle w:val="FORMATTEXT"/>
        <w:jc w:val="center"/>
      </w:pPr>
      <w:r w:rsidRPr="00EF64A3">
        <w:rPr>
          <w:noProof/>
          <w:position w:val="-9"/>
        </w:rPr>
        <w:drawing>
          <wp:inline distT="0" distB="0" distL="0" distR="0" wp14:anchorId="012296C4" wp14:editId="7BED9CE7">
            <wp:extent cx="1362075" cy="23812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6c9b34c00fa2471b">
                      <a:extLst>
                        <a:ext uri="{28A0092B-C50C-407E-A947-70E740481C1C}">
                          <a14:useLocalDpi xmlns:a14="http://schemas.microsoft.com/office/drawing/2010/main" val="0"/>
                        </a:ext>
                      </a:extLst>
                    </a:blip>
                    <a:srcRect/>
                    <a:stretch>
                      <a:fillRect/>
                    </a:stretch>
                  </pic:blipFill>
                  <pic:spPr bwMode="auto">
                    <a:xfrm>
                      <a:off x="0" y="0"/>
                      <a:ext cx="1362075" cy="238125"/>
                    </a:xfrm>
                    <a:prstGeom prst="rect">
                      <a:avLst/>
                    </a:prstGeom>
                    <a:noFill/>
                    <a:ln>
                      <a:noFill/>
                    </a:ln>
                  </pic:spPr>
                </pic:pic>
              </a:graphicData>
            </a:graphic>
          </wp:inline>
        </w:drawing>
      </w:r>
      <w:r w:rsidR="00571E26" w:rsidRPr="00EF64A3">
        <w:t xml:space="preserve">,     (8) </w:t>
      </w:r>
    </w:p>
    <w:p w14:paraId="3C1A6172" w14:textId="77777777" w:rsidR="00000000" w:rsidRPr="00EF64A3" w:rsidRDefault="00571E26">
      <w:pPr>
        <w:pStyle w:val="FORMATTEXT"/>
        <w:ind w:firstLine="568"/>
        <w:jc w:val="both"/>
      </w:pPr>
      <w:r w:rsidRPr="00EF64A3">
        <w:t>где:</w:t>
      </w:r>
    </w:p>
    <w:p w14:paraId="5B1923B6" w14:textId="77777777" w:rsidR="00000000" w:rsidRPr="00EF64A3" w:rsidRDefault="00571E26">
      <w:pPr>
        <w:pStyle w:val="FORMATTEXT"/>
        <w:ind w:firstLine="568"/>
        <w:jc w:val="both"/>
      </w:pPr>
    </w:p>
    <w:p w14:paraId="6E7BDA07" w14:textId="6CD9C88F" w:rsidR="00000000" w:rsidRPr="00EF64A3" w:rsidRDefault="00442E7C">
      <w:pPr>
        <w:pStyle w:val="FORMATTEXT"/>
        <w:ind w:firstLine="568"/>
        <w:jc w:val="both"/>
      </w:pPr>
      <w:r w:rsidRPr="00EF64A3">
        <w:rPr>
          <w:noProof/>
          <w:position w:val="-8"/>
        </w:rPr>
        <w:drawing>
          <wp:inline distT="0" distB="0" distL="0" distR="0" wp14:anchorId="26FE85E4" wp14:editId="57943C4A">
            <wp:extent cx="142875" cy="21907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fb85297406ba4e35">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00571E26" w:rsidRPr="00EF64A3">
        <w:t>- дозовый коэффициент, равный мощности эквивалентной дозы от поверхностного загрязнения почвы поймы или пляжа i-ым радионуклидом с единичной поверхностной активнос</w:t>
      </w:r>
      <w:r w:rsidR="00571E26" w:rsidRPr="00EF64A3">
        <w:t>тью, (мЗв·м</w:t>
      </w:r>
      <w:r w:rsidRPr="00EF64A3">
        <w:rPr>
          <w:noProof/>
          <w:position w:val="-8"/>
        </w:rPr>
        <w:drawing>
          <wp:inline distT="0" distB="0" distL="0" distR="0" wp14:anchorId="0D634783" wp14:editId="58314387">
            <wp:extent cx="104775"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2b6e31b415d94c9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)·(Бк·год)</w:t>
      </w:r>
      <w:r w:rsidRPr="00EF64A3">
        <w:rPr>
          <w:noProof/>
          <w:position w:val="-8"/>
        </w:rPr>
        <w:drawing>
          <wp:inline distT="0" distB="0" distL="0" distR="0" wp14:anchorId="34BB16BD" wp14:editId="7104D071">
            <wp:extent cx="161925" cy="21907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838866e404294e4e">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71E26" w:rsidRPr="00EF64A3">
        <w:t xml:space="preserve">; </w:t>
      </w:r>
      <w:r w:rsidRPr="00EF64A3">
        <w:rPr>
          <w:noProof/>
          <w:position w:val="-9"/>
        </w:rPr>
        <w:drawing>
          <wp:inline distT="0" distB="0" distL="0" distR="0" wp14:anchorId="08641DF4" wp14:editId="62513DC4">
            <wp:extent cx="180975" cy="22860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6fab61f0520c4081">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571E26" w:rsidRPr="00EF64A3">
        <w:t>- плотность загрязненной почвы, кг/м</w:t>
      </w:r>
      <w:r w:rsidRPr="00EF64A3">
        <w:rPr>
          <w:noProof/>
          <w:position w:val="-8"/>
        </w:rPr>
        <w:drawing>
          <wp:inline distT="0" distB="0" distL="0" distR="0" wp14:anchorId="03DDC7D7" wp14:editId="62DCD629">
            <wp:extent cx="104775" cy="21907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c3d95490bd0c4a9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 </w:t>
      </w:r>
      <w:r w:rsidRPr="00EF64A3">
        <w:rPr>
          <w:noProof/>
          <w:position w:val="-6"/>
        </w:rPr>
        <w:drawing>
          <wp:inline distT="0" distB="0" distL="0" distR="0" wp14:anchorId="6E4822AF" wp14:editId="648A02F4">
            <wp:extent cx="142875" cy="16192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95d4ec5e96ce4506">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00571E26" w:rsidRPr="00EF64A3">
        <w:t xml:space="preserve">- толщина слоя </w:t>
      </w:r>
      <w:r w:rsidR="00571E26" w:rsidRPr="00EF64A3">
        <w:t xml:space="preserve">загрязненной почвы, содержащего радионуклиды, м; </w:t>
      </w:r>
      <w:r w:rsidRPr="00EF64A3">
        <w:rPr>
          <w:noProof/>
          <w:position w:val="-9"/>
        </w:rPr>
        <w:drawing>
          <wp:inline distT="0" distB="0" distL="0" distR="0" wp14:anchorId="60679623" wp14:editId="3D17892B">
            <wp:extent cx="266700" cy="22860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bac29090f2634b4f">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571E26" w:rsidRPr="00EF64A3">
        <w:t>- коэффициент межфазного распределения "вода - пойменная почва", м</w:t>
      </w:r>
      <w:r w:rsidRPr="00EF64A3">
        <w:rPr>
          <w:noProof/>
          <w:position w:val="-8"/>
        </w:rPr>
        <w:drawing>
          <wp:inline distT="0" distB="0" distL="0" distR="0" wp14:anchorId="00F79702" wp14:editId="6D4CCDD8">
            <wp:extent cx="104775" cy="2190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3f827777b9c6441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/кг; а - безразмерный коэффициент, принимающий значение 1 при пребыва</w:t>
      </w:r>
      <w:r w:rsidR="00571E26" w:rsidRPr="00EF64A3">
        <w:t>нии на пойме и 0,2 - при пребывании на пляже.</w:t>
      </w:r>
    </w:p>
    <w:p w14:paraId="20682160" w14:textId="77777777" w:rsidR="00000000" w:rsidRPr="00EF64A3" w:rsidRDefault="00571E26">
      <w:pPr>
        <w:pStyle w:val="FORMATTEXT"/>
        <w:ind w:firstLine="568"/>
        <w:jc w:val="both"/>
      </w:pPr>
    </w:p>
    <w:p w14:paraId="55D529D4" w14:textId="77777777" w:rsidR="00000000" w:rsidRPr="00EF64A3" w:rsidRDefault="00571E26">
      <w:pPr>
        <w:pStyle w:val="FORMATTEXT"/>
        <w:ind w:firstLine="568"/>
        <w:jc w:val="both"/>
      </w:pPr>
      <w:r w:rsidRPr="00EF64A3">
        <w:t>Для пребывания на территории орошаемых сельскохозяйственных угодий значения дозовых коэффициентов для расчета внешнего облучения лиц из населения за счет i-го радионуклида определяются по формуле:</w:t>
      </w:r>
    </w:p>
    <w:p w14:paraId="6DB28E91" w14:textId="77777777" w:rsidR="00000000" w:rsidRPr="00EF64A3" w:rsidRDefault="00571E26">
      <w:pPr>
        <w:pStyle w:val="FORMATTEXT"/>
        <w:ind w:firstLine="568"/>
        <w:jc w:val="both"/>
      </w:pPr>
    </w:p>
    <w:p w14:paraId="761447BC" w14:textId="02D5A6E6" w:rsidR="00000000" w:rsidRPr="00EF64A3" w:rsidRDefault="00442E7C">
      <w:pPr>
        <w:pStyle w:val="FORMATTEXT"/>
        <w:jc w:val="center"/>
      </w:pPr>
      <w:r w:rsidRPr="00EF64A3">
        <w:rPr>
          <w:noProof/>
          <w:position w:val="-18"/>
        </w:rPr>
        <w:drawing>
          <wp:inline distT="0" distB="0" distL="0" distR="0" wp14:anchorId="3568D67C" wp14:editId="699E8EB5">
            <wp:extent cx="1552575" cy="46672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b31eaca03deb498f">
                      <a:extLst>
                        <a:ext uri="{28A0092B-C50C-407E-A947-70E740481C1C}">
                          <a14:useLocalDpi xmlns:a14="http://schemas.microsoft.com/office/drawing/2010/main" val="0"/>
                        </a:ext>
                      </a:extLst>
                    </a:blip>
                    <a:srcRect/>
                    <a:stretch>
                      <a:fillRect/>
                    </a:stretch>
                  </pic:blipFill>
                  <pic:spPr bwMode="auto">
                    <a:xfrm>
                      <a:off x="0" y="0"/>
                      <a:ext cx="1552575" cy="466725"/>
                    </a:xfrm>
                    <a:prstGeom prst="rect">
                      <a:avLst/>
                    </a:prstGeom>
                    <a:noFill/>
                    <a:ln>
                      <a:noFill/>
                    </a:ln>
                  </pic:spPr>
                </pic:pic>
              </a:graphicData>
            </a:graphic>
          </wp:inline>
        </w:drawing>
      </w:r>
      <w:r w:rsidR="00571E26" w:rsidRPr="00EF64A3">
        <w:t xml:space="preserve">,     (9) </w:t>
      </w:r>
    </w:p>
    <w:p w14:paraId="0310E944" w14:textId="77777777" w:rsidR="00000000" w:rsidRPr="00EF64A3" w:rsidRDefault="00571E26">
      <w:pPr>
        <w:pStyle w:val="FORMATTEXT"/>
        <w:ind w:firstLine="568"/>
        <w:jc w:val="both"/>
      </w:pPr>
      <w:r w:rsidRPr="00EF64A3">
        <w:t>где:</w:t>
      </w:r>
    </w:p>
    <w:p w14:paraId="3AD193D2" w14:textId="77777777" w:rsidR="00000000" w:rsidRPr="00EF64A3" w:rsidRDefault="00571E26">
      <w:pPr>
        <w:pStyle w:val="FORMATTEXT"/>
        <w:ind w:firstLine="568"/>
        <w:jc w:val="both"/>
      </w:pPr>
    </w:p>
    <w:p w14:paraId="1520A906" w14:textId="049BD745" w:rsidR="00000000" w:rsidRPr="00EF64A3" w:rsidRDefault="00442E7C">
      <w:pPr>
        <w:pStyle w:val="FORMATTEXT"/>
        <w:ind w:firstLine="568"/>
        <w:jc w:val="both"/>
      </w:pPr>
      <w:r w:rsidRPr="00EF64A3">
        <w:rPr>
          <w:noProof/>
          <w:position w:val="-8"/>
        </w:rPr>
        <w:drawing>
          <wp:inline distT="0" distB="0" distL="0" distR="0" wp14:anchorId="11F913B7" wp14:editId="04748195">
            <wp:extent cx="180975" cy="21907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097e504f3070495f">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571E26" w:rsidRPr="00EF64A3">
        <w:t>- расход воды на орошение, м</w:t>
      </w:r>
      <w:r w:rsidRPr="00EF64A3">
        <w:rPr>
          <w:noProof/>
          <w:position w:val="-8"/>
        </w:rPr>
        <w:drawing>
          <wp:inline distT="0" distB="0" distL="0" distR="0" wp14:anchorId="1B76090F" wp14:editId="6BCDA616">
            <wp:extent cx="104775" cy="2190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199e7a95b24d44d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/(м</w:t>
      </w:r>
      <w:r w:rsidRPr="00EF64A3">
        <w:rPr>
          <w:noProof/>
          <w:position w:val="-8"/>
        </w:rPr>
        <w:drawing>
          <wp:inline distT="0" distB="0" distL="0" distR="0" wp14:anchorId="1A46330F" wp14:editId="5309BFC1">
            <wp:extent cx="104775"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cc9aac343ae348d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·год); </w:t>
      </w:r>
      <w:r w:rsidRPr="00EF64A3">
        <w:rPr>
          <w:noProof/>
          <w:position w:val="-8"/>
        </w:rPr>
        <w:drawing>
          <wp:inline distT="0" distB="0" distL="0" distR="0" wp14:anchorId="1221792E" wp14:editId="09CE62A7">
            <wp:extent cx="161925"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f8ea13d0b245439d">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71E26" w:rsidRPr="00EF64A3">
        <w:t xml:space="preserve">- постоянная распада радионуклида, </w:t>
      </w:r>
      <w:r w:rsidR="00571E26" w:rsidRPr="00EF64A3">
        <w:t>год</w:t>
      </w:r>
      <w:r w:rsidRPr="00EF64A3">
        <w:rPr>
          <w:noProof/>
          <w:position w:val="-8"/>
        </w:rPr>
        <w:drawing>
          <wp:inline distT="0" distB="0" distL="0" distR="0" wp14:anchorId="29328C11" wp14:editId="65B3679F">
            <wp:extent cx="161925" cy="21907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3723ee3c60424d0f">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71E26" w:rsidRPr="00EF64A3">
        <w:t xml:space="preserve">; </w:t>
      </w:r>
      <w:r w:rsidRPr="00EF64A3">
        <w:rPr>
          <w:noProof/>
          <w:position w:val="-8"/>
        </w:rPr>
        <w:drawing>
          <wp:inline distT="0" distB="0" distL="0" distR="0" wp14:anchorId="13341E0D" wp14:editId="270E8541">
            <wp:extent cx="180975" cy="21907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1798b902e7c34cef">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571E26" w:rsidRPr="00EF64A3">
        <w:t>- длительность орошения (не менее 7 лет), год.</w:t>
      </w:r>
    </w:p>
    <w:p w14:paraId="21010B78" w14:textId="77777777" w:rsidR="00000000" w:rsidRPr="00EF64A3" w:rsidRDefault="00571E26">
      <w:pPr>
        <w:pStyle w:val="FORMATTEXT"/>
        <w:ind w:firstLine="568"/>
        <w:jc w:val="both"/>
      </w:pPr>
    </w:p>
    <w:p w14:paraId="4021CE97" w14:textId="6B9E8A4D" w:rsidR="00000000" w:rsidRPr="00EF64A3" w:rsidRDefault="00571E26">
      <w:pPr>
        <w:pStyle w:val="FORMATTEXT"/>
        <w:ind w:firstLine="568"/>
        <w:jc w:val="both"/>
      </w:pPr>
      <w:r w:rsidRPr="00EF64A3">
        <w:t xml:space="preserve">Значения </w:t>
      </w:r>
      <w:r w:rsidR="00442E7C" w:rsidRPr="00EF64A3">
        <w:rPr>
          <w:noProof/>
          <w:position w:val="-6"/>
        </w:rPr>
        <w:drawing>
          <wp:inline distT="0" distB="0" distL="0" distR="0" wp14:anchorId="5171A333" wp14:editId="116F084F">
            <wp:extent cx="142875" cy="16192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77b63185b11b4e46">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EF64A3">
        <w:t xml:space="preserve">, </w:t>
      </w:r>
      <w:r w:rsidR="00442E7C" w:rsidRPr="00EF64A3">
        <w:rPr>
          <w:noProof/>
          <w:position w:val="-9"/>
        </w:rPr>
        <w:drawing>
          <wp:inline distT="0" distB="0" distL="0" distR="0" wp14:anchorId="0F8ECA80" wp14:editId="5CAF1E46">
            <wp:extent cx="180975" cy="2286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e305dae70b334c3c">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EF64A3">
        <w:t xml:space="preserve">, </w:t>
      </w:r>
      <w:r w:rsidR="00442E7C" w:rsidRPr="00EF64A3">
        <w:rPr>
          <w:noProof/>
          <w:position w:val="-9"/>
        </w:rPr>
        <w:drawing>
          <wp:inline distT="0" distB="0" distL="0" distR="0" wp14:anchorId="73FB4459" wp14:editId="523C0BE1">
            <wp:extent cx="266700" cy="2286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43abc28064dd4ee9">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EF64A3">
        <w:t xml:space="preserve">, </w:t>
      </w:r>
      <w:r w:rsidR="00442E7C" w:rsidRPr="00EF64A3">
        <w:rPr>
          <w:noProof/>
          <w:position w:val="-8"/>
        </w:rPr>
        <w:drawing>
          <wp:inline distT="0" distB="0" distL="0" distR="0" wp14:anchorId="0979FED9" wp14:editId="4B4E7465">
            <wp:extent cx="180975" cy="21907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7d138443f56f4d34">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EF64A3">
        <w:t xml:space="preserve">и </w:t>
      </w:r>
      <w:r w:rsidR="00442E7C" w:rsidRPr="00EF64A3">
        <w:rPr>
          <w:noProof/>
          <w:position w:val="-8"/>
        </w:rPr>
        <w:drawing>
          <wp:inline distT="0" distB="0" distL="0" distR="0" wp14:anchorId="28328FB1" wp14:editId="1986F545">
            <wp:extent cx="180975" cy="2190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d4c195cc41a74a7e">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EF64A3">
        <w:t xml:space="preserve">принимаются в соответствии с результатами натурных исследований. В случае невозможности проведения таких исследований для определения </w:t>
      </w:r>
      <w:r w:rsidR="00442E7C" w:rsidRPr="00EF64A3">
        <w:rPr>
          <w:noProof/>
          <w:position w:val="-9"/>
        </w:rPr>
        <w:drawing>
          <wp:inline distT="0" distB="0" distL="0" distR="0" wp14:anchorId="36BF505E" wp14:editId="66ECDF45">
            <wp:extent cx="428625" cy="23812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4da164e9ebdf407f">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r w:rsidRPr="00EF64A3">
        <w:t>допускается использование общедоступных опубликованных данных. При несовпадении справочных величин и результатов натурных наблюдений следует использовать результаты натурных наблюдений.</w:t>
      </w:r>
    </w:p>
    <w:p w14:paraId="6BFF4215" w14:textId="77777777" w:rsidR="00000000" w:rsidRPr="00EF64A3" w:rsidRDefault="00571E26">
      <w:pPr>
        <w:pStyle w:val="FORMATTEXT"/>
        <w:ind w:firstLine="568"/>
        <w:jc w:val="both"/>
      </w:pPr>
    </w:p>
    <w:p w14:paraId="3A97078E" w14:textId="77777777" w:rsidR="00000000" w:rsidRPr="00EF64A3" w:rsidRDefault="00571E26">
      <w:pPr>
        <w:pStyle w:val="FORMATTEXT"/>
        <w:ind w:firstLine="568"/>
        <w:jc w:val="both"/>
      </w:pPr>
      <w:r w:rsidRPr="00EF64A3">
        <w:t>23. При учете внутреннего облучени</w:t>
      </w:r>
      <w:r w:rsidRPr="00EF64A3">
        <w:t>я населения, обусловленного потреблением пищевых продуктов, максимальная допустимая удельная активность i-го радионуклида в воде водного объекта (участка водного объекта) из рассматриваемых в составе водной системы определяется по соотношению:</w:t>
      </w:r>
    </w:p>
    <w:p w14:paraId="4F09AA07" w14:textId="77777777" w:rsidR="00000000" w:rsidRPr="00EF64A3" w:rsidRDefault="00571E26">
      <w:pPr>
        <w:pStyle w:val="FORMATTEXT"/>
        <w:ind w:firstLine="568"/>
        <w:jc w:val="both"/>
      </w:pPr>
    </w:p>
    <w:p w14:paraId="40CCA768" w14:textId="46BF4DDC" w:rsidR="00000000" w:rsidRPr="00EF64A3" w:rsidRDefault="00442E7C">
      <w:pPr>
        <w:pStyle w:val="FORMATTEXT"/>
        <w:jc w:val="center"/>
      </w:pPr>
      <w:r w:rsidRPr="00EF64A3">
        <w:rPr>
          <w:noProof/>
          <w:position w:val="-18"/>
        </w:rPr>
        <w:drawing>
          <wp:inline distT="0" distB="0" distL="0" distR="0" wp14:anchorId="647B0288" wp14:editId="6ED6EFED">
            <wp:extent cx="1552575" cy="4572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f85f210c1d164f92">
                      <a:extLst>
                        <a:ext uri="{28A0092B-C50C-407E-A947-70E740481C1C}">
                          <a14:useLocalDpi xmlns:a14="http://schemas.microsoft.com/office/drawing/2010/main" val="0"/>
                        </a:ext>
                      </a:extLst>
                    </a:blip>
                    <a:srcRect/>
                    <a:stretch>
                      <a:fillRect/>
                    </a:stretch>
                  </pic:blipFill>
                  <pic:spPr bwMode="auto">
                    <a:xfrm>
                      <a:off x="0" y="0"/>
                      <a:ext cx="1552575" cy="457200"/>
                    </a:xfrm>
                    <a:prstGeom prst="rect">
                      <a:avLst/>
                    </a:prstGeom>
                    <a:noFill/>
                    <a:ln>
                      <a:noFill/>
                    </a:ln>
                  </pic:spPr>
                </pic:pic>
              </a:graphicData>
            </a:graphic>
          </wp:inline>
        </w:drawing>
      </w:r>
      <w:r w:rsidR="00571E26" w:rsidRPr="00EF64A3">
        <w:t xml:space="preserve">,     (10) </w:t>
      </w:r>
    </w:p>
    <w:p w14:paraId="063F2AF5" w14:textId="77777777" w:rsidR="00000000" w:rsidRPr="00EF64A3" w:rsidRDefault="00571E26">
      <w:pPr>
        <w:pStyle w:val="FORMATTEXT"/>
        <w:ind w:firstLine="568"/>
        <w:jc w:val="both"/>
      </w:pPr>
      <w:r w:rsidRPr="00EF64A3">
        <w:t>где:</w:t>
      </w:r>
    </w:p>
    <w:p w14:paraId="405FBB3E" w14:textId="77777777" w:rsidR="00000000" w:rsidRPr="00EF64A3" w:rsidRDefault="00571E26">
      <w:pPr>
        <w:pStyle w:val="FORMATTEXT"/>
        <w:ind w:firstLine="568"/>
        <w:jc w:val="both"/>
      </w:pPr>
    </w:p>
    <w:p w14:paraId="339F02E1" w14:textId="66AD71DA" w:rsidR="00000000" w:rsidRPr="00EF64A3" w:rsidRDefault="00442E7C">
      <w:pPr>
        <w:pStyle w:val="FORMATTEXT"/>
        <w:ind w:firstLine="568"/>
        <w:jc w:val="both"/>
      </w:pPr>
      <w:r w:rsidRPr="00EF64A3">
        <w:rPr>
          <w:noProof/>
          <w:position w:val="-7"/>
        </w:rPr>
        <w:drawing>
          <wp:inline distT="0" distB="0" distL="0" distR="0" wp14:anchorId="5E1D1A2F" wp14:editId="01459D3A">
            <wp:extent cx="123825" cy="18097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841f43f852594cc1">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571E26" w:rsidRPr="00EF64A3">
        <w:t xml:space="preserve">- установленная для организации квота на облучение от сбросов, определенная в пункте 8 настоящей Методики; </w:t>
      </w:r>
      <w:r w:rsidRPr="00EF64A3">
        <w:rPr>
          <w:noProof/>
          <w:position w:val="-9"/>
        </w:rPr>
        <w:drawing>
          <wp:inline distT="0" distB="0" distL="0" distR="0" wp14:anchorId="1D8263CE" wp14:editId="589FB307">
            <wp:extent cx="409575" cy="23812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39ef1ce0efa74d2e">
                      <a:extLst>
                        <a:ext uri="{28A0092B-C50C-407E-A947-70E740481C1C}">
                          <a14:useLocalDpi xmlns:a14="http://schemas.microsoft.com/office/drawing/2010/main" val="0"/>
                        </a:ext>
                      </a:extLst>
                    </a:blip>
                    <a:srcRect/>
                    <a:stretch>
                      <a:fillRect/>
                    </a:stretch>
                  </pic:blipFill>
                  <pic:spPr bwMode="auto">
                    <a:xfrm>
                      <a:off x="0" y="0"/>
                      <a:ext cx="409575" cy="238125"/>
                    </a:xfrm>
                    <a:prstGeom prst="rect">
                      <a:avLst/>
                    </a:prstGeom>
                    <a:noFill/>
                    <a:ln>
                      <a:noFill/>
                    </a:ln>
                  </pic:spPr>
                </pic:pic>
              </a:graphicData>
            </a:graphic>
          </wp:inline>
        </w:drawing>
      </w:r>
      <w:r w:rsidR="00571E26" w:rsidRPr="00EF64A3">
        <w:t xml:space="preserve">- дозовый коэффициент для внутреннего облучения, мЗв/Бк; </w:t>
      </w:r>
      <w:r w:rsidRPr="00EF64A3">
        <w:rPr>
          <w:noProof/>
          <w:position w:val="-9"/>
        </w:rPr>
        <w:drawing>
          <wp:inline distT="0" distB="0" distL="0" distR="0" wp14:anchorId="2E3B8A70" wp14:editId="69658AB4">
            <wp:extent cx="295275" cy="23812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d99f0fb49ba043d6">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00571E26" w:rsidRPr="00EF64A3">
        <w:t>- коэффициент перехода радионуклидов из воды по пищевым цепочкам в данный пищевой продукт, м</w:t>
      </w:r>
      <w:r w:rsidRPr="00EF64A3">
        <w:rPr>
          <w:noProof/>
          <w:position w:val="-8"/>
        </w:rPr>
        <w:drawing>
          <wp:inline distT="0" distB="0" distL="0" distR="0" wp14:anchorId="3D3AB1CC" wp14:editId="593C723E">
            <wp:extent cx="104775" cy="21907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928c60167eef42f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/кг; P - количество изготовленного из сельскохозяйственной продукции местного производства пищевого продукта, потре</w:t>
      </w:r>
      <w:r w:rsidR="00571E26" w:rsidRPr="00EF64A3">
        <w:t>бляемого человеком за год, кг/год.</w:t>
      </w:r>
    </w:p>
    <w:p w14:paraId="763E44E8" w14:textId="77777777" w:rsidR="00000000" w:rsidRPr="00EF64A3" w:rsidRDefault="00571E26">
      <w:pPr>
        <w:pStyle w:val="FORMATTEXT"/>
        <w:ind w:firstLine="568"/>
        <w:jc w:val="both"/>
      </w:pPr>
    </w:p>
    <w:p w14:paraId="4DE669F2" w14:textId="5B5A10B6" w:rsidR="00000000" w:rsidRPr="00EF64A3" w:rsidRDefault="00571E26">
      <w:pPr>
        <w:pStyle w:val="FORMATTEXT"/>
        <w:ind w:firstLine="568"/>
        <w:jc w:val="both"/>
      </w:pPr>
      <w:r w:rsidRPr="00EF64A3">
        <w:t xml:space="preserve">Для пищевой цепочки, связанной с потреблением определенного водного биологического ресурса </w:t>
      </w:r>
      <w:r w:rsidR="00442E7C" w:rsidRPr="00EF64A3">
        <w:rPr>
          <w:noProof/>
          <w:position w:val="-9"/>
        </w:rPr>
        <w:drawing>
          <wp:inline distT="0" distB="0" distL="0" distR="0" wp14:anchorId="0FC3A10D" wp14:editId="46E85D8F">
            <wp:extent cx="295275" cy="23812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efd2c0dde85a4d93">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EF64A3">
        <w:t xml:space="preserve">= </w:t>
      </w:r>
      <w:r w:rsidR="00442E7C" w:rsidRPr="00EF64A3">
        <w:rPr>
          <w:noProof/>
          <w:position w:val="-9"/>
        </w:rPr>
        <w:drawing>
          <wp:inline distT="0" distB="0" distL="0" distR="0" wp14:anchorId="5F061D34" wp14:editId="2D67D032">
            <wp:extent cx="304800" cy="238125"/>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bc8f2de51a294bbb">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EF64A3">
        <w:t xml:space="preserve">, где </w:t>
      </w:r>
      <w:r w:rsidR="00442E7C" w:rsidRPr="00EF64A3">
        <w:rPr>
          <w:noProof/>
          <w:position w:val="-9"/>
        </w:rPr>
        <w:drawing>
          <wp:inline distT="0" distB="0" distL="0" distR="0" wp14:anchorId="089B378D" wp14:editId="459D8A78">
            <wp:extent cx="304800" cy="23812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0e4d335ae9f54053">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EF64A3">
        <w:t>- коэффициент</w:t>
      </w:r>
      <w:r w:rsidRPr="00EF64A3">
        <w:t xml:space="preserve"> перехода радионуклида в водный биологический ресурс.</w:t>
      </w:r>
    </w:p>
    <w:p w14:paraId="1B7B57E3" w14:textId="77777777" w:rsidR="00000000" w:rsidRPr="00EF64A3" w:rsidRDefault="00571E26">
      <w:pPr>
        <w:pStyle w:val="FORMATTEXT"/>
        <w:ind w:firstLine="568"/>
        <w:jc w:val="both"/>
      </w:pPr>
    </w:p>
    <w:p w14:paraId="65E75350" w14:textId="355B2939" w:rsidR="00000000" w:rsidRPr="00EF64A3" w:rsidRDefault="00571E26">
      <w:pPr>
        <w:pStyle w:val="FORMATTEXT"/>
        <w:ind w:firstLine="568"/>
        <w:jc w:val="both"/>
      </w:pPr>
      <w:r w:rsidRPr="00EF64A3">
        <w:t xml:space="preserve">Значения коэффициентов </w:t>
      </w:r>
      <w:r w:rsidR="00442E7C" w:rsidRPr="00EF64A3">
        <w:rPr>
          <w:noProof/>
          <w:position w:val="-9"/>
        </w:rPr>
        <w:drawing>
          <wp:inline distT="0" distB="0" distL="0" distR="0" wp14:anchorId="45AEBFAA" wp14:editId="30FB5791">
            <wp:extent cx="295275" cy="238125"/>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dd436b8d72924364">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EF64A3">
        <w:t xml:space="preserve">, </w:t>
      </w:r>
      <w:r w:rsidR="00442E7C" w:rsidRPr="00EF64A3">
        <w:rPr>
          <w:noProof/>
          <w:position w:val="-9"/>
        </w:rPr>
        <w:drawing>
          <wp:inline distT="0" distB="0" distL="0" distR="0" wp14:anchorId="5BFBB360" wp14:editId="1EC77300">
            <wp:extent cx="304800" cy="238125"/>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767a429924d54ad7">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EF64A3">
        <w:t>и рациона потребления пищевых продуктов Р устанавливаются на основании региональных натурных исследований</w:t>
      </w:r>
      <w:r w:rsidRPr="00EF64A3">
        <w:t>. При отсутствии необходимых сведений допускается использование общедоступных опубликованных данных. При несовпадении справочных величин и результатов натурных наблюдений следует использовать результаты натурных наблюдений.</w:t>
      </w:r>
    </w:p>
    <w:p w14:paraId="76741893" w14:textId="77777777" w:rsidR="00000000" w:rsidRPr="00EF64A3" w:rsidRDefault="00571E26">
      <w:pPr>
        <w:pStyle w:val="FORMATTEXT"/>
        <w:ind w:firstLine="568"/>
        <w:jc w:val="both"/>
      </w:pPr>
    </w:p>
    <w:p w14:paraId="5EDFAA8C" w14:textId="77777777" w:rsidR="00000000" w:rsidRPr="00EF64A3" w:rsidRDefault="00571E26">
      <w:pPr>
        <w:pStyle w:val="FORMATTEXT"/>
        <w:ind w:firstLine="568"/>
        <w:jc w:val="both"/>
      </w:pPr>
      <w:r w:rsidRPr="00EF64A3">
        <w:t>24. При учете внутреннего облуч</w:t>
      </w:r>
      <w:r w:rsidRPr="00EF64A3">
        <w:t>ения лиц из населения, обусловленного вдыханием пыли при работе на орошаемой территории, максимальная допустимая удельная активность i-го радионуклида в воде водного объекта (участка водного объекта) из рассматриваемых в составе водной системы определяется</w:t>
      </w:r>
      <w:r w:rsidRPr="00EF64A3">
        <w:t xml:space="preserve"> по соотношению:</w:t>
      </w:r>
    </w:p>
    <w:p w14:paraId="459EB379" w14:textId="77777777" w:rsidR="00000000" w:rsidRPr="00EF64A3" w:rsidRDefault="00571E26">
      <w:pPr>
        <w:pStyle w:val="FORMATTEXT"/>
        <w:ind w:firstLine="568"/>
        <w:jc w:val="both"/>
      </w:pPr>
    </w:p>
    <w:p w14:paraId="7457F109" w14:textId="730CABAD" w:rsidR="00000000" w:rsidRPr="00EF64A3" w:rsidRDefault="00442E7C">
      <w:pPr>
        <w:pStyle w:val="FORMATTEXT"/>
        <w:jc w:val="center"/>
      </w:pPr>
      <w:r w:rsidRPr="00EF64A3">
        <w:rPr>
          <w:noProof/>
          <w:position w:val="-17"/>
        </w:rPr>
        <w:drawing>
          <wp:inline distT="0" distB="0" distL="0" distR="0" wp14:anchorId="621D42D0" wp14:editId="1590E778">
            <wp:extent cx="1952625" cy="447675"/>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6aa40ca8ba7f482c">
                      <a:extLst>
                        <a:ext uri="{28A0092B-C50C-407E-A947-70E740481C1C}">
                          <a14:useLocalDpi xmlns:a14="http://schemas.microsoft.com/office/drawing/2010/main" val="0"/>
                        </a:ext>
                      </a:extLst>
                    </a:blip>
                    <a:srcRect/>
                    <a:stretch>
                      <a:fillRect/>
                    </a:stretch>
                  </pic:blipFill>
                  <pic:spPr bwMode="auto">
                    <a:xfrm>
                      <a:off x="0" y="0"/>
                      <a:ext cx="1952625" cy="447675"/>
                    </a:xfrm>
                    <a:prstGeom prst="rect">
                      <a:avLst/>
                    </a:prstGeom>
                    <a:noFill/>
                    <a:ln>
                      <a:noFill/>
                    </a:ln>
                  </pic:spPr>
                </pic:pic>
              </a:graphicData>
            </a:graphic>
          </wp:inline>
        </w:drawing>
      </w:r>
      <w:r w:rsidR="00571E26" w:rsidRPr="00EF64A3">
        <w:t xml:space="preserve">,      (11) </w:t>
      </w:r>
    </w:p>
    <w:p w14:paraId="6CC6DC6E" w14:textId="77777777" w:rsidR="00000000" w:rsidRPr="00EF64A3" w:rsidRDefault="00571E26">
      <w:pPr>
        <w:pStyle w:val="FORMATTEXT"/>
        <w:ind w:firstLine="568"/>
        <w:jc w:val="both"/>
      </w:pPr>
      <w:r w:rsidRPr="00EF64A3">
        <w:t>где:</w:t>
      </w:r>
    </w:p>
    <w:p w14:paraId="24035309" w14:textId="77777777" w:rsidR="00000000" w:rsidRPr="00EF64A3" w:rsidRDefault="00571E26">
      <w:pPr>
        <w:pStyle w:val="FORMATTEXT"/>
        <w:ind w:firstLine="568"/>
        <w:jc w:val="both"/>
      </w:pPr>
    </w:p>
    <w:p w14:paraId="2E95497A" w14:textId="2E0FFA1E" w:rsidR="00000000" w:rsidRPr="00EF64A3" w:rsidRDefault="00442E7C">
      <w:pPr>
        <w:pStyle w:val="FORMATTEXT"/>
        <w:ind w:firstLine="568"/>
        <w:jc w:val="both"/>
      </w:pPr>
      <w:r w:rsidRPr="00EF64A3">
        <w:rPr>
          <w:noProof/>
          <w:position w:val="-7"/>
        </w:rPr>
        <w:drawing>
          <wp:inline distT="0" distB="0" distL="0" distR="0" wp14:anchorId="179916B5" wp14:editId="04A44C4E">
            <wp:extent cx="123825" cy="18097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2b5ca30dc310435a">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571E26" w:rsidRPr="00EF64A3">
        <w:t xml:space="preserve">- квота на облучение от сбросов, определенная в п.8 настоящей Методики; </w:t>
      </w:r>
      <w:r w:rsidRPr="00EF64A3">
        <w:rPr>
          <w:noProof/>
          <w:position w:val="-9"/>
        </w:rPr>
        <w:drawing>
          <wp:inline distT="0" distB="0" distL="0" distR="0" wp14:anchorId="6708DBDE" wp14:editId="4431DDB0">
            <wp:extent cx="352425" cy="23812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c3ebe97ae7b4484a">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00571E26" w:rsidRPr="00EF64A3">
        <w:t>- дозовый коэффициент для ингаляции, мЗв/</w:t>
      </w:r>
      <w:r w:rsidR="00571E26" w:rsidRPr="00EF64A3">
        <w:t xml:space="preserve">Бк; </w:t>
      </w:r>
      <w:r w:rsidRPr="00EF64A3">
        <w:rPr>
          <w:noProof/>
          <w:position w:val="-8"/>
        </w:rPr>
        <w:drawing>
          <wp:inline distT="0" distB="0" distL="0" distR="0" wp14:anchorId="59E7C3BD" wp14:editId="3C2D73A8">
            <wp:extent cx="276225" cy="21907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3d41006f5db342ed">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00571E26" w:rsidRPr="00EF64A3">
        <w:t>- количество воздуха, вдыхаемого человеком за год, м</w:t>
      </w:r>
      <w:r w:rsidRPr="00EF64A3">
        <w:rPr>
          <w:noProof/>
          <w:position w:val="-8"/>
        </w:rPr>
        <w:drawing>
          <wp:inline distT="0" distB="0" distL="0" distR="0" wp14:anchorId="2B4D1FAC" wp14:editId="07ECB52C">
            <wp:extent cx="104775" cy="21907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a66c275b65fb4b1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/год; </w:t>
      </w:r>
      <w:r w:rsidRPr="00EF64A3">
        <w:rPr>
          <w:noProof/>
          <w:position w:val="-9"/>
        </w:rPr>
        <w:drawing>
          <wp:inline distT="0" distB="0" distL="0" distR="0" wp14:anchorId="48C4E68C" wp14:editId="28D40433">
            <wp:extent cx="485775" cy="238125"/>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8b3bfe760eb54b56">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00571E26" w:rsidRPr="00EF64A3">
        <w:t>- коэффициент перехода радионуклидов из воды, используемой для полива, через почву в во</w:t>
      </w:r>
      <w:r w:rsidR="00571E26" w:rsidRPr="00EF64A3">
        <w:t xml:space="preserve">здух за счет вторичного ветрового подъема пыли и за счет подъема пыли в результате пахоты, безразмерная величина; </w:t>
      </w:r>
      <w:r w:rsidRPr="00EF64A3">
        <w:rPr>
          <w:noProof/>
          <w:position w:val="-5"/>
        </w:rPr>
        <w:drawing>
          <wp:inline distT="0" distB="0" distL="0" distR="0" wp14:anchorId="44CD5343" wp14:editId="3F4A018F">
            <wp:extent cx="114300" cy="14287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34e942d35d634a3e">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00571E26" w:rsidRPr="00EF64A3">
        <w:t>- доля времени облучения в течение года, безразмерная величина.</w:t>
      </w:r>
    </w:p>
    <w:p w14:paraId="3030928E" w14:textId="77777777" w:rsidR="00000000" w:rsidRPr="00EF64A3" w:rsidRDefault="00571E26">
      <w:pPr>
        <w:pStyle w:val="FORMATTEXT"/>
        <w:ind w:firstLine="568"/>
        <w:jc w:val="both"/>
      </w:pPr>
    </w:p>
    <w:p w14:paraId="52732521" w14:textId="77777777" w:rsidR="00000000" w:rsidRPr="00EF64A3" w:rsidRDefault="00571E26">
      <w:pPr>
        <w:pStyle w:val="HEADERTEXT"/>
        <w:rPr>
          <w:b/>
          <w:bCs/>
          <w:color w:val="auto"/>
        </w:rPr>
      </w:pPr>
    </w:p>
    <w:p w14:paraId="26645122" w14:textId="77777777" w:rsidR="00000000" w:rsidRPr="00EF64A3" w:rsidRDefault="00571E26">
      <w:pPr>
        <w:pStyle w:val="HEADERTEXT"/>
        <w:jc w:val="center"/>
        <w:rPr>
          <w:b/>
          <w:bCs/>
          <w:color w:val="auto"/>
        </w:rPr>
      </w:pPr>
      <w:r w:rsidRPr="00EF64A3">
        <w:rPr>
          <w:b/>
          <w:bCs/>
          <w:color w:val="auto"/>
        </w:rPr>
        <w:t xml:space="preserve"> V. Типовые элементы для анализа водной с</w:t>
      </w:r>
      <w:r w:rsidRPr="00EF64A3">
        <w:rPr>
          <w:b/>
          <w:bCs/>
          <w:color w:val="auto"/>
        </w:rPr>
        <w:t xml:space="preserve">истемы и определение факторов разбавления </w:t>
      </w:r>
    </w:p>
    <w:p w14:paraId="71895FA3" w14:textId="77777777" w:rsidR="00000000" w:rsidRPr="00EF64A3" w:rsidRDefault="00571E26">
      <w:pPr>
        <w:pStyle w:val="FORMATTEXT"/>
        <w:ind w:firstLine="568"/>
        <w:jc w:val="both"/>
      </w:pPr>
      <w:r w:rsidRPr="00EF64A3">
        <w:t xml:space="preserve">25. В основу определения факторов разбавления в водных объектах, рассматриваемых в составе водной системы, положена модель, учитывающая перераспределение радионуклидов между </w:t>
      </w:r>
      <w:r w:rsidRPr="00EF64A3">
        <w:lastRenderedPageBreak/>
        <w:t>водной массой и донными отложениями.</w:t>
      </w:r>
    </w:p>
    <w:p w14:paraId="3E26EBB2" w14:textId="77777777" w:rsidR="00000000" w:rsidRPr="00EF64A3" w:rsidRDefault="00571E26">
      <w:pPr>
        <w:pStyle w:val="FORMATTEXT"/>
        <w:ind w:firstLine="568"/>
        <w:jc w:val="both"/>
      </w:pPr>
    </w:p>
    <w:p w14:paraId="762CF2B0" w14:textId="77777777" w:rsidR="00000000" w:rsidRPr="00EF64A3" w:rsidRDefault="00571E26">
      <w:pPr>
        <w:pStyle w:val="FORMATTEXT"/>
        <w:ind w:firstLine="568"/>
        <w:jc w:val="both"/>
      </w:pPr>
      <w:r w:rsidRPr="00EF64A3">
        <w:t>В</w:t>
      </w:r>
      <w:r w:rsidRPr="00EF64A3">
        <w:t xml:space="preserve"> ходе анализа водной системы должны быть выделены следующие типовые элементы, в виде комбинации которых может быть представлено большинство реальных водных систем:</w:t>
      </w:r>
    </w:p>
    <w:p w14:paraId="356740C6" w14:textId="77777777" w:rsidR="00000000" w:rsidRPr="00EF64A3" w:rsidRDefault="00571E26">
      <w:pPr>
        <w:pStyle w:val="FORMATTEXT"/>
        <w:ind w:firstLine="568"/>
        <w:jc w:val="both"/>
      </w:pPr>
    </w:p>
    <w:p w14:paraId="552CC911" w14:textId="77777777" w:rsidR="00000000" w:rsidRPr="00EF64A3" w:rsidRDefault="00571E26">
      <w:pPr>
        <w:pStyle w:val="FORMATTEXT"/>
        <w:ind w:firstLine="568"/>
        <w:jc w:val="both"/>
      </w:pPr>
      <w:r w:rsidRPr="00EF64A3">
        <w:t>водный объект, являющийся водотоком, или участок такого водного объекта, на котором имеется</w:t>
      </w:r>
      <w:r w:rsidRPr="00EF64A3">
        <w:t xml:space="preserve"> явно выраженное течение, отсутствуют резкие изменения глубины и ширины водного объекта, направление осредненной скорости постоянно по всей глубине, количество воды, привносимое боковыми притоками, мало (менее 20%) по сравнению с расходом основного потока </w:t>
      </w:r>
      <w:r w:rsidRPr="00EF64A3">
        <w:t>и отсутствуют устойчивые водоворотные области (далее - однородный поток);</w:t>
      </w:r>
    </w:p>
    <w:p w14:paraId="322A628D" w14:textId="77777777" w:rsidR="00000000" w:rsidRPr="00EF64A3" w:rsidRDefault="00571E26">
      <w:pPr>
        <w:pStyle w:val="FORMATTEXT"/>
        <w:ind w:firstLine="568"/>
        <w:jc w:val="both"/>
      </w:pPr>
    </w:p>
    <w:p w14:paraId="1F1378BE" w14:textId="238AD515" w:rsidR="00000000" w:rsidRPr="00EF64A3" w:rsidRDefault="00571E26">
      <w:pPr>
        <w:pStyle w:val="FORMATTEXT"/>
        <w:ind w:firstLine="568"/>
        <w:jc w:val="both"/>
      </w:pPr>
      <w:r w:rsidRPr="00EF64A3">
        <w:t>водный объект, являющийся водоемом, площадь поверхности которого не превышает 400 км</w:t>
      </w:r>
      <w:r w:rsidR="00442E7C" w:rsidRPr="00EF64A3">
        <w:rPr>
          <w:noProof/>
          <w:position w:val="-8"/>
        </w:rPr>
        <w:drawing>
          <wp:inline distT="0" distB="0" distL="0" distR="0" wp14:anchorId="14001958" wp14:editId="0BDFCB67">
            <wp:extent cx="104775" cy="219075"/>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fec80b25cfff40d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F64A3">
        <w:t xml:space="preserve"> (далее - однородный водоем);</w:t>
      </w:r>
    </w:p>
    <w:p w14:paraId="490BC95F" w14:textId="77777777" w:rsidR="00000000" w:rsidRPr="00EF64A3" w:rsidRDefault="00571E26">
      <w:pPr>
        <w:pStyle w:val="FORMATTEXT"/>
        <w:ind w:firstLine="568"/>
        <w:jc w:val="both"/>
      </w:pPr>
    </w:p>
    <w:p w14:paraId="64390BC4" w14:textId="5047987B" w:rsidR="00000000" w:rsidRPr="00EF64A3" w:rsidRDefault="00571E26">
      <w:pPr>
        <w:pStyle w:val="FORMATTEXT"/>
        <w:ind w:firstLine="568"/>
        <w:jc w:val="both"/>
      </w:pPr>
      <w:r w:rsidRPr="00EF64A3">
        <w:t>водный объект, являющийся водо</w:t>
      </w:r>
      <w:r w:rsidRPr="00EF64A3">
        <w:t>емом, площадь поверхности которого превышает 400 км</w:t>
      </w:r>
      <w:r w:rsidR="00442E7C" w:rsidRPr="00EF64A3">
        <w:rPr>
          <w:noProof/>
          <w:position w:val="-8"/>
        </w:rPr>
        <w:drawing>
          <wp:inline distT="0" distB="0" distL="0" distR="0" wp14:anchorId="62D8FCF0" wp14:editId="4871C962">
            <wp:extent cx="104775" cy="21907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733420da46774eb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EF64A3">
        <w:t xml:space="preserve"> (далее - большой водоем).</w:t>
      </w:r>
    </w:p>
    <w:p w14:paraId="7B853843" w14:textId="77777777" w:rsidR="00000000" w:rsidRPr="00EF64A3" w:rsidRDefault="00571E26">
      <w:pPr>
        <w:pStyle w:val="FORMATTEXT"/>
        <w:ind w:firstLine="568"/>
        <w:jc w:val="both"/>
      </w:pPr>
    </w:p>
    <w:p w14:paraId="40CC6F48" w14:textId="77777777" w:rsidR="00000000" w:rsidRPr="00EF64A3" w:rsidRDefault="00571E26">
      <w:pPr>
        <w:pStyle w:val="FORMATTEXT"/>
        <w:ind w:firstLine="568"/>
        <w:jc w:val="both"/>
      </w:pPr>
      <w:r w:rsidRPr="00EF64A3">
        <w:t>26. Для однородного потока для любого радионуклида фактор разбавления Ф для ближнего по отношению к источнику сбросов радиоактивных веществ</w:t>
      </w:r>
      <w:r w:rsidRPr="00EF64A3">
        <w:t xml:space="preserve"> (сбросов радиоактивных сточных вод) участка водного объекта, для которого выполняется соотношение:</w:t>
      </w:r>
    </w:p>
    <w:p w14:paraId="7DD5EA41" w14:textId="77777777" w:rsidR="00000000" w:rsidRPr="00EF64A3" w:rsidRDefault="00571E26">
      <w:pPr>
        <w:pStyle w:val="FORMATTEXT"/>
        <w:ind w:firstLine="568"/>
        <w:jc w:val="both"/>
      </w:pPr>
    </w:p>
    <w:p w14:paraId="1288BC4C" w14:textId="23DD50A9" w:rsidR="00000000" w:rsidRPr="00EF64A3" w:rsidRDefault="00442E7C">
      <w:pPr>
        <w:pStyle w:val="FORMATTEXT"/>
        <w:jc w:val="center"/>
      </w:pPr>
      <w:r w:rsidRPr="00EF64A3">
        <w:rPr>
          <w:noProof/>
          <w:position w:val="-7"/>
        </w:rPr>
        <w:drawing>
          <wp:inline distT="0" distB="0" distL="0" distR="0" wp14:anchorId="396C7754" wp14:editId="76227B33">
            <wp:extent cx="495300" cy="180975"/>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bd446b9b75d74b6b">
                      <a:extLst>
                        <a:ext uri="{28A0092B-C50C-407E-A947-70E740481C1C}">
                          <a14:useLocalDpi xmlns:a14="http://schemas.microsoft.com/office/drawing/2010/main" val="0"/>
                        </a:ext>
                      </a:extLst>
                    </a:blip>
                    <a:srcRect/>
                    <a:stretch>
                      <a:fillRect/>
                    </a:stretch>
                  </pic:blipFill>
                  <pic:spPr bwMode="auto">
                    <a:xfrm>
                      <a:off x="0" y="0"/>
                      <a:ext cx="495300" cy="180975"/>
                    </a:xfrm>
                    <a:prstGeom prst="rect">
                      <a:avLst/>
                    </a:prstGeom>
                    <a:noFill/>
                    <a:ln>
                      <a:noFill/>
                    </a:ln>
                  </pic:spPr>
                </pic:pic>
              </a:graphicData>
            </a:graphic>
          </wp:inline>
        </w:drawing>
      </w:r>
      <w:r w:rsidR="00571E26" w:rsidRPr="00EF64A3">
        <w:t xml:space="preserve">,     (12) </w:t>
      </w:r>
    </w:p>
    <w:p w14:paraId="22AC6CAE" w14:textId="77777777" w:rsidR="00000000" w:rsidRPr="00EF64A3" w:rsidRDefault="00571E26">
      <w:pPr>
        <w:pStyle w:val="FORMATTEXT"/>
        <w:ind w:firstLine="568"/>
        <w:jc w:val="both"/>
      </w:pPr>
      <w:r w:rsidRPr="00EF64A3">
        <w:t>где:</w:t>
      </w:r>
    </w:p>
    <w:p w14:paraId="4BD2041C" w14:textId="77777777" w:rsidR="00000000" w:rsidRPr="00EF64A3" w:rsidRDefault="00571E26">
      <w:pPr>
        <w:pStyle w:val="FORMATTEXT"/>
        <w:ind w:firstLine="568"/>
        <w:jc w:val="both"/>
      </w:pPr>
    </w:p>
    <w:p w14:paraId="52F48927" w14:textId="37574487" w:rsidR="00000000" w:rsidRPr="00EF64A3" w:rsidRDefault="00442E7C">
      <w:pPr>
        <w:pStyle w:val="FORMATTEXT"/>
        <w:ind w:firstLine="568"/>
        <w:jc w:val="both"/>
      </w:pPr>
      <w:r w:rsidRPr="00EF64A3">
        <w:rPr>
          <w:noProof/>
          <w:position w:val="-4"/>
        </w:rPr>
        <w:drawing>
          <wp:inline distT="0" distB="0" distL="0" distR="0" wp14:anchorId="112A99D3" wp14:editId="43A8A1E2">
            <wp:extent cx="123825" cy="123825"/>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bed5f9feff9c4269">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571E26" w:rsidRPr="00EF64A3">
        <w:t>- продольная координата вдоль по течению водотока с началом в точ</w:t>
      </w:r>
      <w:r w:rsidR="00571E26" w:rsidRPr="00EF64A3">
        <w:t>ке сброса, м, а H - глубина водотока, соответствующая минимальному за последние 30 лет расходу воды в водотоке с учетом притоков, м, рассчитывается по формуле, не учитывающей разбавление сброса радиоактивных сточных вод:</w:t>
      </w:r>
    </w:p>
    <w:p w14:paraId="0A3E74FD" w14:textId="77777777" w:rsidR="00000000" w:rsidRPr="00EF64A3" w:rsidRDefault="00571E26">
      <w:pPr>
        <w:pStyle w:val="FORMATTEXT"/>
        <w:ind w:firstLine="568"/>
        <w:jc w:val="both"/>
      </w:pPr>
    </w:p>
    <w:p w14:paraId="191ABCE5" w14:textId="2B49D6D1" w:rsidR="00000000" w:rsidRPr="00EF64A3" w:rsidRDefault="00442E7C">
      <w:pPr>
        <w:pStyle w:val="FORMATTEXT"/>
        <w:jc w:val="center"/>
      </w:pPr>
      <w:r w:rsidRPr="00EF64A3">
        <w:rPr>
          <w:noProof/>
          <w:position w:val="-18"/>
        </w:rPr>
        <w:drawing>
          <wp:inline distT="0" distB="0" distL="0" distR="0" wp14:anchorId="2A5BF1FF" wp14:editId="7EDE254C">
            <wp:extent cx="1533525" cy="45720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49fc45fdcba741dc">
                      <a:extLst>
                        <a:ext uri="{28A0092B-C50C-407E-A947-70E740481C1C}">
                          <a14:useLocalDpi xmlns:a14="http://schemas.microsoft.com/office/drawing/2010/main" val="0"/>
                        </a:ext>
                      </a:extLst>
                    </a:blip>
                    <a:srcRect/>
                    <a:stretch>
                      <a:fillRect/>
                    </a:stretch>
                  </pic:blipFill>
                  <pic:spPr bwMode="auto">
                    <a:xfrm>
                      <a:off x="0" y="0"/>
                      <a:ext cx="1533525" cy="457200"/>
                    </a:xfrm>
                    <a:prstGeom prst="rect">
                      <a:avLst/>
                    </a:prstGeom>
                    <a:noFill/>
                    <a:ln>
                      <a:noFill/>
                    </a:ln>
                  </pic:spPr>
                </pic:pic>
              </a:graphicData>
            </a:graphic>
          </wp:inline>
        </w:drawing>
      </w:r>
      <w:r w:rsidR="00571E26" w:rsidRPr="00EF64A3">
        <w:t xml:space="preserve">,     (13) </w:t>
      </w:r>
    </w:p>
    <w:p w14:paraId="31CD4C66" w14:textId="77777777" w:rsidR="00000000" w:rsidRPr="00EF64A3" w:rsidRDefault="00571E26">
      <w:pPr>
        <w:pStyle w:val="FORMATTEXT"/>
        <w:ind w:firstLine="568"/>
        <w:jc w:val="both"/>
      </w:pPr>
      <w:r w:rsidRPr="00EF64A3">
        <w:t>а для участков водного объекта, на которых соотношение (12) не выполняется, - по формуле, учитывающей разбавление сброса радиоактивных сточных вод:</w:t>
      </w:r>
    </w:p>
    <w:p w14:paraId="2BF8A92B" w14:textId="77777777" w:rsidR="00000000" w:rsidRPr="00EF64A3" w:rsidRDefault="00571E26">
      <w:pPr>
        <w:pStyle w:val="FORMATTEXT"/>
        <w:ind w:firstLine="568"/>
        <w:jc w:val="both"/>
      </w:pPr>
    </w:p>
    <w:p w14:paraId="7D7E8E5D" w14:textId="4D20EEA6" w:rsidR="00000000" w:rsidRPr="00EF64A3" w:rsidRDefault="00442E7C">
      <w:pPr>
        <w:pStyle w:val="FORMATTEXT"/>
        <w:jc w:val="center"/>
      </w:pPr>
      <w:r w:rsidRPr="00EF64A3">
        <w:rPr>
          <w:noProof/>
          <w:position w:val="-22"/>
        </w:rPr>
        <w:drawing>
          <wp:inline distT="0" distB="0" distL="0" distR="0" wp14:anchorId="245F7BE9" wp14:editId="1EE83409">
            <wp:extent cx="5343525" cy="58102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27b0d751c6554264">
                      <a:extLst>
                        <a:ext uri="{28A0092B-C50C-407E-A947-70E740481C1C}">
                          <a14:useLocalDpi xmlns:a14="http://schemas.microsoft.com/office/drawing/2010/main" val="0"/>
                        </a:ext>
                      </a:extLst>
                    </a:blip>
                    <a:srcRect/>
                    <a:stretch>
                      <a:fillRect/>
                    </a:stretch>
                  </pic:blipFill>
                  <pic:spPr bwMode="auto">
                    <a:xfrm>
                      <a:off x="0" y="0"/>
                      <a:ext cx="5343525" cy="581025"/>
                    </a:xfrm>
                    <a:prstGeom prst="rect">
                      <a:avLst/>
                    </a:prstGeom>
                    <a:noFill/>
                    <a:ln>
                      <a:noFill/>
                    </a:ln>
                  </pic:spPr>
                </pic:pic>
              </a:graphicData>
            </a:graphic>
          </wp:inline>
        </w:drawing>
      </w:r>
      <w:r w:rsidR="00571E26" w:rsidRPr="00EF64A3">
        <w:t xml:space="preserve">,     (14) </w:t>
      </w:r>
    </w:p>
    <w:p w14:paraId="7B288B61" w14:textId="77777777" w:rsidR="00000000" w:rsidRPr="00EF64A3" w:rsidRDefault="00571E26">
      <w:pPr>
        <w:pStyle w:val="FORMATTEXT"/>
        <w:ind w:firstLine="568"/>
        <w:jc w:val="both"/>
      </w:pPr>
      <w:r w:rsidRPr="00EF64A3">
        <w:t>где:</w:t>
      </w:r>
    </w:p>
    <w:p w14:paraId="5D780358" w14:textId="77777777" w:rsidR="00000000" w:rsidRPr="00EF64A3" w:rsidRDefault="00571E26">
      <w:pPr>
        <w:pStyle w:val="FORMATTEXT"/>
        <w:ind w:firstLine="568"/>
        <w:jc w:val="both"/>
      </w:pPr>
    </w:p>
    <w:p w14:paraId="60253197" w14:textId="15AD4EAB" w:rsidR="00000000" w:rsidRPr="00EF64A3" w:rsidRDefault="00442E7C">
      <w:pPr>
        <w:pStyle w:val="FORMATTEXT"/>
        <w:ind w:firstLine="568"/>
        <w:jc w:val="both"/>
      </w:pPr>
      <w:r w:rsidRPr="00EF64A3">
        <w:rPr>
          <w:noProof/>
          <w:position w:val="-9"/>
        </w:rPr>
        <w:drawing>
          <wp:inline distT="0" distB="0" distL="0" distR="0" wp14:anchorId="7E215CED" wp14:editId="69EF200C">
            <wp:extent cx="409575" cy="228600"/>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2c6e1b16f30f4840">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00571E26" w:rsidRPr="00EF64A3">
        <w:t>- сре</w:t>
      </w:r>
      <w:r w:rsidR="00571E26" w:rsidRPr="00EF64A3">
        <w:t>дний расход воды в сбросном канале источника сбросов радиоактивных веществ (сбросов радиоактивных сточных вод), м</w:t>
      </w:r>
      <w:r w:rsidRPr="00EF64A3">
        <w:rPr>
          <w:noProof/>
          <w:position w:val="-8"/>
        </w:rPr>
        <w:drawing>
          <wp:inline distT="0" distB="0" distL="0" distR="0" wp14:anchorId="60F6F4A5" wp14:editId="388DA85F">
            <wp:extent cx="104775" cy="219075"/>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a456732712a045a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/с; Q - минимальный за последние 30 лет расход воды в водотоке с учетом притоков, м</w:t>
      </w:r>
      <w:r w:rsidRPr="00EF64A3">
        <w:rPr>
          <w:noProof/>
          <w:position w:val="-8"/>
        </w:rPr>
        <w:drawing>
          <wp:inline distT="0" distB="0" distL="0" distR="0" wp14:anchorId="7D144437" wp14:editId="5D31EAAC">
            <wp:extent cx="104775" cy="21907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c560900b56f0454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/с; </w:t>
      </w:r>
      <w:r w:rsidRPr="00EF64A3">
        <w:rPr>
          <w:noProof/>
          <w:position w:val="-9"/>
        </w:rPr>
        <w:drawing>
          <wp:inline distT="0" distB="0" distL="0" distR="0" wp14:anchorId="0D89EFDD" wp14:editId="044545FE">
            <wp:extent cx="333375" cy="23812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2d81358dc9db444b">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00571E26" w:rsidRPr="00EF64A3">
        <w:t>- коэффициент турбулентной дисперсии в поперечном к течению направлении z, м</w:t>
      </w:r>
      <w:r w:rsidRPr="00EF64A3">
        <w:rPr>
          <w:noProof/>
          <w:position w:val="-8"/>
        </w:rPr>
        <w:drawing>
          <wp:inline distT="0" distB="0" distL="0" distR="0" wp14:anchorId="7FC3AAC0" wp14:editId="5729CB45">
            <wp:extent cx="104775" cy="219075"/>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09ea754223b4428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/с; В и V - соответственно ширина, м, и скорость водотока, м/с, соответствующие минимальному </w:t>
      </w:r>
      <w:r w:rsidR="00571E26" w:rsidRPr="00EF64A3">
        <w:t xml:space="preserve">за последние 30 лет расходу воды в водотоке; z - поперечная координата водотока, м; </w:t>
      </w:r>
      <w:r w:rsidRPr="00EF64A3">
        <w:rPr>
          <w:noProof/>
          <w:position w:val="-9"/>
        </w:rPr>
        <w:drawing>
          <wp:inline distT="0" distB="0" distL="0" distR="0" wp14:anchorId="107A942B" wp14:editId="0761F5FD">
            <wp:extent cx="161925" cy="22860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bab1f6ee634d435f">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00571E26" w:rsidRPr="00EF64A3">
        <w:t xml:space="preserve">- поперечная координата точки сброса, м; </w:t>
      </w:r>
      <w:r w:rsidRPr="00EF64A3">
        <w:rPr>
          <w:noProof/>
          <w:position w:val="-7"/>
        </w:rPr>
        <w:drawing>
          <wp:inline distT="0" distB="0" distL="0" distR="0" wp14:anchorId="4992F862" wp14:editId="7738C523">
            <wp:extent cx="123825" cy="200025"/>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73e2eca7d6674358">
                      <a:extLst>
                        <a:ext uri="{28A0092B-C50C-407E-A947-70E740481C1C}">
                          <a14:useLocalDpi xmlns:a14="http://schemas.microsoft.com/office/drawing/2010/main" val="0"/>
                        </a:ext>
                      </a:extLst>
                    </a:blip>
                    <a:srcRect/>
                    <a:stretch>
                      <a:fillRect/>
                    </a:stretch>
                  </pic:blipFill>
                  <pic:spPr bwMode="auto">
                    <a:xfrm>
                      <a:off x="0" y="0"/>
                      <a:ext cx="123825" cy="200025"/>
                    </a:xfrm>
                    <a:prstGeom prst="rect">
                      <a:avLst/>
                    </a:prstGeom>
                    <a:noFill/>
                    <a:ln>
                      <a:noFill/>
                    </a:ln>
                  </pic:spPr>
                </pic:pic>
              </a:graphicData>
            </a:graphic>
          </wp:inline>
        </w:drawing>
      </w:r>
      <w:r w:rsidR="00571E26" w:rsidRPr="00EF64A3">
        <w:t>- параметр, м, значение которого определяется соотношениями:</w:t>
      </w:r>
    </w:p>
    <w:p w14:paraId="0DEC59E8" w14:textId="77777777" w:rsidR="00000000" w:rsidRPr="00EF64A3" w:rsidRDefault="00571E26">
      <w:pPr>
        <w:pStyle w:val="FORMATTEXT"/>
        <w:ind w:firstLine="568"/>
        <w:jc w:val="both"/>
      </w:pPr>
    </w:p>
    <w:p w14:paraId="3F41C9E9" w14:textId="64E88774" w:rsidR="00000000" w:rsidRPr="00EF64A3" w:rsidRDefault="00442E7C">
      <w:pPr>
        <w:pStyle w:val="FORMATTEXT"/>
        <w:jc w:val="center"/>
      </w:pPr>
      <w:r w:rsidRPr="00EF64A3">
        <w:rPr>
          <w:noProof/>
          <w:position w:val="-18"/>
        </w:rPr>
        <w:drawing>
          <wp:inline distT="0" distB="0" distL="0" distR="0" wp14:anchorId="264F9B60" wp14:editId="62A4BCB6">
            <wp:extent cx="2276475" cy="457200"/>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bbae076352f84684">
                      <a:extLst>
                        <a:ext uri="{28A0092B-C50C-407E-A947-70E740481C1C}">
                          <a14:useLocalDpi xmlns:a14="http://schemas.microsoft.com/office/drawing/2010/main" val="0"/>
                        </a:ext>
                      </a:extLst>
                    </a:blip>
                    <a:srcRect/>
                    <a:stretch>
                      <a:fillRect/>
                    </a:stretch>
                  </pic:blipFill>
                  <pic:spPr bwMode="auto">
                    <a:xfrm>
                      <a:off x="0" y="0"/>
                      <a:ext cx="2276475" cy="457200"/>
                    </a:xfrm>
                    <a:prstGeom prst="rect">
                      <a:avLst/>
                    </a:prstGeom>
                    <a:noFill/>
                    <a:ln>
                      <a:noFill/>
                    </a:ln>
                  </pic:spPr>
                </pic:pic>
              </a:graphicData>
            </a:graphic>
          </wp:inline>
        </w:drawing>
      </w:r>
      <w:r w:rsidR="00571E26" w:rsidRPr="00EF64A3">
        <w:t xml:space="preserve">,     (15) </w:t>
      </w:r>
    </w:p>
    <w:p w14:paraId="59EBC510" w14:textId="6654951B" w:rsidR="00000000" w:rsidRPr="00EF64A3" w:rsidRDefault="00571E26">
      <w:pPr>
        <w:pStyle w:val="FORMATTEXT"/>
        <w:ind w:firstLine="568"/>
        <w:jc w:val="both"/>
      </w:pPr>
      <w:r w:rsidRPr="00EF64A3">
        <w:t xml:space="preserve">где </w:t>
      </w:r>
      <w:r w:rsidR="00442E7C" w:rsidRPr="00EF64A3">
        <w:rPr>
          <w:noProof/>
          <w:position w:val="-6"/>
        </w:rPr>
        <w:drawing>
          <wp:inline distT="0" distB="0" distL="0" distR="0" wp14:anchorId="57086832" wp14:editId="588AF7E3">
            <wp:extent cx="123825" cy="161925"/>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1501f76feeff4208">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Pr="00EF64A3">
        <w:t>- решение уравнения</w:t>
      </w:r>
    </w:p>
    <w:p w14:paraId="44F3D359" w14:textId="77777777" w:rsidR="00000000" w:rsidRPr="00EF64A3" w:rsidRDefault="00571E26">
      <w:pPr>
        <w:pStyle w:val="FORMATTEXT"/>
        <w:ind w:firstLine="568"/>
        <w:jc w:val="both"/>
      </w:pPr>
    </w:p>
    <w:p w14:paraId="58FFE3AF" w14:textId="77777777" w:rsidR="00000000" w:rsidRPr="00EF64A3" w:rsidRDefault="00571E26">
      <w:pPr>
        <w:pStyle w:val="FORMATTEXT"/>
        <w:jc w:val="center"/>
      </w:pPr>
      <w:r w:rsidRPr="00EF64A3">
        <w:t xml:space="preserve">Ф2(х) = Ф1     (16) </w:t>
      </w:r>
    </w:p>
    <w:p w14:paraId="6BCE8F0E" w14:textId="62367BCB" w:rsidR="00000000" w:rsidRPr="00EF64A3" w:rsidRDefault="00571E26">
      <w:pPr>
        <w:pStyle w:val="FORMATTEXT"/>
        <w:ind w:firstLine="568"/>
        <w:jc w:val="both"/>
      </w:pPr>
      <w:r w:rsidRPr="00EF64A3">
        <w:t xml:space="preserve">в пределах от 0 до 7Н при </w:t>
      </w:r>
      <w:r w:rsidR="00442E7C" w:rsidRPr="00EF64A3">
        <w:rPr>
          <w:noProof/>
          <w:position w:val="-7"/>
        </w:rPr>
        <w:drawing>
          <wp:inline distT="0" distB="0" distL="0" distR="0" wp14:anchorId="78923A73" wp14:editId="032CA159">
            <wp:extent cx="123825" cy="200025"/>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5b931c0be2504107">
                      <a:extLst>
                        <a:ext uri="{28A0092B-C50C-407E-A947-70E740481C1C}">
                          <a14:useLocalDpi xmlns:a14="http://schemas.microsoft.com/office/drawing/2010/main" val="0"/>
                        </a:ext>
                      </a:extLst>
                    </a:blip>
                    <a:srcRect/>
                    <a:stretch>
                      <a:fillRect/>
                    </a:stretch>
                  </pic:blipFill>
                  <pic:spPr bwMode="auto">
                    <a:xfrm>
                      <a:off x="0" y="0"/>
                      <a:ext cx="123825" cy="200025"/>
                    </a:xfrm>
                    <a:prstGeom prst="rect">
                      <a:avLst/>
                    </a:prstGeom>
                    <a:noFill/>
                    <a:ln>
                      <a:noFill/>
                    </a:ln>
                  </pic:spPr>
                </pic:pic>
              </a:graphicData>
            </a:graphic>
          </wp:inline>
        </w:drawing>
      </w:r>
      <w:r w:rsidRPr="00EF64A3">
        <w:t>=0.</w:t>
      </w:r>
    </w:p>
    <w:p w14:paraId="6E530E29" w14:textId="77777777" w:rsidR="00000000" w:rsidRPr="00EF64A3" w:rsidRDefault="00571E26">
      <w:pPr>
        <w:pStyle w:val="FORMATTEXT"/>
        <w:ind w:firstLine="568"/>
        <w:jc w:val="both"/>
      </w:pPr>
    </w:p>
    <w:p w14:paraId="03532153" w14:textId="77777777" w:rsidR="00000000" w:rsidRPr="00EF64A3" w:rsidRDefault="00571E26">
      <w:pPr>
        <w:pStyle w:val="FORMATTEXT"/>
        <w:ind w:firstLine="568"/>
        <w:jc w:val="both"/>
      </w:pPr>
      <w:r w:rsidRPr="00EF64A3">
        <w:t>Для пути облучения лиц из населения, обусловленного внутре</w:t>
      </w:r>
      <w:r w:rsidRPr="00EF64A3">
        <w:t xml:space="preserve">нним поступлением радионуклидов за счет употребления в пищу водных животных, фактор разбавления Ф </w:t>
      </w:r>
      <w:r w:rsidRPr="00EF64A3">
        <w:lastRenderedPageBreak/>
        <w:t>рассчитывается с помощью формулы (13); формула (14) и соотношения (15) - (16) при этом не используются. Для пути облучения лиц из населения, обусловленного вн</w:t>
      </w:r>
      <w:r w:rsidRPr="00EF64A3">
        <w:t>утренним поступлением радионуклидов за счет употребления в пищу водных растений, фактор разбавления Ф рассчитывается либо с помощью формулы (13), либо с помощью формулы (14) и соотношений (15) - (16) в зависимости от места нахождения критического участка.</w:t>
      </w:r>
    </w:p>
    <w:p w14:paraId="27322C52" w14:textId="77777777" w:rsidR="00000000" w:rsidRPr="00EF64A3" w:rsidRDefault="00571E26">
      <w:pPr>
        <w:pStyle w:val="FORMATTEXT"/>
        <w:ind w:firstLine="568"/>
        <w:jc w:val="both"/>
      </w:pPr>
    </w:p>
    <w:p w14:paraId="4ADAFDFD" w14:textId="77777777" w:rsidR="00000000" w:rsidRPr="00EF64A3" w:rsidRDefault="00571E26">
      <w:pPr>
        <w:pStyle w:val="FORMATTEXT"/>
        <w:ind w:firstLine="568"/>
        <w:jc w:val="both"/>
      </w:pPr>
      <w:r w:rsidRPr="00EF64A3">
        <w:t>Поскольку на всем протяжении однородного потока такие характеристики водотока, как В, V и Q не должны значительно отличаться от средних значений по водотоку, то:</w:t>
      </w:r>
    </w:p>
    <w:p w14:paraId="4E4EA63B" w14:textId="77777777" w:rsidR="00000000" w:rsidRPr="00EF64A3" w:rsidRDefault="00571E26">
      <w:pPr>
        <w:pStyle w:val="FORMATTEXT"/>
        <w:ind w:firstLine="568"/>
        <w:jc w:val="both"/>
      </w:pPr>
    </w:p>
    <w:p w14:paraId="3A4BFEAD" w14:textId="77777777" w:rsidR="00000000" w:rsidRPr="00EF64A3" w:rsidRDefault="00571E26">
      <w:pPr>
        <w:pStyle w:val="FORMATTEXT"/>
        <w:ind w:firstLine="568"/>
        <w:jc w:val="both"/>
      </w:pPr>
      <w:r w:rsidRPr="00EF64A3">
        <w:t>1) эти параметры должны определяться на участке, который наиболее характерен для данного одн</w:t>
      </w:r>
      <w:r w:rsidRPr="00EF64A3">
        <w:t>ородного потока;</w:t>
      </w:r>
    </w:p>
    <w:p w14:paraId="1075F324" w14:textId="77777777" w:rsidR="00000000" w:rsidRPr="00EF64A3" w:rsidRDefault="00571E26">
      <w:pPr>
        <w:pStyle w:val="FORMATTEXT"/>
        <w:ind w:firstLine="568"/>
        <w:jc w:val="both"/>
      </w:pPr>
    </w:p>
    <w:p w14:paraId="17FD59B6" w14:textId="77777777" w:rsidR="00000000" w:rsidRPr="00EF64A3" w:rsidRDefault="00571E26">
      <w:pPr>
        <w:pStyle w:val="FORMATTEXT"/>
        <w:ind w:firstLine="568"/>
        <w:jc w:val="both"/>
      </w:pPr>
      <w:r w:rsidRPr="00EF64A3">
        <w:t>2) если имеют место значительные изменения указанных характеристик вдоль водотока, то данный водоток должен быть разбит на несколько участков (однородных потоков). Для каждого из этих участков должно быть вычислено значение фактора разбав</w:t>
      </w:r>
      <w:r w:rsidRPr="00EF64A3">
        <w:t>ления, соответствующее именно этому участку.</w:t>
      </w:r>
    </w:p>
    <w:p w14:paraId="6D676658" w14:textId="77777777" w:rsidR="00000000" w:rsidRPr="00EF64A3" w:rsidRDefault="00571E26">
      <w:pPr>
        <w:pStyle w:val="FORMATTEXT"/>
        <w:ind w:firstLine="568"/>
        <w:jc w:val="both"/>
      </w:pPr>
    </w:p>
    <w:p w14:paraId="32CE25E5" w14:textId="6FE6C448" w:rsidR="00000000" w:rsidRPr="00EF64A3" w:rsidRDefault="00571E26">
      <w:pPr>
        <w:pStyle w:val="FORMATTEXT"/>
        <w:ind w:firstLine="568"/>
        <w:jc w:val="both"/>
      </w:pPr>
      <w:r w:rsidRPr="00EF64A3">
        <w:t xml:space="preserve">При расчете </w:t>
      </w:r>
      <w:r w:rsidR="00442E7C" w:rsidRPr="00EF64A3">
        <w:rPr>
          <w:noProof/>
          <w:position w:val="-8"/>
        </w:rPr>
        <w:drawing>
          <wp:inline distT="0" distB="0" distL="0" distR="0" wp14:anchorId="1CD94A63" wp14:editId="7851A9AA">
            <wp:extent cx="200025" cy="21907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8d54d649550840f6">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EF64A3">
        <w:t xml:space="preserve">по формуле (14) и соотношениям (15) - (16) гидрологические параметры водотока, такие, как В, Q, Н, V определяются с учетом гидрологических изысканий или по данным гидрологической сети наблюдений (значения принимаются для </w:t>
      </w:r>
      <w:r w:rsidRPr="00EF64A3">
        <w:t>наименее водного года).</w:t>
      </w:r>
    </w:p>
    <w:p w14:paraId="299099A2" w14:textId="77777777" w:rsidR="00000000" w:rsidRPr="00EF64A3" w:rsidRDefault="00571E26">
      <w:pPr>
        <w:pStyle w:val="FORMATTEXT"/>
        <w:ind w:firstLine="568"/>
        <w:jc w:val="both"/>
      </w:pPr>
    </w:p>
    <w:p w14:paraId="2B62B4B8" w14:textId="23D7C432" w:rsidR="00000000" w:rsidRPr="00EF64A3" w:rsidRDefault="00571E26">
      <w:pPr>
        <w:pStyle w:val="FORMATTEXT"/>
        <w:ind w:firstLine="568"/>
        <w:jc w:val="both"/>
      </w:pPr>
      <w:r w:rsidRPr="00EF64A3">
        <w:t xml:space="preserve">Для определения коэффициента турбулентной дисперсии в поперечном к течению направлении </w:t>
      </w:r>
      <w:r w:rsidR="00442E7C" w:rsidRPr="00EF64A3">
        <w:rPr>
          <w:noProof/>
          <w:position w:val="-9"/>
        </w:rPr>
        <w:drawing>
          <wp:inline distT="0" distB="0" distL="0" distR="0" wp14:anchorId="57076E23" wp14:editId="26D3BBC9">
            <wp:extent cx="333375" cy="238125"/>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ac130e362c4348e1">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EF64A3">
        <w:t>рассматриваемого участка реки или водотока предпочтительно использовать результаты натурных исследований. Для</w:t>
      </w:r>
      <w:r w:rsidRPr="00EF64A3">
        <w:t xml:space="preserve"> действующих организаций этот коэффициент может быть определен по данным изучения рассеяния известного радионуклида или тепловых сбросов в двух створах реки, расположенных ниже места сброса в соответствии с формулой:</w:t>
      </w:r>
    </w:p>
    <w:p w14:paraId="04BBBAA8" w14:textId="77777777" w:rsidR="00000000" w:rsidRPr="00EF64A3" w:rsidRDefault="00571E26">
      <w:pPr>
        <w:pStyle w:val="FORMATTEXT"/>
        <w:ind w:firstLine="568"/>
        <w:jc w:val="both"/>
      </w:pPr>
    </w:p>
    <w:p w14:paraId="30F48145" w14:textId="17167491" w:rsidR="00000000" w:rsidRPr="00EF64A3" w:rsidRDefault="00442E7C">
      <w:pPr>
        <w:pStyle w:val="FORMATTEXT"/>
        <w:jc w:val="center"/>
      </w:pPr>
      <w:r w:rsidRPr="00EF64A3">
        <w:rPr>
          <w:noProof/>
          <w:position w:val="-18"/>
        </w:rPr>
        <w:drawing>
          <wp:inline distT="0" distB="0" distL="0" distR="0" wp14:anchorId="53191B11" wp14:editId="34EA2EE9">
            <wp:extent cx="1219200" cy="46672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858ca456a7e64693">
                      <a:extLst>
                        <a:ext uri="{28A0092B-C50C-407E-A947-70E740481C1C}">
                          <a14:useLocalDpi xmlns:a14="http://schemas.microsoft.com/office/drawing/2010/main" val="0"/>
                        </a:ext>
                      </a:extLst>
                    </a:blip>
                    <a:srcRect/>
                    <a:stretch>
                      <a:fillRect/>
                    </a:stretch>
                  </pic:blipFill>
                  <pic:spPr bwMode="auto">
                    <a:xfrm>
                      <a:off x="0" y="0"/>
                      <a:ext cx="1219200" cy="466725"/>
                    </a:xfrm>
                    <a:prstGeom prst="rect">
                      <a:avLst/>
                    </a:prstGeom>
                    <a:noFill/>
                    <a:ln>
                      <a:noFill/>
                    </a:ln>
                  </pic:spPr>
                </pic:pic>
              </a:graphicData>
            </a:graphic>
          </wp:inline>
        </w:drawing>
      </w:r>
      <w:r w:rsidR="00571E26" w:rsidRPr="00EF64A3">
        <w:t>,  </w:t>
      </w:r>
      <w:r w:rsidR="00571E26" w:rsidRPr="00EF64A3">
        <w:t xml:space="preserve">   (17) </w:t>
      </w:r>
    </w:p>
    <w:p w14:paraId="2F0FFD6C" w14:textId="77777777" w:rsidR="00000000" w:rsidRPr="00EF64A3" w:rsidRDefault="00571E26">
      <w:pPr>
        <w:pStyle w:val="FORMATTEXT"/>
        <w:ind w:firstLine="568"/>
        <w:jc w:val="both"/>
      </w:pPr>
      <w:r w:rsidRPr="00EF64A3">
        <w:t>где:</w:t>
      </w:r>
    </w:p>
    <w:p w14:paraId="1379EB68" w14:textId="77777777" w:rsidR="00000000" w:rsidRPr="00EF64A3" w:rsidRDefault="00571E26">
      <w:pPr>
        <w:pStyle w:val="FORMATTEXT"/>
        <w:ind w:firstLine="568"/>
        <w:jc w:val="both"/>
      </w:pPr>
    </w:p>
    <w:p w14:paraId="4748C016" w14:textId="2078B026" w:rsidR="00000000" w:rsidRPr="00EF64A3" w:rsidRDefault="00442E7C">
      <w:pPr>
        <w:pStyle w:val="FORMATTEXT"/>
        <w:ind w:firstLine="568"/>
        <w:jc w:val="both"/>
      </w:pPr>
      <w:r w:rsidRPr="00EF64A3">
        <w:rPr>
          <w:noProof/>
          <w:position w:val="-8"/>
        </w:rPr>
        <w:drawing>
          <wp:inline distT="0" distB="0" distL="0" distR="0" wp14:anchorId="053039AA" wp14:editId="16E313BB">
            <wp:extent cx="190500" cy="219075"/>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483e2c3cfca14ee1">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571E26" w:rsidRPr="00EF64A3">
        <w:t xml:space="preserve">, </w:t>
      </w:r>
      <w:r w:rsidRPr="00EF64A3">
        <w:rPr>
          <w:noProof/>
          <w:position w:val="-8"/>
        </w:rPr>
        <w:drawing>
          <wp:inline distT="0" distB="0" distL="0" distR="0" wp14:anchorId="2620E41C" wp14:editId="3BE6BDB1">
            <wp:extent cx="200025" cy="219075"/>
            <wp:effectExtent l="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0fce7b09a32540fb">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00571E26" w:rsidRPr="00EF64A3">
        <w:t xml:space="preserve">- ширина шлейфа рассеяния i-го радионуклида или подогретых вод по поперечному сечению потока для первого и второго створов, соответственно, м; </w:t>
      </w:r>
      <w:r w:rsidRPr="00EF64A3">
        <w:rPr>
          <w:noProof/>
          <w:position w:val="-8"/>
        </w:rPr>
        <w:drawing>
          <wp:inline distT="0" distB="0" distL="0" distR="0" wp14:anchorId="56DBC63C" wp14:editId="522359D1">
            <wp:extent cx="142875" cy="21907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54a118003b124194">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00571E26" w:rsidRPr="00EF64A3">
        <w:t xml:space="preserve">и </w:t>
      </w:r>
      <w:r w:rsidRPr="00EF64A3">
        <w:rPr>
          <w:noProof/>
          <w:position w:val="-8"/>
        </w:rPr>
        <w:drawing>
          <wp:inline distT="0" distB="0" distL="0" distR="0" wp14:anchorId="4850D140" wp14:editId="2F9738E6">
            <wp:extent cx="161925" cy="219075"/>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e49171d1ad8a473c">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71E26" w:rsidRPr="00EF64A3">
        <w:t>- время добегания воды от места сброса до первого и второго створа, соответственно, с.</w:t>
      </w:r>
    </w:p>
    <w:p w14:paraId="4CFDD486" w14:textId="77777777" w:rsidR="00000000" w:rsidRPr="00EF64A3" w:rsidRDefault="00571E26">
      <w:pPr>
        <w:pStyle w:val="FORMATTEXT"/>
        <w:ind w:firstLine="568"/>
        <w:jc w:val="both"/>
      </w:pPr>
    </w:p>
    <w:p w14:paraId="40CEEBED" w14:textId="77777777" w:rsidR="00000000" w:rsidRPr="00EF64A3" w:rsidRDefault="00571E26">
      <w:pPr>
        <w:pStyle w:val="FORMATTEXT"/>
        <w:ind w:firstLine="568"/>
        <w:jc w:val="both"/>
      </w:pPr>
      <w:r w:rsidRPr="00EF64A3">
        <w:t>При невозможности проведения натурных исследований допускается использовать расчетные зависимости:</w:t>
      </w:r>
    </w:p>
    <w:p w14:paraId="5D3DB55E" w14:textId="77777777" w:rsidR="00000000" w:rsidRPr="00EF64A3" w:rsidRDefault="00571E26">
      <w:pPr>
        <w:pStyle w:val="FORMATTEXT"/>
        <w:ind w:firstLine="568"/>
        <w:jc w:val="both"/>
      </w:pPr>
    </w:p>
    <w:p w14:paraId="2363C1EC" w14:textId="2E7C067B" w:rsidR="00000000" w:rsidRPr="00EF64A3" w:rsidRDefault="00442E7C">
      <w:pPr>
        <w:pStyle w:val="FORMATTEXT"/>
        <w:jc w:val="center"/>
      </w:pPr>
      <w:r w:rsidRPr="00EF64A3">
        <w:rPr>
          <w:noProof/>
          <w:position w:val="-9"/>
        </w:rPr>
        <w:drawing>
          <wp:inline distT="0" distB="0" distL="0" distR="0" wp14:anchorId="5F785BD7" wp14:editId="598A6CC7">
            <wp:extent cx="990600" cy="238125"/>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68729f2ff6e94839">
                      <a:extLst>
                        <a:ext uri="{28A0092B-C50C-407E-A947-70E740481C1C}">
                          <a14:useLocalDpi xmlns:a14="http://schemas.microsoft.com/office/drawing/2010/main" val="0"/>
                        </a:ext>
                      </a:extLst>
                    </a:blip>
                    <a:srcRect/>
                    <a:stretch>
                      <a:fillRect/>
                    </a:stretch>
                  </pic:blipFill>
                  <pic:spPr bwMode="auto">
                    <a:xfrm>
                      <a:off x="0" y="0"/>
                      <a:ext cx="990600" cy="238125"/>
                    </a:xfrm>
                    <a:prstGeom prst="rect">
                      <a:avLst/>
                    </a:prstGeom>
                    <a:noFill/>
                    <a:ln>
                      <a:noFill/>
                    </a:ln>
                  </pic:spPr>
                </pic:pic>
              </a:graphicData>
            </a:graphic>
          </wp:inline>
        </w:drawing>
      </w:r>
      <w:r w:rsidR="00571E26" w:rsidRPr="00EF64A3">
        <w:t xml:space="preserve">,     (18) </w:t>
      </w:r>
    </w:p>
    <w:p w14:paraId="45134E5B" w14:textId="77777777" w:rsidR="00000000" w:rsidRPr="00EF64A3" w:rsidRDefault="00571E26">
      <w:pPr>
        <w:pStyle w:val="FORMATTEXT"/>
        <w:ind w:firstLine="568"/>
        <w:jc w:val="both"/>
      </w:pPr>
      <w:r w:rsidRPr="00EF64A3">
        <w:t>где:</w:t>
      </w:r>
    </w:p>
    <w:p w14:paraId="10B1C7D0" w14:textId="77777777" w:rsidR="00000000" w:rsidRPr="00EF64A3" w:rsidRDefault="00571E26">
      <w:pPr>
        <w:pStyle w:val="FORMATTEXT"/>
        <w:ind w:firstLine="568"/>
        <w:jc w:val="both"/>
      </w:pPr>
    </w:p>
    <w:p w14:paraId="0F4B265F" w14:textId="6E1CF774" w:rsidR="00000000" w:rsidRPr="00EF64A3" w:rsidRDefault="00442E7C">
      <w:pPr>
        <w:pStyle w:val="FORMATTEXT"/>
        <w:ind w:firstLine="568"/>
        <w:jc w:val="both"/>
      </w:pPr>
      <w:r w:rsidRPr="00EF64A3">
        <w:rPr>
          <w:noProof/>
          <w:position w:val="-9"/>
        </w:rPr>
        <w:drawing>
          <wp:inline distT="0" distB="0" distL="0" distR="0" wp14:anchorId="27682DE9" wp14:editId="09C538B4">
            <wp:extent cx="276225" cy="22860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376e4b25e4454d6b">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00571E26" w:rsidRPr="00EF64A3">
        <w:t xml:space="preserve">- коэффициент пропорциональности, который зависит от морфометрических характеристик, и для малых рек и каналов находится в диапазоне значений 0,1-0,2, а для средних и </w:t>
      </w:r>
      <w:r w:rsidR="00571E26" w:rsidRPr="00EF64A3">
        <w:t xml:space="preserve">больших рек - в диапазоне значений 0,6-2,0; </w:t>
      </w:r>
      <w:r w:rsidRPr="00EF64A3">
        <w:rPr>
          <w:noProof/>
          <w:position w:val="-8"/>
        </w:rPr>
        <w:drawing>
          <wp:inline distT="0" distB="0" distL="0" distR="0" wp14:anchorId="62B5FF36" wp14:editId="046BB998">
            <wp:extent cx="180975" cy="219075"/>
            <wp:effectExtent l="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f01bd12c50c2492c">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571E26" w:rsidRPr="00EF64A3">
        <w:t>- скорость у дна, м/с, определяемая по формуле:</w:t>
      </w:r>
    </w:p>
    <w:p w14:paraId="510BB9A4" w14:textId="77777777" w:rsidR="00000000" w:rsidRPr="00EF64A3" w:rsidRDefault="00571E26">
      <w:pPr>
        <w:pStyle w:val="FORMATTEXT"/>
        <w:ind w:firstLine="568"/>
        <w:jc w:val="both"/>
      </w:pPr>
    </w:p>
    <w:p w14:paraId="49DDAC15" w14:textId="6B1A353E" w:rsidR="00000000" w:rsidRPr="00EF64A3" w:rsidRDefault="00442E7C">
      <w:pPr>
        <w:pStyle w:val="FORMATTEXT"/>
        <w:jc w:val="center"/>
      </w:pPr>
      <w:r w:rsidRPr="00EF64A3">
        <w:rPr>
          <w:noProof/>
          <w:position w:val="-10"/>
        </w:rPr>
        <w:drawing>
          <wp:inline distT="0" distB="0" distL="0" distR="0" wp14:anchorId="7B0CA3F7" wp14:editId="0BAF9CAC">
            <wp:extent cx="714375" cy="257175"/>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06ec245bc82e44c0">
                      <a:extLst>
                        <a:ext uri="{28A0092B-C50C-407E-A947-70E740481C1C}">
                          <a14:useLocalDpi xmlns:a14="http://schemas.microsoft.com/office/drawing/2010/main" val="0"/>
                        </a:ext>
                      </a:extLst>
                    </a:blip>
                    <a:srcRect/>
                    <a:stretch>
                      <a:fillRect/>
                    </a:stretch>
                  </pic:blipFill>
                  <pic:spPr bwMode="auto">
                    <a:xfrm>
                      <a:off x="0" y="0"/>
                      <a:ext cx="714375" cy="257175"/>
                    </a:xfrm>
                    <a:prstGeom prst="rect">
                      <a:avLst/>
                    </a:prstGeom>
                    <a:noFill/>
                    <a:ln>
                      <a:noFill/>
                    </a:ln>
                  </pic:spPr>
                </pic:pic>
              </a:graphicData>
            </a:graphic>
          </wp:inline>
        </w:drawing>
      </w:r>
      <w:r w:rsidR="00571E26" w:rsidRPr="00EF64A3">
        <w:t xml:space="preserve">,     (19) </w:t>
      </w:r>
    </w:p>
    <w:p w14:paraId="581F83DC" w14:textId="77777777" w:rsidR="00000000" w:rsidRPr="00EF64A3" w:rsidRDefault="00571E26">
      <w:pPr>
        <w:pStyle w:val="FORMATTEXT"/>
        <w:ind w:firstLine="568"/>
        <w:jc w:val="both"/>
      </w:pPr>
      <w:r w:rsidRPr="00EF64A3">
        <w:t>где:</w:t>
      </w:r>
    </w:p>
    <w:p w14:paraId="4C126DC8" w14:textId="77777777" w:rsidR="00000000" w:rsidRPr="00EF64A3" w:rsidRDefault="00571E26">
      <w:pPr>
        <w:pStyle w:val="FORMATTEXT"/>
        <w:ind w:firstLine="568"/>
        <w:jc w:val="both"/>
      </w:pPr>
    </w:p>
    <w:p w14:paraId="7A0A69D8" w14:textId="278A4B6A" w:rsidR="00000000" w:rsidRPr="00EF64A3" w:rsidRDefault="00442E7C">
      <w:pPr>
        <w:pStyle w:val="FORMATTEXT"/>
        <w:ind w:firstLine="568"/>
        <w:jc w:val="both"/>
      </w:pPr>
      <w:r w:rsidRPr="00EF64A3">
        <w:rPr>
          <w:noProof/>
          <w:position w:val="-6"/>
        </w:rPr>
        <w:drawing>
          <wp:inline distT="0" distB="0" distL="0" distR="0" wp14:anchorId="2EFB2368" wp14:editId="42B4A77D">
            <wp:extent cx="104775" cy="161925"/>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5f0fc801c4154232">
                      <a:extLst>
                        <a:ext uri="{28A0092B-C50C-407E-A947-70E740481C1C}">
                          <a14:useLocalDpi xmlns:a14="http://schemas.microsoft.com/office/drawing/2010/main" val="0"/>
                        </a:ext>
                      </a:extLst>
                    </a:blip>
                    <a:srcRect/>
                    <a:stretch>
                      <a:fillRect/>
                    </a:stretch>
                  </pic:blipFill>
                  <pic:spPr bwMode="auto">
                    <a:xfrm>
                      <a:off x="0" y="0"/>
                      <a:ext cx="104775" cy="161925"/>
                    </a:xfrm>
                    <a:prstGeom prst="rect">
                      <a:avLst/>
                    </a:prstGeom>
                    <a:noFill/>
                    <a:ln>
                      <a:noFill/>
                    </a:ln>
                  </pic:spPr>
                </pic:pic>
              </a:graphicData>
            </a:graphic>
          </wp:inline>
        </w:drawing>
      </w:r>
      <w:r w:rsidR="00571E26" w:rsidRPr="00EF64A3">
        <w:t xml:space="preserve">- гидравлический уклон, безразмерен; </w:t>
      </w:r>
      <w:r w:rsidRPr="00EF64A3">
        <w:rPr>
          <w:noProof/>
          <w:position w:val="-6"/>
        </w:rPr>
        <w:drawing>
          <wp:inline distT="0" distB="0" distL="0" distR="0" wp14:anchorId="738A1D2D" wp14:editId="6132CA84">
            <wp:extent cx="123825" cy="161925"/>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3825b43506b54be5">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r w:rsidR="00571E26" w:rsidRPr="00EF64A3">
        <w:t>- ускорение свободного падения, м/с</w:t>
      </w:r>
      <w:r w:rsidRPr="00EF64A3">
        <w:rPr>
          <w:noProof/>
          <w:position w:val="-8"/>
        </w:rPr>
        <w:drawing>
          <wp:inline distT="0" distB="0" distL="0" distR="0" wp14:anchorId="148E43BB" wp14:editId="5C8153C7">
            <wp:extent cx="104775" cy="219075"/>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5802e442d5804764">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w:t>
      </w:r>
    </w:p>
    <w:p w14:paraId="7C8B7BA6" w14:textId="77777777" w:rsidR="00000000" w:rsidRPr="00EF64A3" w:rsidRDefault="00571E26">
      <w:pPr>
        <w:pStyle w:val="FORMATTEXT"/>
        <w:ind w:firstLine="568"/>
        <w:jc w:val="both"/>
      </w:pPr>
    </w:p>
    <w:p w14:paraId="0E139CFF" w14:textId="4538A96B" w:rsidR="00000000" w:rsidRPr="00EF64A3" w:rsidRDefault="00571E26">
      <w:pPr>
        <w:pStyle w:val="FORMATTEXT"/>
        <w:ind w:firstLine="568"/>
        <w:jc w:val="both"/>
      </w:pPr>
      <w:r w:rsidRPr="00EF64A3">
        <w:t xml:space="preserve">Для оценок значения величины </w:t>
      </w:r>
      <w:r w:rsidR="00442E7C" w:rsidRPr="00EF64A3">
        <w:rPr>
          <w:noProof/>
          <w:position w:val="-8"/>
        </w:rPr>
        <w:drawing>
          <wp:inline distT="0" distB="0" distL="0" distR="0" wp14:anchorId="30C9247E" wp14:editId="2D5F89DD">
            <wp:extent cx="180975" cy="219075"/>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68b2ef93449845b9">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EF64A3">
        <w:t>допустимо использовать зависимость:</w:t>
      </w:r>
    </w:p>
    <w:p w14:paraId="217AA8B2" w14:textId="77777777" w:rsidR="00000000" w:rsidRPr="00EF64A3" w:rsidRDefault="00571E26">
      <w:pPr>
        <w:pStyle w:val="FORMATTEXT"/>
        <w:ind w:firstLine="568"/>
        <w:jc w:val="both"/>
      </w:pPr>
    </w:p>
    <w:p w14:paraId="79A68822" w14:textId="68041071" w:rsidR="00000000" w:rsidRPr="00EF64A3" w:rsidRDefault="00442E7C">
      <w:pPr>
        <w:pStyle w:val="FORMATTEXT"/>
        <w:jc w:val="center"/>
      </w:pPr>
      <w:r w:rsidRPr="00EF64A3">
        <w:rPr>
          <w:noProof/>
          <w:position w:val="-8"/>
        </w:rPr>
        <w:drawing>
          <wp:inline distT="0" distB="0" distL="0" distR="0" wp14:anchorId="2F89BB29" wp14:editId="23C56D6F">
            <wp:extent cx="657225" cy="219075"/>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9f02f809e3064f03">
                      <a:extLst>
                        <a:ext uri="{28A0092B-C50C-407E-A947-70E740481C1C}">
                          <a14:useLocalDpi xmlns:a14="http://schemas.microsoft.com/office/drawing/2010/main" val="0"/>
                        </a:ext>
                      </a:extLst>
                    </a:blip>
                    <a:srcRect/>
                    <a:stretch>
                      <a:fillRect/>
                    </a:stretch>
                  </pic:blipFill>
                  <pic:spPr bwMode="auto">
                    <a:xfrm>
                      <a:off x="0" y="0"/>
                      <a:ext cx="657225" cy="219075"/>
                    </a:xfrm>
                    <a:prstGeom prst="rect">
                      <a:avLst/>
                    </a:prstGeom>
                    <a:noFill/>
                    <a:ln>
                      <a:noFill/>
                    </a:ln>
                  </pic:spPr>
                </pic:pic>
              </a:graphicData>
            </a:graphic>
          </wp:inline>
        </w:drawing>
      </w:r>
      <w:r w:rsidR="00571E26" w:rsidRPr="00EF64A3">
        <w:t xml:space="preserve">,     (20) </w:t>
      </w:r>
    </w:p>
    <w:p w14:paraId="04C16788" w14:textId="77777777" w:rsidR="00000000" w:rsidRPr="00EF64A3" w:rsidRDefault="00571E26">
      <w:pPr>
        <w:pStyle w:val="FORMATTEXT"/>
        <w:ind w:firstLine="568"/>
        <w:jc w:val="both"/>
      </w:pPr>
      <w:r w:rsidRPr="00EF64A3">
        <w:t>г</w:t>
      </w:r>
      <w:r w:rsidRPr="00EF64A3">
        <w:t>де V - скорость водотока, м/с.</w:t>
      </w:r>
    </w:p>
    <w:p w14:paraId="0AAD8488" w14:textId="77777777" w:rsidR="00000000" w:rsidRPr="00EF64A3" w:rsidRDefault="00571E26">
      <w:pPr>
        <w:pStyle w:val="FORMATTEXT"/>
        <w:ind w:firstLine="568"/>
        <w:jc w:val="both"/>
      </w:pPr>
    </w:p>
    <w:p w14:paraId="3DC20AC1" w14:textId="77777777" w:rsidR="00000000" w:rsidRPr="00EF64A3" w:rsidRDefault="00571E26">
      <w:pPr>
        <w:pStyle w:val="FORMATTEXT"/>
        <w:ind w:firstLine="568"/>
        <w:jc w:val="both"/>
      </w:pPr>
      <w:r w:rsidRPr="00EF64A3">
        <w:t>27. Для однородного водоема фактор разбавления i-го радионуклида при постоянном сбросе в равновесных условиях определяется по формуле:</w:t>
      </w:r>
    </w:p>
    <w:p w14:paraId="5823748A" w14:textId="77777777" w:rsidR="00000000" w:rsidRPr="00EF64A3" w:rsidRDefault="00571E26">
      <w:pPr>
        <w:pStyle w:val="FORMATTEXT"/>
        <w:ind w:firstLine="568"/>
        <w:jc w:val="both"/>
      </w:pPr>
    </w:p>
    <w:p w14:paraId="633AB795" w14:textId="42E40772" w:rsidR="00000000" w:rsidRPr="00EF64A3" w:rsidRDefault="00442E7C">
      <w:pPr>
        <w:pStyle w:val="FORMATTEXT"/>
        <w:jc w:val="center"/>
      </w:pPr>
      <w:r w:rsidRPr="00EF64A3">
        <w:rPr>
          <w:noProof/>
          <w:position w:val="-10"/>
        </w:rPr>
        <w:drawing>
          <wp:inline distT="0" distB="0" distL="0" distR="0" wp14:anchorId="51DDCF03" wp14:editId="17A227F8">
            <wp:extent cx="2352675" cy="27622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79af1b374ed44b1d">
                      <a:extLst>
                        <a:ext uri="{28A0092B-C50C-407E-A947-70E740481C1C}">
                          <a14:useLocalDpi xmlns:a14="http://schemas.microsoft.com/office/drawing/2010/main" val="0"/>
                        </a:ext>
                      </a:extLst>
                    </a:blip>
                    <a:srcRect/>
                    <a:stretch>
                      <a:fillRect/>
                    </a:stretch>
                  </pic:blipFill>
                  <pic:spPr bwMode="auto">
                    <a:xfrm>
                      <a:off x="0" y="0"/>
                      <a:ext cx="2352675" cy="276225"/>
                    </a:xfrm>
                    <a:prstGeom prst="rect">
                      <a:avLst/>
                    </a:prstGeom>
                    <a:noFill/>
                    <a:ln>
                      <a:noFill/>
                    </a:ln>
                  </pic:spPr>
                </pic:pic>
              </a:graphicData>
            </a:graphic>
          </wp:inline>
        </w:drawing>
      </w:r>
      <w:r w:rsidR="00571E26" w:rsidRPr="00EF64A3">
        <w:t xml:space="preserve">,      (21) </w:t>
      </w:r>
    </w:p>
    <w:p w14:paraId="5EA1CD15" w14:textId="77777777" w:rsidR="00000000" w:rsidRPr="00EF64A3" w:rsidRDefault="00571E26">
      <w:pPr>
        <w:pStyle w:val="FORMATTEXT"/>
        <w:ind w:firstLine="568"/>
        <w:jc w:val="both"/>
      </w:pPr>
      <w:r w:rsidRPr="00EF64A3">
        <w:t>где:</w:t>
      </w:r>
    </w:p>
    <w:p w14:paraId="0045856F" w14:textId="77777777" w:rsidR="00000000" w:rsidRPr="00EF64A3" w:rsidRDefault="00571E26">
      <w:pPr>
        <w:pStyle w:val="FORMATTEXT"/>
        <w:ind w:firstLine="568"/>
        <w:jc w:val="both"/>
      </w:pPr>
    </w:p>
    <w:p w14:paraId="061CAEE5" w14:textId="00128109" w:rsidR="00000000" w:rsidRPr="00EF64A3" w:rsidRDefault="00442E7C">
      <w:pPr>
        <w:pStyle w:val="FORMATTEXT"/>
        <w:ind w:firstLine="568"/>
        <w:jc w:val="both"/>
      </w:pPr>
      <w:r w:rsidRPr="00EF64A3">
        <w:rPr>
          <w:noProof/>
          <w:position w:val="-9"/>
        </w:rPr>
        <w:drawing>
          <wp:inline distT="0" distB="0" distL="0" distR="0" wp14:anchorId="455B8BFE" wp14:editId="5DD99ABF">
            <wp:extent cx="228600" cy="228600"/>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2d98d12d883e40ef">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571E26" w:rsidRPr="00EF64A3">
        <w:t>- минимальная за последние 30 лет проточность водоема, м</w:t>
      </w:r>
      <w:r w:rsidRPr="00EF64A3">
        <w:rPr>
          <w:noProof/>
          <w:position w:val="-8"/>
        </w:rPr>
        <w:drawing>
          <wp:inline distT="0" distB="0" distL="0" distR="0" wp14:anchorId="64166A4F" wp14:editId="32CDF7CE">
            <wp:extent cx="104775" cy="219075"/>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95019efc1c224ec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/год; </w:t>
      </w:r>
      <w:r w:rsidRPr="00EF64A3">
        <w:rPr>
          <w:noProof/>
          <w:position w:val="-8"/>
        </w:rPr>
        <w:drawing>
          <wp:inline distT="0" distB="0" distL="0" distR="0" wp14:anchorId="4AF94D23" wp14:editId="333ECE3C">
            <wp:extent cx="238125" cy="219075"/>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7d2122c1f14e4c24">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00571E26" w:rsidRPr="00EF64A3">
        <w:t>- годовой фильтрационный расход в</w:t>
      </w:r>
      <w:r w:rsidR="00571E26" w:rsidRPr="00EF64A3">
        <w:t>одоема, м</w:t>
      </w:r>
      <w:r w:rsidRPr="00EF64A3">
        <w:rPr>
          <w:noProof/>
          <w:position w:val="-8"/>
        </w:rPr>
        <w:drawing>
          <wp:inline distT="0" distB="0" distL="0" distR="0" wp14:anchorId="59111BE5" wp14:editId="43F6BFFA">
            <wp:extent cx="104775" cy="219075"/>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92622ec7a2fa499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/год; </w:t>
      </w:r>
      <w:r w:rsidRPr="00EF64A3">
        <w:rPr>
          <w:noProof/>
          <w:position w:val="-9"/>
        </w:rPr>
        <w:drawing>
          <wp:inline distT="0" distB="0" distL="0" distR="0" wp14:anchorId="0067F46A" wp14:editId="30B7FD8A">
            <wp:extent cx="228600" cy="22860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5d244fc2f174429a">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571E26" w:rsidRPr="00EF64A3">
        <w:t>- безвозвратные потери на технические нужды, м</w:t>
      </w:r>
      <w:r w:rsidRPr="00EF64A3">
        <w:rPr>
          <w:noProof/>
          <w:position w:val="-8"/>
        </w:rPr>
        <w:drawing>
          <wp:inline distT="0" distB="0" distL="0" distR="0" wp14:anchorId="2F184047" wp14:editId="4B90E1E1">
            <wp:extent cx="104775" cy="219075"/>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c845b529dde541a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/год; </w:t>
      </w:r>
      <w:r w:rsidRPr="00EF64A3">
        <w:rPr>
          <w:noProof/>
          <w:position w:val="-9"/>
        </w:rPr>
        <w:drawing>
          <wp:inline distT="0" distB="0" distL="0" distR="0" wp14:anchorId="5066BF5B" wp14:editId="7A6287C5">
            <wp:extent cx="238125" cy="228600"/>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b274d27a6d0448c4">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00571E26" w:rsidRPr="00EF64A3">
        <w:t>- дополнительный член, равный нулю для всех р</w:t>
      </w:r>
      <w:r w:rsidR="00571E26" w:rsidRPr="00EF64A3">
        <w:t>адионуклидов, кроме трития, для которого он принимается равным годовому испарению воды из водоема, м</w:t>
      </w:r>
      <w:r w:rsidRPr="00EF64A3">
        <w:rPr>
          <w:noProof/>
          <w:position w:val="-8"/>
        </w:rPr>
        <w:drawing>
          <wp:inline distT="0" distB="0" distL="0" distR="0" wp14:anchorId="10C7ECF0" wp14:editId="469AB304">
            <wp:extent cx="104775" cy="219075"/>
            <wp:effectExtent l="0" t="0" r="0" b="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5647a3f3997e4d6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/год; </w:t>
      </w:r>
      <w:r w:rsidRPr="00EF64A3">
        <w:rPr>
          <w:noProof/>
          <w:position w:val="-9"/>
        </w:rPr>
        <w:drawing>
          <wp:inline distT="0" distB="0" distL="0" distR="0" wp14:anchorId="60D975B9" wp14:editId="57B2A490">
            <wp:extent cx="200025" cy="238125"/>
            <wp:effectExtent l="0" t="0" r="0" b="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1b139629cda74742">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r w:rsidR="00571E26" w:rsidRPr="00EF64A3">
        <w:t>- объем водоема, соответствующий значению минимальной за последние 30 лет прото</w:t>
      </w:r>
      <w:r w:rsidR="00571E26" w:rsidRPr="00EF64A3">
        <w:t>чности водоема, м</w:t>
      </w:r>
      <w:r w:rsidRPr="00EF64A3">
        <w:rPr>
          <w:noProof/>
          <w:position w:val="-8"/>
        </w:rPr>
        <w:drawing>
          <wp:inline distT="0" distB="0" distL="0" distR="0" wp14:anchorId="11861F70" wp14:editId="382495FF">
            <wp:extent cx="104775" cy="219075"/>
            <wp:effectExtent l="0" t="0" r="0"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e03e90654dd7442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 </w:t>
      </w:r>
      <w:r w:rsidRPr="00EF64A3">
        <w:rPr>
          <w:noProof/>
          <w:position w:val="-8"/>
        </w:rPr>
        <w:drawing>
          <wp:inline distT="0" distB="0" distL="0" distR="0" wp14:anchorId="6170CE5F" wp14:editId="15A175CC">
            <wp:extent cx="161925" cy="219075"/>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020707202c854cf9">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71E26" w:rsidRPr="00EF64A3">
        <w:t>- постоянная распада i-го радионуклида, с</w:t>
      </w:r>
      <w:r w:rsidRPr="00EF64A3">
        <w:rPr>
          <w:noProof/>
          <w:position w:val="-8"/>
        </w:rPr>
        <w:drawing>
          <wp:inline distT="0" distB="0" distL="0" distR="0" wp14:anchorId="3FAA05AD" wp14:editId="20A4BF6D">
            <wp:extent cx="161925" cy="219075"/>
            <wp:effectExtent l="0" t="0" r="0" b="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bb72be7abcfe40aa">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71E26" w:rsidRPr="00EF64A3">
        <w:t>.</w:t>
      </w:r>
    </w:p>
    <w:p w14:paraId="156E4A2F" w14:textId="77777777" w:rsidR="00000000" w:rsidRPr="00EF64A3" w:rsidRDefault="00571E26">
      <w:pPr>
        <w:pStyle w:val="FORMATTEXT"/>
        <w:ind w:firstLine="568"/>
        <w:jc w:val="both"/>
      </w:pPr>
    </w:p>
    <w:p w14:paraId="43209765" w14:textId="678A42C4" w:rsidR="00000000" w:rsidRPr="00EF64A3" w:rsidRDefault="00571E26">
      <w:pPr>
        <w:pStyle w:val="FORMATTEXT"/>
        <w:ind w:firstLine="568"/>
        <w:jc w:val="both"/>
      </w:pPr>
      <w:r w:rsidRPr="00EF64A3">
        <w:t xml:space="preserve">28. При сбросе в большой водоем факторы разбавления </w:t>
      </w:r>
      <w:r w:rsidR="00442E7C" w:rsidRPr="00EF64A3">
        <w:rPr>
          <w:noProof/>
          <w:position w:val="-8"/>
        </w:rPr>
        <w:drawing>
          <wp:inline distT="0" distB="0" distL="0" distR="0" wp14:anchorId="78A89EA7" wp14:editId="7179C512">
            <wp:extent cx="200025" cy="21907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f55cbc6f17dd4b3a">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EF64A3">
        <w:t>для i-го радионуклида рассчитываются по следующим формулам:</w:t>
      </w:r>
    </w:p>
    <w:p w14:paraId="545CD8B1" w14:textId="77777777" w:rsidR="00000000" w:rsidRPr="00EF64A3" w:rsidRDefault="00571E26">
      <w:pPr>
        <w:pStyle w:val="FORMATTEXT"/>
        <w:ind w:firstLine="568"/>
        <w:jc w:val="both"/>
      </w:pPr>
    </w:p>
    <w:p w14:paraId="08F1DC1D" w14:textId="77777777" w:rsidR="00000000" w:rsidRPr="00EF64A3" w:rsidRDefault="00571E26">
      <w:pPr>
        <w:pStyle w:val="FORMATTEXT"/>
        <w:ind w:firstLine="568"/>
        <w:jc w:val="both"/>
      </w:pPr>
      <w:r w:rsidRPr="00EF64A3">
        <w:t>1) для путей внешнего облучения лиц из населения:</w:t>
      </w:r>
    </w:p>
    <w:p w14:paraId="419607E5" w14:textId="77777777" w:rsidR="00000000" w:rsidRPr="00EF64A3" w:rsidRDefault="00571E26">
      <w:pPr>
        <w:pStyle w:val="FORMATTEXT"/>
        <w:ind w:firstLine="568"/>
        <w:jc w:val="both"/>
      </w:pPr>
    </w:p>
    <w:p w14:paraId="33B9C158" w14:textId="103AE3E2" w:rsidR="00000000" w:rsidRPr="00EF64A3" w:rsidRDefault="00442E7C">
      <w:pPr>
        <w:pStyle w:val="FORMATTEXT"/>
        <w:jc w:val="center"/>
      </w:pPr>
      <w:r w:rsidRPr="00EF64A3">
        <w:rPr>
          <w:noProof/>
          <w:position w:val="-19"/>
        </w:rPr>
        <w:drawing>
          <wp:inline distT="0" distB="0" distL="0" distR="0" wp14:anchorId="77DB6094" wp14:editId="61E45918">
            <wp:extent cx="3476625" cy="504825"/>
            <wp:effectExtent l="0" t="0" r="0"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081308e732ef4c8c">
                      <a:extLst>
                        <a:ext uri="{28A0092B-C50C-407E-A947-70E740481C1C}">
                          <a14:useLocalDpi xmlns:a14="http://schemas.microsoft.com/office/drawing/2010/main" val="0"/>
                        </a:ext>
                      </a:extLst>
                    </a:blip>
                    <a:srcRect/>
                    <a:stretch>
                      <a:fillRect/>
                    </a:stretch>
                  </pic:blipFill>
                  <pic:spPr bwMode="auto">
                    <a:xfrm>
                      <a:off x="0" y="0"/>
                      <a:ext cx="3476625" cy="504825"/>
                    </a:xfrm>
                    <a:prstGeom prst="rect">
                      <a:avLst/>
                    </a:prstGeom>
                    <a:noFill/>
                    <a:ln>
                      <a:noFill/>
                    </a:ln>
                  </pic:spPr>
                </pic:pic>
              </a:graphicData>
            </a:graphic>
          </wp:inline>
        </w:drawing>
      </w:r>
      <w:r w:rsidR="00571E26" w:rsidRPr="00EF64A3">
        <w:t xml:space="preserve">,     (22) </w:t>
      </w:r>
    </w:p>
    <w:p w14:paraId="783B2F0C" w14:textId="77777777" w:rsidR="00000000" w:rsidRPr="00EF64A3" w:rsidRDefault="00571E26">
      <w:pPr>
        <w:pStyle w:val="FORMATTEXT"/>
        <w:ind w:firstLine="568"/>
        <w:jc w:val="both"/>
      </w:pPr>
      <w:r w:rsidRPr="00EF64A3">
        <w:t>где:</w:t>
      </w:r>
    </w:p>
    <w:p w14:paraId="1188D6A6" w14:textId="77777777" w:rsidR="00000000" w:rsidRPr="00EF64A3" w:rsidRDefault="00571E26">
      <w:pPr>
        <w:pStyle w:val="FORMATTEXT"/>
        <w:ind w:firstLine="568"/>
        <w:jc w:val="both"/>
      </w:pPr>
    </w:p>
    <w:p w14:paraId="499F5860" w14:textId="11E0FD31" w:rsidR="00000000" w:rsidRPr="00EF64A3" w:rsidRDefault="00571E26">
      <w:pPr>
        <w:pStyle w:val="FORMATTEXT"/>
        <w:ind w:firstLine="568"/>
        <w:jc w:val="both"/>
      </w:pPr>
      <w:r w:rsidRPr="00EF64A3">
        <w:t xml:space="preserve">U - скорость прибрежного течения, м/с; D - глубина большого водоема в области точки сброса, м; </w:t>
      </w:r>
      <w:r w:rsidR="00442E7C" w:rsidRPr="00EF64A3">
        <w:rPr>
          <w:noProof/>
          <w:position w:val="-8"/>
        </w:rPr>
        <w:drawing>
          <wp:inline distT="0" distB="0" distL="0" distR="0" wp14:anchorId="36150DF8" wp14:editId="530F6D4D">
            <wp:extent cx="161925" cy="21907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83e0bd2f60de4cf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EF64A3">
        <w:t>- постоянная распада i-го радионуклида, с</w:t>
      </w:r>
      <w:r w:rsidR="00442E7C" w:rsidRPr="00EF64A3">
        <w:rPr>
          <w:noProof/>
          <w:position w:val="-8"/>
        </w:rPr>
        <w:drawing>
          <wp:inline distT="0" distB="0" distL="0" distR="0" wp14:anchorId="60C5B4D7" wp14:editId="22BDD555">
            <wp:extent cx="161925" cy="219075"/>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95618f924e534050">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EF64A3">
        <w:t>; х - расстояни</w:t>
      </w:r>
      <w:r w:rsidRPr="00EF64A3">
        <w:t xml:space="preserve">е от источника сбросов радиоактивных веществ (сбросов радиоактивных сточных вод) до точки расчета по берегу, м; </w:t>
      </w:r>
      <w:r w:rsidR="00442E7C" w:rsidRPr="00EF64A3">
        <w:rPr>
          <w:noProof/>
          <w:position w:val="-10"/>
        </w:rPr>
        <w:drawing>
          <wp:inline distT="0" distB="0" distL="0" distR="0" wp14:anchorId="1BB77C77" wp14:editId="6CD17521">
            <wp:extent cx="190500" cy="266700"/>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1c5e449f478b4176">
                      <a:extLst>
                        <a:ext uri="{28A0092B-C50C-407E-A947-70E740481C1C}">
                          <a14:useLocalDpi xmlns:a14="http://schemas.microsoft.com/office/drawing/2010/main" val="0"/>
                        </a:ext>
                      </a:extLst>
                    </a:blip>
                    <a:srcRect/>
                    <a:stretch>
                      <a:fillRect/>
                    </a:stretch>
                  </pic:blipFill>
                  <pic:spPr bwMode="auto">
                    <a:xfrm>
                      <a:off x="0" y="0"/>
                      <a:ext cx="190500" cy="266700"/>
                    </a:xfrm>
                    <a:prstGeom prst="rect">
                      <a:avLst/>
                    </a:prstGeom>
                    <a:noFill/>
                    <a:ln>
                      <a:noFill/>
                    </a:ln>
                  </pic:spPr>
                </pic:pic>
              </a:graphicData>
            </a:graphic>
          </wp:inline>
        </w:drawing>
      </w:r>
      <w:r w:rsidRPr="00EF64A3">
        <w:t>- расстояние от береговой линии до точки сброса по нормали к береговой линии, м;</w:t>
      </w:r>
    </w:p>
    <w:p w14:paraId="010E2BF4" w14:textId="77777777" w:rsidR="00000000" w:rsidRPr="00EF64A3" w:rsidRDefault="00571E26">
      <w:pPr>
        <w:pStyle w:val="FORMATTEXT"/>
        <w:ind w:firstLine="568"/>
        <w:jc w:val="both"/>
      </w:pPr>
    </w:p>
    <w:p w14:paraId="17B8D149" w14:textId="77777777" w:rsidR="00000000" w:rsidRPr="00EF64A3" w:rsidRDefault="00571E26">
      <w:pPr>
        <w:pStyle w:val="FORMATTEXT"/>
        <w:ind w:firstLine="568"/>
        <w:jc w:val="both"/>
      </w:pPr>
      <w:r w:rsidRPr="00EF64A3">
        <w:t xml:space="preserve">2) для путей облучения лиц </w:t>
      </w:r>
      <w:r w:rsidRPr="00EF64A3">
        <w:t>из населения, обусловленных внутренним поступлением радионуклидов за счет употребления в пищу водных биологических ресурсов:</w:t>
      </w:r>
    </w:p>
    <w:p w14:paraId="2841A65A" w14:textId="77777777" w:rsidR="00000000" w:rsidRPr="00EF64A3" w:rsidRDefault="00571E26">
      <w:pPr>
        <w:pStyle w:val="FORMATTEXT"/>
        <w:ind w:firstLine="568"/>
        <w:jc w:val="both"/>
      </w:pPr>
    </w:p>
    <w:p w14:paraId="79979EF3" w14:textId="69C9B9C0" w:rsidR="00000000" w:rsidRPr="00EF64A3" w:rsidRDefault="00442E7C">
      <w:pPr>
        <w:pStyle w:val="FORMATTEXT"/>
        <w:jc w:val="center"/>
      </w:pPr>
      <w:r w:rsidRPr="00EF64A3">
        <w:rPr>
          <w:noProof/>
          <w:position w:val="-17"/>
        </w:rPr>
        <w:drawing>
          <wp:inline distT="0" distB="0" distL="0" distR="0" wp14:anchorId="692EAB55" wp14:editId="7AC4C515">
            <wp:extent cx="1714500" cy="447675"/>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ef4331931eb54351">
                      <a:extLst>
                        <a:ext uri="{28A0092B-C50C-407E-A947-70E740481C1C}">
                          <a14:useLocalDpi xmlns:a14="http://schemas.microsoft.com/office/drawing/2010/main" val="0"/>
                        </a:ext>
                      </a:extLst>
                    </a:blip>
                    <a:srcRect/>
                    <a:stretch>
                      <a:fillRect/>
                    </a:stretch>
                  </pic:blipFill>
                  <pic:spPr bwMode="auto">
                    <a:xfrm>
                      <a:off x="0" y="0"/>
                      <a:ext cx="1714500" cy="447675"/>
                    </a:xfrm>
                    <a:prstGeom prst="rect">
                      <a:avLst/>
                    </a:prstGeom>
                    <a:noFill/>
                    <a:ln>
                      <a:noFill/>
                    </a:ln>
                  </pic:spPr>
                </pic:pic>
              </a:graphicData>
            </a:graphic>
          </wp:inline>
        </w:drawing>
      </w:r>
      <w:r w:rsidR="00571E26" w:rsidRPr="00EF64A3">
        <w:t xml:space="preserve">.     (23) </w:t>
      </w:r>
    </w:p>
    <w:p w14:paraId="48B9C713" w14:textId="77777777" w:rsidR="00000000" w:rsidRPr="00EF64A3" w:rsidRDefault="00571E26">
      <w:pPr>
        <w:pStyle w:val="FORMATTEXT"/>
        <w:ind w:firstLine="568"/>
        <w:jc w:val="both"/>
      </w:pPr>
      <w:r w:rsidRPr="00EF64A3">
        <w:t>При этом значения входящих в формулы (22) и (23) пространственных переменных должны</w:t>
      </w:r>
      <w:r w:rsidRPr="00EF64A3">
        <w:t xml:space="preserve"> удовлетворять следующим условиям:</w:t>
      </w:r>
    </w:p>
    <w:p w14:paraId="1A1710A0" w14:textId="77777777" w:rsidR="00000000" w:rsidRPr="00EF64A3" w:rsidRDefault="00571E26">
      <w:pPr>
        <w:pStyle w:val="FORMATTEXT"/>
        <w:ind w:firstLine="568"/>
        <w:jc w:val="both"/>
      </w:pPr>
    </w:p>
    <w:p w14:paraId="01E5931C" w14:textId="1201D6C9" w:rsidR="00000000" w:rsidRPr="00EF64A3" w:rsidRDefault="00442E7C">
      <w:pPr>
        <w:pStyle w:val="FORMATTEXT"/>
        <w:jc w:val="center"/>
      </w:pPr>
      <w:r w:rsidRPr="00EF64A3">
        <w:rPr>
          <w:noProof/>
          <w:position w:val="-15"/>
        </w:rPr>
        <w:drawing>
          <wp:inline distT="0" distB="0" distL="0" distR="0" wp14:anchorId="3E6FCE5F" wp14:editId="7A7267B7">
            <wp:extent cx="866775" cy="390525"/>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1cd68986ba3d4653">
                      <a:extLst>
                        <a:ext uri="{28A0092B-C50C-407E-A947-70E740481C1C}">
                          <a14:useLocalDpi xmlns:a14="http://schemas.microsoft.com/office/drawing/2010/main" val="0"/>
                        </a:ext>
                      </a:extLst>
                    </a:blip>
                    <a:srcRect/>
                    <a:stretch>
                      <a:fillRect/>
                    </a:stretch>
                  </pic:blipFill>
                  <pic:spPr bwMode="auto">
                    <a:xfrm>
                      <a:off x="0" y="0"/>
                      <a:ext cx="866775" cy="390525"/>
                    </a:xfrm>
                    <a:prstGeom prst="rect">
                      <a:avLst/>
                    </a:prstGeom>
                    <a:noFill/>
                    <a:ln>
                      <a:noFill/>
                    </a:ln>
                  </pic:spPr>
                </pic:pic>
              </a:graphicData>
            </a:graphic>
          </wp:inline>
        </w:drawing>
      </w:r>
      <w:r w:rsidR="00571E26" w:rsidRPr="00EF64A3">
        <w:t xml:space="preserve">и </w:t>
      </w:r>
      <w:r w:rsidRPr="00EF64A3">
        <w:rPr>
          <w:noProof/>
          <w:position w:val="-7"/>
        </w:rPr>
        <w:drawing>
          <wp:inline distT="0" distB="0" distL="0" distR="0" wp14:anchorId="624CDAF7" wp14:editId="3A9105B0">
            <wp:extent cx="466725" cy="180975"/>
            <wp:effectExtent l="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c927ed9063ec4708">
                      <a:extLst>
                        <a:ext uri="{28A0092B-C50C-407E-A947-70E740481C1C}">
                          <a14:useLocalDpi xmlns:a14="http://schemas.microsoft.com/office/drawing/2010/main" val="0"/>
                        </a:ext>
                      </a:extLst>
                    </a:blip>
                    <a:srcRect/>
                    <a:stretch>
                      <a:fillRect/>
                    </a:stretch>
                  </pic:blipFill>
                  <pic:spPr bwMode="auto">
                    <a:xfrm>
                      <a:off x="0" y="0"/>
                      <a:ext cx="466725" cy="180975"/>
                    </a:xfrm>
                    <a:prstGeom prst="rect">
                      <a:avLst/>
                    </a:prstGeom>
                    <a:noFill/>
                    <a:ln>
                      <a:noFill/>
                    </a:ln>
                  </pic:spPr>
                </pic:pic>
              </a:graphicData>
            </a:graphic>
          </wp:inline>
        </w:drawing>
      </w:r>
      <w:r w:rsidR="00571E26" w:rsidRPr="00EF64A3">
        <w:t xml:space="preserve">,      (24) </w:t>
      </w:r>
    </w:p>
    <w:p w14:paraId="5F494980" w14:textId="77777777" w:rsidR="00000000" w:rsidRPr="00EF64A3" w:rsidRDefault="00571E26">
      <w:pPr>
        <w:pStyle w:val="FORMATTEXT"/>
        <w:ind w:firstLine="568"/>
        <w:jc w:val="both"/>
      </w:pPr>
      <w:r w:rsidRPr="00EF64A3">
        <w:t>где:</w:t>
      </w:r>
    </w:p>
    <w:p w14:paraId="1995936A" w14:textId="77777777" w:rsidR="00000000" w:rsidRPr="00EF64A3" w:rsidRDefault="00571E26">
      <w:pPr>
        <w:pStyle w:val="FORMATTEXT"/>
        <w:ind w:firstLine="568"/>
        <w:jc w:val="both"/>
      </w:pPr>
    </w:p>
    <w:p w14:paraId="1A4500CF" w14:textId="77777777" w:rsidR="00000000" w:rsidRPr="00EF64A3" w:rsidRDefault="00571E26">
      <w:pPr>
        <w:pStyle w:val="FORMATTEXT"/>
        <w:ind w:firstLine="568"/>
        <w:jc w:val="both"/>
      </w:pPr>
      <w:r w:rsidRPr="00EF64A3">
        <w:t>у - расстояние от береговой линии до точки, где определяется фактор разбавления, м.</w:t>
      </w:r>
    </w:p>
    <w:p w14:paraId="643CBA9F" w14:textId="77777777" w:rsidR="00000000" w:rsidRPr="00EF64A3" w:rsidRDefault="00571E26">
      <w:pPr>
        <w:pStyle w:val="FORMATTEXT"/>
        <w:ind w:firstLine="568"/>
        <w:jc w:val="both"/>
      </w:pPr>
    </w:p>
    <w:p w14:paraId="08D05329" w14:textId="77777777" w:rsidR="00000000" w:rsidRPr="00EF64A3" w:rsidRDefault="00571E26">
      <w:pPr>
        <w:pStyle w:val="FORMATTEXT"/>
        <w:ind w:firstLine="568"/>
        <w:jc w:val="both"/>
      </w:pPr>
      <w:r w:rsidRPr="00EF64A3">
        <w:t>29. После того, как реальная водная система</w:t>
      </w:r>
      <w:r w:rsidRPr="00EF64A3">
        <w:t xml:space="preserve"> представлена в виде комбинаций типовых элементов (однородных потоков, однородных водоемов или больших водоемов), следует сначала вычислить факторы разбавления для каждого из этих элементов, а затем, для целей расчетов нормативов ДС в соответствии с главой</w:t>
      </w:r>
      <w:r w:rsidRPr="00EF64A3">
        <w:t xml:space="preserve"> VI настоящей Методики, выбрать из них факторы разбавления, характерные для критических участков.</w:t>
      </w:r>
    </w:p>
    <w:p w14:paraId="3B1306DD" w14:textId="77777777" w:rsidR="00000000" w:rsidRPr="00EF64A3" w:rsidRDefault="00571E26">
      <w:pPr>
        <w:pStyle w:val="FORMATTEXT"/>
        <w:ind w:firstLine="568"/>
        <w:jc w:val="both"/>
      </w:pPr>
    </w:p>
    <w:p w14:paraId="63FB2440" w14:textId="77777777" w:rsidR="00000000" w:rsidRPr="00EF64A3" w:rsidRDefault="00571E26">
      <w:pPr>
        <w:pStyle w:val="HEADERTEXT"/>
        <w:rPr>
          <w:b/>
          <w:bCs/>
          <w:color w:val="auto"/>
        </w:rPr>
      </w:pPr>
    </w:p>
    <w:p w14:paraId="34AA8E88" w14:textId="77777777" w:rsidR="00000000" w:rsidRPr="00EF64A3" w:rsidRDefault="00571E26">
      <w:pPr>
        <w:pStyle w:val="HEADERTEXT"/>
        <w:jc w:val="center"/>
        <w:rPr>
          <w:b/>
          <w:bCs/>
          <w:color w:val="auto"/>
        </w:rPr>
      </w:pPr>
      <w:r w:rsidRPr="00EF64A3">
        <w:rPr>
          <w:b/>
          <w:bCs/>
          <w:color w:val="auto"/>
        </w:rPr>
        <w:t xml:space="preserve"> VI. Порядок расчета нормативов допустимых сбросов радиоактивных веществ в водные объекты для водопользователей </w:t>
      </w:r>
    </w:p>
    <w:p w14:paraId="0E2AC4BC" w14:textId="6002A8FC" w:rsidR="00000000" w:rsidRPr="00EF64A3" w:rsidRDefault="00571E26">
      <w:pPr>
        <w:pStyle w:val="FORMATTEXT"/>
        <w:ind w:firstLine="568"/>
        <w:jc w:val="both"/>
      </w:pPr>
      <w:r w:rsidRPr="00EF64A3">
        <w:t xml:space="preserve">30. Максимальная величина сброса </w:t>
      </w:r>
      <w:r w:rsidR="00442E7C" w:rsidRPr="00EF64A3">
        <w:rPr>
          <w:noProof/>
          <w:position w:val="-11"/>
        </w:rPr>
        <w:drawing>
          <wp:inline distT="0" distB="0" distL="0" distR="0" wp14:anchorId="3979285F" wp14:editId="1702C315">
            <wp:extent cx="428625" cy="295275"/>
            <wp:effectExtent l="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8a85119f0eb8463d">
                      <a:extLst>
                        <a:ext uri="{28A0092B-C50C-407E-A947-70E740481C1C}">
                          <a14:useLocalDpi xmlns:a14="http://schemas.microsoft.com/office/drawing/2010/main" val="0"/>
                        </a:ext>
                      </a:extLst>
                    </a:blip>
                    <a:srcRect/>
                    <a:stretch>
                      <a:fillRect/>
                    </a:stretch>
                  </pic:blipFill>
                  <pic:spPr bwMode="auto">
                    <a:xfrm>
                      <a:off x="0" y="0"/>
                      <a:ext cx="428625" cy="295275"/>
                    </a:xfrm>
                    <a:prstGeom prst="rect">
                      <a:avLst/>
                    </a:prstGeom>
                    <a:noFill/>
                    <a:ln>
                      <a:noFill/>
                    </a:ln>
                  </pic:spPr>
                </pic:pic>
              </a:graphicData>
            </a:graphic>
          </wp:inline>
        </w:drawing>
      </w:r>
      <w:r w:rsidRPr="00EF64A3">
        <w:t xml:space="preserve">(Бк/год), при которой не превышается установленная для организации квота на облучение от сбросов </w:t>
      </w:r>
      <w:r w:rsidR="00442E7C" w:rsidRPr="00EF64A3">
        <w:rPr>
          <w:noProof/>
          <w:position w:val="-7"/>
        </w:rPr>
        <w:drawing>
          <wp:inline distT="0" distB="0" distL="0" distR="0" wp14:anchorId="780E9AE7" wp14:editId="5C83F62A">
            <wp:extent cx="123825" cy="180975"/>
            <wp:effectExtent l="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d83374d972294391">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EF64A3">
        <w:t>по всем путям воздействия, определенная из условия, что весь сброс организации осуществля</w:t>
      </w:r>
      <w:r w:rsidRPr="00EF64A3">
        <w:t>ется только через данный n-ый источник сброса и при этом из него сбрасывается только i-ый радионуклид, которая с учетом перераспределения активности между водой и донными отложениями рассчитывается по формуле:</w:t>
      </w:r>
    </w:p>
    <w:p w14:paraId="19CA2529" w14:textId="77777777" w:rsidR="00000000" w:rsidRPr="00EF64A3" w:rsidRDefault="00571E26">
      <w:pPr>
        <w:pStyle w:val="FORMATTEXT"/>
        <w:ind w:firstLine="568"/>
        <w:jc w:val="both"/>
      </w:pPr>
    </w:p>
    <w:p w14:paraId="7B004698" w14:textId="08A03F3B" w:rsidR="00000000" w:rsidRPr="00EF64A3" w:rsidRDefault="00442E7C">
      <w:pPr>
        <w:pStyle w:val="FORMATTEXT"/>
        <w:jc w:val="center"/>
      </w:pPr>
      <w:r w:rsidRPr="00EF64A3">
        <w:rPr>
          <w:noProof/>
          <w:position w:val="-40"/>
        </w:rPr>
        <w:lastRenderedPageBreak/>
        <w:drawing>
          <wp:inline distT="0" distB="0" distL="0" distR="0" wp14:anchorId="63597A50" wp14:editId="48D403BD">
            <wp:extent cx="2809875" cy="103822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4e210e945f1a46ec">
                      <a:extLst>
                        <a:ext uri="{28A0092B-C50C-407E-A947-70E740481C1C}">
                          <a14:useLocalDpi xmlns:a14="http://schemas.microsoft.com/office/drawing/2010/main" val="0"/>
                        </a:ext>
                      </a:extLst>
                    </a:blip>
                    <a:srcRect/>
                    <a:stretch>
                      <a:fillRect/>
                    </a:stretch>
                  </pic:blipFill>
                  <pic:spPr bwMode="auto">
                    <a:xfrm>
                      <a:off x="0" y="0"/>
                      <a:ext cx="2809875" cy="1038225"/>
                    </a:xfrm>
                    <a:prstGeom prst="rect">
                      <a:avLst/>
                    </a:prstGeom>
                    <a:noFill/>
                    <a:ln>
                      <a:noFill/>
                    </a:ln>
                  </pic:spPr>
                </pic:pic>
              </a:graphicData>
            </a:graphic>
          </wp:inline>
        </w:drawing>
      </w:r>
      <w:r w:rsidR="00571E26" w:rsidRPr="00EF64A3">
        <w:t>,     (26</w:t>
      </w:r>
      <w:r w:rsidR="00571E26" w:rsidRPr="00EF64A3">
        <w:t xml:space="preserve">) </w:t>
      </w:r>
    </w:p>
    <w:p w14:paraId="54A137F8" w14:textId="77777777" w:rsidR="00000000" w:rsidRPr="00EF64A3" w:rsidRDefault="00571E26">
      <w:pPr>
        <w:pStyle w:val="FORMATTEXT"/>
        <w:ind w:firstLine="568"/>
        <w:jc w:val="both"/>
      </w:pPr>
      <w:r w:rsidRPr="00EF64A3">
        <w:t>где:</w:t>
      </w:r>
    </w:p>
    <w:p w14:paraId="47ECFD95" w14:textId="77777777" w:rsidR="00000000" w:rsidRPr="00EF64A3" w:rsidRDefault="00571E26">
      <w:pPr>
        <w:pStyle w:val="FORMATTEXT"/>
        <w:ind w:firstLine="568"/>
        <w:jc w:val="both"/>
      </w:pPr>
    </w:p>
    <w:p w14:paraId="69C92AD2" w14:textId="00AAF8AB" w:rsidR="00000000" w:rsidRPr="00EF64A3" w:rsidRDefault="00442E7C">
      <w:pPr>
        <w:pStyle w:val="FORMATTEXT"/>
        <w:ind w:firstLine="568"/>
        <w:jc w:val="both"/>
      </w:pPr>
      <w:r w:rsidRPr="00EF64A3">
        <w:rPr>
          <w:noProof/>
          <w:position w:val="-9"/>
        </w:rPr>
        <w:drawing>
          <wp:inline distT="0" distB="0" distL="0" distR="0" wp14:anchorId="7AB64C90" wp14:editId="0D7FF371">
            <wp:extent cx="428625" cy="238125"/>
            <wp:effectExtent l="0" t="0" r="0" b="0"/>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f3b4201d6f93457b">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r w:rsidR="00571E26" w:rsidRPr="00EF64A3">
        <w:t>- фактор разбавления для i-го радионуклида из n-ого источника сброса на критическом участке для j-го пути облучения критической группы лиц из населения на критическом участке 1, год/м</w:t>
      </w:r>
      <w:r w:rsidRPr="00EF64A3">
        <w:rPr>
          <w:noProof/>
          <w:position w:val="-8"/>
        </w:rPr>
        <w:drawing>
          <wp:inline distT="0" distB="0" distL="0" distR="0" wp14:anchorId="3EA43A08" wp14:editId="6E2D968B">
            <wp:extent cx="104775" cy="219075"/>
            <wp:effectExtent l="0" t="0" r="0"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10d09bff6ba344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 </w:t>
      </w:r>
      <w:r w:rsidRPr="00EF64A3">
        <w:rPr>
          <w:noProof/>
          <w:position w:val="-11"/>
        </w:rPr>
        <w:drawing>
          <wp:inline distT="0" distB="0" distL="0" distR="0" wp14:anchorId="3D53195A" wp14:editId="173E8747">
            <wp:extent cx="619125" cy="295275"/>
            <wp:effectExtent l="0" t="0" r="0" b="0"/>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9b16a740769a417d">
                      <a:extLst>
                        <a:ext uri="{28A0092B-C50C-407E-A947-70E740481C1C}">
                          <a14:useLocalDpi xmlns:a14="http://schemas.microsoft.com/office/drawing/2010/main" val="0"/>
                        </a:ext>
                      </a:extLst>
                    </a:blip>
                    <a:srcRect/>
                    <a:stretch>
                      <a:fillRect/>
                    </a:stretch>
                  </pic:blipFill>
                  <pic:spPr bwMode="auto">
                    <a:xfrm>
                      <a:off x="0" y="0"/>
                      <a:ext cx="619125" cy="295275"/>
                    </a:xfrm>
                    <a:prstGeom prst="rect">
                      <a:avLst/>
                    </a:prstGeom>
                    <a:noFill/>
                    <a:ln>
                      <a:noFill/>
                    </a:ln>
                  </pic:spPr>
                </pic:pic>
              </a:graphicData>
            </a:graphic>
          </wp:inline>
        </w:drawing>
      </w:r>
      <w:r w:rsidR="00571E26" w:rsidRPr="00EF64A3">
        <w:t xml:space="preserve">- максимальная удельная активность в воде i-го радионуклида из n-ого источника сброса на критическом участке для j-го пути облучения критической группы лиц из населения, при которой не превышается установленная </w:t>
      </w:r>
      <w:r w:rsidR="00571E26" w:rsidRPr="00EF64A3">
        <w:t xml:space="preserve">для организации квота на облучения от сбросов </w:t>
      </w:r>
      <w:r w:rsidRPr="00EF64A3">
        <w:rPr>
          <w:noProof/>
          <w:position w:val="-7"/>
        </w:rPr>
        <w:drawing>
          <wp:inline distT="0" distB="0" distL="0" distR="0" wp14:anchorId="3800605F" wp14:editId="5F4A82AB">
            <wp:extent cx="123825" cy="180975"/>
            <wp:effectExtent l="0" t="0" r="0" b="0"/>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d8be16a66cd14011">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00571E26" w:rsidRPr="00EF64A3">
        <w:t>, Бк/м</w:t>
      </w:r>
      <w:r w:rsidRPr="00EF64A3">
        <w:rPr>
          <w:noProof/>
          <w:position w:val="-8"/>
        </w:rPr>
        <w:drawing>
          <wp:inline distT="0" distB="0" distL="0" distR="0" wp14:anchorId="017DEBB7" wp14:editId="70DF99A0">
            <wp:extent cx="104775" cy="219075"/>
            <wp:effectExtent l="0" t="0" r="0" b="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dbb9c43c99b44f5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 </w:t>
      </w:r>
      <w:r w:rsidRPr="00EF64A3">
        <w:rPr>
          <w:noProof/>
          <w:position w:val="-9"/>
        </w:rPr>
        <w:drawing>
          <wp:inline distT="0" distB="0" distL="0" distR="0" wp14:anchorId="56C87EBB" wp14:editId="2F92F36E">
            <wp:extent cx="419100" cy="238125"/>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70de36ccb98e451e">
                      <a:extLst>
                        <a:ext uri="{28A0092B-C50C-407E-A947-70E740481C1C}">
                          <a14:useLocalDpi xmlns:a14="http://schemas.microsoft.com/office/drawing/2010/main" val="0"/>
                        </a:ext>
                      </a:extLst>
                    </a:blip>
                    <a:srcRect/>
                    <a:stretch>
                      <a:fillRect/>
                    </a:stretch>
                  </pic:blipFill>
                  <pic:spPr bwMode="auto">
                    <a:xfrm>
                      <a:off x="0" y="0"/>
                      <a:ext cx="419100" cy="238125"/>
                    </a:xfrm>
                    <a:prstGeom prst="rect">
                      <a:avLst/>
                    </a:prstGeom>
                    <a:noFill/>
                    <a:ln>
                      <a:noFill/>
                    </a:ln>
                  </pic:spPr>
                </pic:pic>
              </a:graphicData>
            </a:graphic>
          </wp:inline>
        </w:drawing>
      </w:r>
      <w:r w:rsidR="00571E26" w:rsidRPr="00EF64A3">
        <w:t>- коэффициент межфазного распределения радионуклида i между водой и донными отложениями на l-то</w:t>
      </w:r>
      <w:r w:rsidR="00571E26" w:rsidRPr="00EF64A3">
        <w:t>м критическом участке, м</w:t>
      </w:r>
      <w:r w:rsidRPr="00EF64A3">
        <w:rPr>
          <w:noProof/>
          <w:position w:val="-8"/>
        </w:rPr>
        <w:drawing>
          <wp:inline distT="0" distB="0" distL="0" distR="0" wp14:anchorId="64B2AF10" wp14:editId="64B63D99">
            <wp:extent cx="104775" cy="219075"/>
            <wp:effectExtent l="0" t="0" r="0" b="0"/>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1e1b4273bf2e4c62">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/кг; </w:t>
      </w:r>
      <w:r w:rsidRPr="00EF64A3">
        <w:rPr>
          <w:noProof/>
          <w:position w:val="-9"/>
        </w:rPr>
        <w:drawing>
          <wp:inline distT="0" distB="0" distL="0" distR="0" wp14:anchorId="35F2EA08" wp14:editId="5BF2D838">
            <wp:extent cx="180975" cy="228600"/>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2b74ac0efe9f422e">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571E26" w:rsidRPr="00EF64A3">
        <w:t xml:space="preserve">- концентрация взвеси донных отложений в водном объекте. </w:t>
      </w:r>
    </w:p>
    <w:p w14:paraId="657CB77E" w14:textId="77777777" w:rsidR="00000000" w:rsidRPr="00EF64A3" w:rsidRDefault="00571E26">
      <w:pPr>
        <w:pStyle w:val="FORMATTEXT"/>
        <w:ind w:firstLine="568"/>
        <w:jc w:val="both"/>
      </w:pPr>
    </w:p>
    <w:p w14:paraId="7C984A9D" w14:textId="150C1D9C" w:rsidR="00000000" w:rsidRPr="00EF64A3" w:rsidRDefault="00571E26">
      <w:pPr>
        <w:pStyle w:val="FORMATTEXT"/>
        <w:ind w:firstLine="568"/>
        <w:jc w:val="both"/>
      </w:pPr>
      <w:r w:rsidRPr="00EF64A3">
        <w:t xml:space="preserve">Вычисление значений максимальных удельных активностей </w:t>
      </w:r>
      <w:r w:rsidR="00442E7C" w:rsidRPr="00EF64A3">
        <w:rPr>
          <w:noProof/>
          <w:position w:val="-11"/>
        </w:rPr>
        <w:drawing>
          <wp:inline distT="0" distB="0" distL="0" distR="0" wp14:anchorId="4308F9FE" wp14:editId="086E930D">
            <wp:extent cx="619125" cy="29527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a44abb6e13e94522">
                      <a:extLst>
                        <a:ext uri="{28A0092B-C50C-407E-A947-70E740481C1C}">
                          <a14:useLocalDpi xmlns:a14="http://schemas.microsoft.com/office/drawing/2010/main" val="0"/>
                        </a:ext>
                      </a:extLst>
                    </a:blip>
                    <a:srcRect/>
                    <a:stretch>
                      <a:fillRect/>
                    </a:stretch>
                  </pic:blipFill>
                  <pic:spPr bwMode="auto">
                    <a:xfrm>
                      <a:off x="0" y="0"/>
                      <a:ext cx="619125" cy="295275"/>
                    </a:xfrm>
                    <a:prstGeom prst="rect">
                      <a:avLst/>
                    </a:prstGeom>
                    <a:noFill/>
                    <a:ln>
                      <a:noFill/>
                    </a:ln>
                  </pic:spPr>
                </pic:pic>
              </a:graphicData>
            </a:graphic>
          </wp:inline>
        </w:drawing>
      </w:r>
      <w:r w:rsidRPr="00EF64A3">
        <w:t xml:space="preserve">проводится согласно соотношениям (7) и (10) и (11). Расчет факторов разбавления </w:t>
      </w:r>
      <w:r w:rsidR="00442E7C" w:rsidRPr="00EF64A3">
        <w:rPr>
          <w:noProof/>
          <w:position w:val="-9"/>
        </w:rPr>
        <w:drawing>
          <wp:inline distT="0" distB="0" distL="0" distR="0" wp14:anchorId="4A6B4AE2" wp14:editId="40619319">
            <wp:extent cx="390525" cy="238125"/>
            <wp:effectExtent l="0" t="0" r="0" b="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f7b2997b0b1e4dcf">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EF64A3">
        <w:t>выполняется по формулам (13) - (24).</w:t>
      </w:r>
    </w:p>
    <w:p w14:paraId="7973742C" w14:textId="77777777" w:rsidR="00000000" w:rsidRPr="00EF64A3" w:rsidRDefault="00571E26">
      <w:pPr>
        <w:pStyle w:val="FORMATTEXT"/>
        <w:ind w:firstLine="568"/>
        <w:jc w:val="both"/>
      </w:pPr>
    </w:p>
    <w:p w14:paraId="5D3CC806" w14:textId="0A31C4F0" w:rsidR="00000000" w:rsidRPr="00EF64A3" w:rsidRDefault="00571E26">
      <w:pPr>
        <w:pStyle w:val="FORMATTEXT"/>
        <w:ind w:firstLine="568"/>
        <w:jc w:val="both"/>
      </w:pPr>
      <w:r w:rsidRPr="00EF64A3">
        <w:t xml:space="preserve">31. Максимальная величина сброса </w:t>
      </w:r>
      <w:r w:rsidR="00442E7C" w:rsidRPr="00EF64A3">
        <w:rPr>
          <w:noProof/>
          <w:position w:val="-10"/>
        </w:rPr>
        <w:drawing>
          <wp:inline distT="0" distB="0" distL="0" distR="0" wp14:anchorId="11249021" wp14:editId="61C2D351">
            <wp:extent cx="561975" cy="27622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d52f2b3a0f84452f">
                      <a:extLst>
                        <a:ext uri="{28A0092B-C50C-407E-A947-70E740481C1C}">
                          <a14:useLocalDpi xmlns:a14="http://schemas.microsoft.com/office/drawing/2010/main" val="0"/>
                        </a:ext>
                      </a:extLst>
                    </a:blip>
                    <a:srcRect/>
                    <a:stretch>
                      <a:fillRect/>
                    </a:stretch>
                  </pic:blipFill>
                  <pic:spPr bwMode="auto">
                    <a:xfrm>
                      <a:off x="0" y="0"/>
                      <a:ext cx="561975" cy="276225"/>
                    </a:xfrm>
                    <a:prstGeom prst="rect">
                      <a:avLst/>
                    </a:prstGeom>
                    <a:noFill/>
                    <a:ln>
                      <a:noFill/>
                    </a:ln>
                  </pic:spPr>
                </pic:pic>
              </a:graphicData>
            </a:graphic>
          </wp:inline>
        </w:drawing>
      </w:r>
      <w:r w:rsidRPr="00EF64A3">
        <w:t xml:space="preserve">(Бк/год), при которой не будут нарушены установленные в приложении 2а к НРБ-99/2009 уровни вмешательства по содержанию радионуклидов в питьевой воде </w:t>
      </w:r>
      <w:r w:rsidR="00442E7C" w:rsidRPr="00EF64A3">
        <w:rPr>
          <w:noProof/>
          <w:position w:val="-8"/>
        </w:rPr>
        <w:drawing>
          <wp:inline distT="0" distB="0" distL="0" distR="0" wp14:anchorId="42B9F52A" wp14:editId="4929A529">
            <wp:extent cx="295275" cy="219075"/>
            <wp:effectExtent l="0" t="0" r="0" b="0"/>
            <wp:docPr id="142"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4faf69df2b37437b">
                      <a:extLst>
                        <a:ext uri="{28A0092B-C50C-407E-A947-70E740481C1C}">
                          <a14:useLocalDpi xmlns:a14="http://schemas.microsoft.com/office/drawing/2010/main" val="0"/>
                        </a:ext>
                      </a:extLst>
                    </a:blip>
                    <a:srcRect/>
                    <a:stretch>
                      <a:fillRect/>
                    </a:stretch>
                  </pic:blipFill>
                  <pic:spPr bwMode="auto">
                    <a:xfrm>
                      <a:off x="0" y="0"/>
                      <a:ext cx="295275" cy="219075"/>
                    </a:xfrm>
                    <a:prstGeom prst="rect">
                      <a:avLst/>
                    </a:prstGeom>
                    <a:noFill/>
                    <a:ln>
                      <a:noFill/>
                    </a:ln>
                  </pic:spPr>
                </pic:pic>
              </a:graphicData>
            </a:graphic>
          </wp:inline>
        </w:drawing>
      </w:r>
      <w:r w:rsidRPr="00EF64A3">
        <w:t>, Бк/кг, определяется по формуле:</w:t>
      </w:r>
    </w:p>
    <w:p w14:paraId="7FD27ABF" w14:textId="77777777" w:rsidR="00000000" w:rsidRPr="00EF64A3" w:rsidRDefault="00571E26">
      <w:pPr>
        <w:pStyle w:val="FORMATTEXT"/>
        <w:ind w:firstLine="568"/>
        <w:jc w:val="both"/>
      </w:pPr>
    </w:p>
    <w:p w14:paraId="48BBF928" w14:textId="5FB042C8" w:rsidR="00000000" w:rsidRPr="00EF64A3" w:rsidRDefault="00442E7C">
      <w:pPr>
        <w:pStyle w:val="FORMATTEXT"/>
        <w:jc w:val="center"/>
      </w:pPr>
      <w:r w:rsidRPr="00EF64A3">
        <w:rPr>
          <w:noProof/>
          <w:position w:val="-19"/>
        </w:rPr>
        <w:drawing>
          <wp:inline distT="0" distB="0" distL="0" distR="0" wp14:anchorId="72FF286B" wp14:editId="5CFFE2E5">
            <wp:extent cx="1114425" cy="485775"/>
            <wp:effectExtent l="0" t="0" r="0" b="0"/>
            <wp:docPr id="143"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3b8f1481b78c4e8f">
                      <a:extLst>
                        <a:ext uri="{28A0092B-C50C-407E-A947-70E740481C1C}">
                          <a14:useLocalDpi xmlns:a14="http://schemas.microsoft.com/office/drawing/2010/main" val="0"/>
                        </a:ext>
                      </a:extLst>
                    </a:blip>
                    <a:srcRect/>
                    <a:stretch>
                      <a:fillRect/>
                    </a:stretch>
                  </pic:blipFill>
                  <pic:spPr bwMode="auto">
                    <a:xfrm>
                      <a:off x="0" y="0"/>
                      <a:ext cx="1114425" cy="485775"/>
                    </a:xfrm>
                    <a:prstGeom prst="rect">
                      <a:avLst/>
                    </a:prstGeom>
                    <a:noFill/>
                    <a:ln>
                      <a:noFill/>
                    </a:ln>
                  </pic:spPr>
                </pic:pic>
              </a:graphicData>
            </a:graphic>
          </wp:inline>
        </w:drawing>
      </w:r>
      <w:r w:rsidR="00571E26" w:rsidRPr="00EF64A3">
        <w:t>,</w:t>
      </w:r>
      <w:r w:rsidR="00571E26" w:rsidRPr="00EF64A3">
        <w:t xml:space="preserve">     (27) </w:t>
      </w:r>
    </w:p>
    <w:p w14:paraId="6E525277" w14:textId="77777777" w:rsidR="00000000" w:rsidRPr="00EF64A3" w:rsidRDefault="00571E26">
      <w:pPr>
        <w:pStyle w:val="FORMATTEXT"/>
        <w:ind w:firstLine="568"/>
        <w:jc w:val="both"/>
      </w:pPr>
      <w:r w:rsidRPr="00EF64A3">
        <w:t>где:</w:t>
      </w:r>
    </w:p>
    <w:p w14:paraId="67327E63" w14:textId="77777777" w:rsidR="00000000" w:rsidRPr="00EF64A3" w:rsidRDefault="00571E26">
      <w:pPr>
        <w:pStyle w:val="FORMATTEXT"/>
        <w:ind w:firstLine="568"/>
        <w:jc w:val="both"/>
      </w:pPr>
    </w:p>
    <w:p w14:paraId="1727902E" w14:textId="071FB0A7" w:rsidR="00000000" w:rsidRPr="00EF64A3" w:rsidRDefault="00442E7C">
      <w:pPr>
        <w:pStyle w:val="FORMATTEXT"/>
        <w:ind w:firstLine="568"/>
        <w:jc w:val="both"/>
      </w:pPr>
      <w:r w:rsidRPr="00EF64A3">
        <w:rPr>
          <w:noProof/>
          <w:position w:val="-9"/>
        </w:rPr>
        <w:drawing>
          <wp:inline distT="0" distB="0" distL="0" distR="0" wp14:anchorId="41BE7ABF" wp14:editId="744145CD">
            <wp:extent cx="304800" cy="238125"/>
            <wp:effectExtent l="0" t="0" r="0" b="0"/>
            <wp:docPr id="14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260edbfc762f4d8c">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00571E26" w:rsidRPr="00EF64A3">
        <w:t>- фактор разбавления для i-го радионуклида из n-ого источника сброса на критическом участке, год/м</w:t>
      </w:r>
      <w:r w:rsidRPr="00EF64A3">
        <w:rPr>
          <w:noProof/>
          <w:position w:val="-8"/>
        </w:rPr>
        <w:drawing>
          <wp:inline distT="0" distB="0" distL="0" distR="0" wp14:anchorId="4377BE30" wp14:editId="4C3338A1">
            <wp:extent cx="104775" cy="219075"/>
            <wp:effectExtent l="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5bcbd5c5a1af46c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w:t>
      </w:r>
    </w:p>
    <w:p w14:paraId="63D303FC" w14:textId="77777777" w:rsidR="00000000" w:rsidRPr="00EF64A3" w:rsidRDefault="00571E26">
      <w:pPr>
        <w:pStyle w:val="FORMATTEXT"/>
        <w:ind w:firstLine="568"/>
        <w:jc w:val="both"/>
      </w:pPr>
    </w:p>
    <w:p w14:paraId="314CBB21" w14:textId="123376EA" w:rsidR="00000000" w:rsidRPr="00EF64A3" w:rsidRDefault="00571E26">
      <w:pPr>
        <w:pStyle w:val="FORMATTEXT"/>
        <w:ind w:firstLine="568"/>
        <w:jc w:val="both"/>
      </w:pPr>
      <w:r w:rsidRPr="00EF64A3">
        <w:t xml:space="preserve">32. Максимальная величина сброса </w:t>
      </w:r>
      <w:r w:rsidR="00442E7C" w:rsidRPr="00EF64A3">
        <w:rPr>
          <w:noProof/>
          <w:position w:val="-10"/>
        </w:rPr>
        <w:drawing>
          <wp:inline distT="0" distB="0" distL="0" distR="0" wp14:anchorId="63C8183E" wp14:editId="22B844C8">
            <wp:extent cx="571500" cy="276225"/>
            <wp:effectExtent l="0" t="0" r="0" b="0"/>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970725d530354673">
                      <a:extLst>
                        <a:ext uri="{28A0092B-C50C-407E-A947-70E740481C1C}">
                          <a14:useLocalDpi xmlns:a14="http://schemas.microsoft.com/office/drawing/2010/main" val="0"/>
                        </a:ext>
                      </a:extLst>
                    </a:blip>
                    <a:srcRect/>
                    <a:stretch>
                      <a:fillRect/>
                    </a:stretch>
                  </pic:blipFill>
                  <pic:spPr bwMode="auto">
                    <a:xfrm>
                      <a:off x="0" y="0"/>
                      <a:ext cx="571500" cy="276225"/>
                    </a:xfrm>
                    <a:prstGeom prst="rect">
                      <a:avLst/>
                    </a:prstGeom>
                    <a:noFill/>
                    <a:ln>
                      <a:noFill/>
                    </a:ln>
                  </pic:spPr>
                </pic:pic>
              </a:graphicData>
            </a:graphic>
          </wp:inline>
        </w:drawing>
      </w:r>
      <w:r w:rsidRPr="00EF64A3">
        <w:t xml:space="preserve">(Бк/год) определяется из условия непревышения значениями удельной активности радионуклидов в донных отложениях уровней, при которых допускается неограниченное использование твердых материалов, которая с учетом перераспределения активности между водой и </w:t>
      </w:r>
      <w:r w:rsidRPr="00EF64A3">
        <w:t>донными отложениями рассчитывается по формуле:</w:t>
      </w:r>
    </w:p>
    <w:p w14:paraId="67B3BFFF" w14:textId="77777777" w:rsidR="00000000" w:rsidRPr="00EF64A3" w:rsidRDefault="00571E26">
      <w:pPr>
        <w:pStyle w:val="FORMATTEXT"/>
        <w:ind w:firstLine="568"/>
        <w:jc w:val="both"/>
      </w:pPr>
    </w:p>
    <w:p w14:paraId="75D97FC3" w14:textId="4DB218DF" w:rsidR="00000000" w:rsidRPr="00EF64A3" w:rsidRDefault="00442E7C">
      <w:pPr>
        <w:pStyle w:val="FORMATTEXT"/>
        <w:jc w:val="center"/>
      </w:pPr>
      <w:r w:rsidRPr="00EF64A3">
        <w:rPr>
          <w:noProof/>
          <w:position w:val="-37"/>
        </w:rPr>
        <w:drawing>
          <wp:inline distT="0" distB="0" distL="0" distR="0" wp14:anchorId="0E56F671" wp14:editId="42338640">
            <wp:extent cx="3629025" cy="962025"/>
            <wp:effectExtent l="0" t="0" r="0" b="0"/>
            <wp:docPr id="147"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4214d733aa184aa5">
                      <a:extLst>
                        <a:ext uri="{28A0092B-C50C-407E-A947-70E740481C1C}">
                          <a14:useLocalDpi xmlns:a14="http://schemas.microsoft.com/office/drawing/2010/main" val="0"/>
                        </a:ext>
                      </a:extLst>
                    </a:blip>
                    <a:srcRect/>
                    <a:stretch>
                      <a:fillRect/>
                    </a:stretch>
                  </pic:blipFill>
                  <pic:spPr bwMode="auto">
                    <a:xfrm>
                      <a:off x="0" y="0"/>
                      <a:ext cx="3629025" cy="962025"/>
                    </a:xfrm>
                    <a:prstGeom prst="rect">
                      <a:avLst/>
                    </a:prstGeom>
                    <a:noFill/>
                    <a:ln>
                      <a:noFill/>
                    </a:ln>
                  </pic:spPr>
                </pic:pic>
              </a:graphicData>
            </a:graphic>
          </wp:inline>
        </w:drawing>
      </w:r>
      <w:r w:rsidR="00571E26" w:rsidRPr="00EF64A3">
        <w:t xml:space="preserve">,     (28) </w:t>
      </w:r>
    </w:p>
    <w:p w14:paraId="34074BC9" w14:textId="77777777" w:rsidR="00000000" w:rsidRPr="00EF64A3" w:rsidRDefault="00571E26">
      <w:pPr>
        <w:pStyle w:val="FORMATTEXT"/>
        <w:ind w:firstLine="568"/>
        <w:jc w:val="both"/>
      </w:pPr>
      <w:r w:rsidRPr="00EF64A3">
        <w:t>где:</w:t>
      </w:r>
    </w:p>
    <w:p w14:paraId="16F31FE2" w14:textId="77777777" w:rsidR="00000000" w:rsidRPr="00EF64A3" w:rsidRDefault="00571E26">
      <w:pPr>
        <w:pStyle w:val="FORMATTEXT"/>
        <w:ind w:firstLine="568"/>
        <w:jc w:val="both"/>
      </w:pPr>
    </w:p>
    <w:p w14:paraId="081AEDFB" w14:textId="0B27E82A" w:rsidR="00000000" w:rsidRPr="00EF64A3" w:rsidRDefault="00442E7C">
      <w:pPr>
        <w:pStyle w:val="FORMATTEXT"/>
        <w:ind w:firstLine="568"/>
        <w:jc w:val="both"/>
      </w:pPr>
      <w:r w:rsidRPr="00EF64A3">
        <w:rPr>
          <w:noProof/>
          <w:position w:val="-9"/>
        </w:rPr>
        <w:drawing>
          <wp:inline distT="0" distB="0" distL="0" distR="0" wp14:anchorId="39390074" wp14:editId="63388A8B">
            <wp:extent cx="371475" cy="238125"/>
            <wp:effectExtent l="0" t="0" r="0"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fd43d1723ea841fa">
                      <a:extLst>
                        <a:ext uri="{28A0092B-C50C-407E-A947-70E740481C1C}">
                          <a14:useLocalDpi xmlns:a14="http://schemas.microsoft.com/office/drawing/2010/main" val="0"/>
                        </a:ext>
                      </a:extLst>
                    </a:blip>
                    <a:srcRect/>
                    <a:stretch>
                      <a:fillRect/>
                    </a:stretch>
                  </pic:blipFill>
                  <pic:spPr bwMode="auto">
                    <a:xfrm>
                      <a:off x="0" y="0"/>
                      <a:ext cx="371475" cy="238125"/>
                    </a:xfrm>
                    <a:prstGeom prst="rect">
                      <a:avLst/>
                    </a:prstGeom>
                    <a:noFill/>
                    <a:ln>
                      <a:noFill/>
                    </a:ln>
                  </pic:spPr>
                </pic:pic>
              </a:graphicData>
            </a:graphic>
          </wp:inline>
        </w:drawing>
      </w:r>
      <w:r w:rsidR="00571E26" w:rsidRPr="00EF64A3">
        <w:t>- фактор разбавления для n-ого источника сброса по отношению к l-тому критическому участку, год/м</w:t>
      </w:r>
      <w:r w:rsidRPr="00EF64A3">
        <w:rPr>
          <w:noProof/>
          <w:position w:val="-8"/>
        </w:rPr>
        <w:drawing>
          <wp:inline distT="0" distB="0" distL="0" distR="0" wp14:anchorId="5AD32CD8" wp14:editId="3857FCCD">
            <wp:extent cx="104775" cy="219075"/>
            <wp:effectExtent l="0" t="0" r="0" b="0"/>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b88e08349c43409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571E26" w:rsidRPr="00EF64A3">
        <w:t xml:space="preserve">; l - номер критического участка; </w:t>
      </w:r>
      <w:r w:rsidRPr="00EF64A3">
        <w:rPr>
          <w:noProof/>
          <w:position w:val="-9"/>
        </w:rPr>
        <w:drawing>
          <wp:inline distT="0" distB="0" distL="0" distR="0" wp14:anchorId="726C37FA" wp14:editId="3B9C5A22">
            <wp:extent cx="180975" cy="228600"/>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4421c9ac9f334c00">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00571E26" w:rsidRPr="00EF64A3">
        <w:t xml:space="preserve">- эффективное время накопления радионуклида в донных отложениях водного объекта, принимаемое равным одному году; </w:t>
      </w:r>
      <w:r w:rsidRPr="00EF64A3">
        <w:rPr>
          <w:noProof/>
          <w:position w:val="-8"/>
        </w:rPr>
        <w:drawing>
          <wp:inline distT="0" distB="0" distL="0" distR="0" wp14:anchorId="3CAC6609" wp14:editId="600F03EC">
            <wp:extent cx="180975" cy="219075"/>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117bfe2cc464437c">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571E26" w:rsidRPr="00EF64A3">
        <w:t>- постоянная распада i-го</w:t>
      </w:r>
      <w:r w:rsidR="00571E26" w:rsidRPr="00EF64A3">
        <w:t xml:space="preserve"> радионуклида, c</w:t>
      </w:r>
      <w:r w:rsidRPr="00EF64A3">
        <w:rPr>
          <w:noProof/>
          <w:position w:val="-8"/>
        </w:rPr>
        <w:drawing>
          <wp:inline distT="0" distB="0" distL="0" distR="0" wp14:anchorId="3CD3369E" wp14:editId="658AAB30">
            <wp:extent cx="161925" cy="219075"/>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b424a54840904e59">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571E26" w:rsidRPr="00EF64A3">
        <w:t>.</w:t>
      </w:r>
    </w:p>
    <w:p w14:paraId="0C287799" w14:textId="77777777" w:rsidR="00000000" w:rsidRPr="00EF64A3" w:rsidRDefault="00571E26">
      <w:pPr>
        <w:pStyle w:val="FORMATTEXT"/>
        <w:ind w:firstLine="568"/>
        <w:jc w:val="both"/>
      </w:pPr>
    </w:p>
    <w:p w14:paraId="0780F204" w14:textId="33EFD7A2" w:rsidR="00000000" w:rsidRPr="00EF64A3" w:rsidRDefault="00571E26">
      <w:pPr>
        <w:pStyle w:val="FORMATTEXT"/>
        <w:ind w:firstLine="568"/>
        <w:jc w:val="both"/>
      </w:pPr>
      <w:r w:rsidRPr="00EF64A3">
        <w:lastRenderedPageBreak/>
        <w:t xml:space="preserve">33. Максимальная величина сброса </w:t>
      </w:r>
      <w:r w:rsidR="00442E7C" w:rsidRPr="00EF64A3">
        <w:rPr>
          <w:noProof/>
          <w:position w:val="-10"/>
        </w:rPr>
        <w:drawing>
          <wp:inline distT="0" distB="0" distL="0" distR="0" wp14:anchorId="0DE332F4" wp14:editId="22DDD98E">
            <wp:extent cx="428625" cy="276225"/>
            <wp:effectExtent l="0" t="0" r="0" b="0"/>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10d663d47117409f">
                      <a:extLst>
                        <a:ext uri="{28A0092B-C50C-407E-A947-70E740481C1C}">
                          <a14:useLocalDpi xmlns:a14="http://schemas.microsoft.com/office/drawing/2010/main" val="0"/>
                        </a:ext>
                      </a:extLst>
                    </a:blip>
                    <a:srcRect/>
                    <a:stretch>
                      <a:fillRect/>
                    </a:stretch>
                  </pic:blipFill>
                  <pic:spPr bwMode="auto">
                    <a:xfrm>
                      <a:off x="0" y="0"/>
                      <a:ext cx="428625" cy="276225"/>
                    </a:xfrm>
                    <a:prstGeom prst="rect">
                      <a:avLst/>
                    </a:prstGeom>
                    <a:noFill/>
                    <a:ln>
                      <a:noFill/>
                    </a:ln>
                  </pic:spPr>
                </pic:pic>
              </a:graphicData>
            </a:graphic>
          </wp:inline>
        </w:drawing>
      </w:r>
      <w:r w:rsidRPr="00EF64A3">
        <w:t>(Бк/год) рассчитывается согласно пункту 10 настоящей Методики.</w:t>
      </w:r>
    </w:p>
    <w:p w14:paraId="78D1373A" w14:textId="77777777" w:rsidR="00000000" w:rsidRPr="00EF64A3" w:rsidRDefault="00571E26">
      <w:pPr>
        <w:pStyle w:val="FORMATTEXT"/>
        <w:ind w:firstLine="568"/>
        <w:jc w:val="both"/>
      </w:pPr>
    </w:p>
    <w:p w14:paraId="0D40999E" w14:textId="33616814" w:rsidR="00000000" w:rsidRPr="00EF64A3" w:rsidRDefault="00571E26">
      <w:pPr>
        <w:pStyle w:val="FORMATTEXT"/>
        <w:ind w:firstLine="568"/>
        <w:jc w:val="both"/>
      </w:pPr>
      <w:r w:rsidRPr="00EF64A3">
        <w:t>34. При проведении расчетов нормативов ДС организации учет сбросов др</w:t>
      </w:r>
      <w:r w:rsidRPr="00EF64A3">
        <w:t xml:space="preserve">угих организаций в данную водную систему не требуется, так как каждая организация осуществляет сбросы в рамках выделенной для нее квоты на облучение от сбросов </w:t>
      </w:r>
      <w:r w:rsidR="00442E7C" w:rsidRPr="00EF64A3">
        <w:rPr>
          <w:noProof/>
          <w:position w:val="-7"/>
        </w:rPr>
        <w:drawing>
          <wp:inline distT="0" distB="0" distL="0" distR="0" wp14:anchorId="60266F2A" wp14:editId="2B749ABF">
            <wp:extent cx="123825" cy="180975"/>
            <wp:effectExtent l="0" t="0" r="0" b="0"/>
            <wp:docPr id="15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ee7f5df836c546b7">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r w:rsidRPr="00EF64A3">
        <w:t>, а значения УАНИ</w:t>
      </w:r>
      <w:r w:rsidR="00442E7C" w:rsidRPr="00EF64A3">
        <w:rPr>
          <w:noProof/>
          <w:position w:val="-8"/>
        </w:rPr>
        <w:drawing>
          <wp:inline distT="0" distB="0" distL="0" distR="0" wp14:anchorId="3D8384C3" wp14:editId="36DF6CF4">
            <wp:extent cx="76200" cy="219075"/>
            <wp:effectExtent l="0" t="0" r="0" b="0"/>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bcdda03207ad47dd">
                      <a:extLst>
                        <a:ext uri="{28A0092B-C50C-407E-A947-70E740481C1C}">
                          <a14:useLocalDpi xmlns:a14="http://schemas.microsoft.com/office/drawing/2010/main" val="0"/>
                        </a:ext>
                      </a:extLst>
                    </a:blip>
                    <a:srcRect/>
                    <a:stretch>
                      <a:fillRect/>
                    </a:stretch>
                  </pic:blipFill>
                  <pic:spPr bwMode="auto">
                    <a:xfrm>
                      <a:off x="0" y="0"/>
                      <a:ext cx="76200" cy="219075"/>
                    </a:xfrm>
                    <a:prstGeom prst="rect">
                      <a:avLst/>
                    </a:prstGeom>
                    <a:noFill/>
                    <a:ln>
                      <a:noFill/>
                    </a:ln>
                  </pic:spPr>
                </pic:pic>
              </a:graphicData>
            </a:graphic>
          </wp:inline>
        </w:drawing>
      </w:r>
      <w:r w:rsidRPr="00EF64A3">
        <w:t xml:space="preserve"> в рамках</w:t>
      </w:r>
      <w:r w:rsidRPr="00EF64A3">
        <w:t xml:space="preserve"> настоящей Методики используются только как критерий для установления нормативов ДС организации.</w:t>
      </w:r>
    </w:p>
    <w:p w14:paraId="02520B75" w14:textId="77777777" w:rsidR="00000000" w:rsidRPr="00EF64A3" w:rsidRDefault="00571E26">
      <w:pPr>
        <w:pStyle w:val="FORMATTEXT"/>
        <w:ind w:firstLine="568"/>
        <w:jc w:val="both"/>
      </w:pPr>
    </w:p>
    <w:p w14:paraId="208E3ECE" w14:textId="77777777" w:rsidR="00000000" w:rsidRPr="00EF64A3" w:rsidRDefault="00571E26">
      <w:pPr>
        <w:pStyle w:val="FORMATTEXT"/>
        <w:jc w:val="both"/>
      </w:pPr>
    </w:p>
    <w:p w14:paraId="0C0C1A44" w14:textId="77777777" w:rsidR="00571E26" w:rsidRPr="00EF64A3" w:rsidRDefault="00571E26">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844fc1db6f2d4c12" /><Relationship Type="http://schemas.openxmlformats.org/officeDocument/2006/relationships/image" Target="/media/image2.bin" Id="R0b7b253bb79e4978" /><Relationship Type="http://schemas.openxmlformats.org/officeDocument/2006/relationships/image" Target="/media/image3.bin" Id="Rd842805ad9704361" /><Relationship Type="http://schemas.openxmlformats.org/officeDocument/2006/relationships/image" Target="/media/image4.bin" Id="Rb30f03a7837d4fce" /><Relationship Type="http://schemas.openxmlformats.org/officeDocument/2006/relationships/image" Target="/media/image5.bin" Id="R7a4b08aefb6541d1" /><Relationship Type="http://schemas.openxmlformats.org/officeDocument/2006/relationships/image" Target="/media/image6.bin" Id="R5c88e85c5415447a" /><Relationship Type="http://schemas.openxmlformats.org/officeDocument/2006/relationships/image" Target="/media/image7.bin" Id="R358dbc26f4cf42fe" /><Relationship Type="http://schemas.openxmlformats.org/officeDocument/2006/relationships/image" Target="/media/image8.bin" Id="Ra892292c10d943d7" /><Relationship Type="http://schemas.openxmlformats.org/officeDocument/2006/relationships/image" Target="/media/image9.bin" Id="Rde2ec19d67024ce8" /><Relationship Type="http://schemas.openxmlformats.org/officeDocument/2006/relationships/image" Target="/media/image10.bin" Id="R5fb123d431aa427f" /><Relationship Type="http://schemas.openxmlformats.org/officeDocument/2006/relationships/image" Target="/media/image11.bin" Id="Rf257a241ad34449a" /><Relationship Type="http://schemas.openxmlformats.org/officeDocument/2006/relationships/image" Target="/media/image12.bin" Id="R97107d4bf92b45fe" /><Relationship Type="http://schemas.openxmlformats.org/officeDocument/2006/relationships/image" Target="/media/image13.bin" Id="R1bd76c154fe2472b" /><Relationship Type="http://schemas.openxmlformats.org/officeDocument/2006/relationships/image" Target="/media/image14.bin" Id="Re5fb84d7db974e14" /><Relationship Type="http://schemas.openxmlformats.org/officeDocument/2006/relationships/image" Target="/media/image15.bin" Id="Rd98205b084b446d9" /><Relationship Type="http://schemas.openxmlformats.org/officeDocument/2006/relationships/image" Target="/media/image16.bin" Id="Raa82bbb184284108" /><Relationship Type="http://schemas.openxmlformats.org/officeDocument/2006/relationships/image" Target="/media/image17.bin" Id="R56f1df5cf5e04da6" /><Relationship Type="http://schemas.openxmlformats.org/officeDocument/2006/relationships/image" Target="/media/image18.bin" Id="R0ecfaca8cfa74ec7" /><Relationship Type="http://schemas.openxmlformats.org/officeDocument/2006/relationships/image" Target="/media/image19.bin" Id="R2c4d48c842c54446" /><Relationship Type="http://schemas.openxmlformats.org/officeDocument/2006/relationships/image" Target="/media/image20.bin" Id="Re1f3655657c643ca" /><Relationship Type="http://schemas.openxmlformats.org/officeDocument/2006/relationships/image" Target="/media/image21.bin" Id="Re5cf03c3c79547f3" /><Relationship Type="http://schemas.openxmlformats.org/officeDocument/2006/relationships/image" Target="/media/image22.bin" Id="R31b3bf67b0694b8e" /><Relationship Type="http://schemas.openxmlformats.org/officeDocument/2006/relationships/image" Target="/media/image23.bin" Id="Re15963da5df44799" /><Relationship Type="http://schemas.openxmlformats.org/officeDocument/2006/relationships/image" Target="/media/image24.bin" Id="R52e827ca19ad4b18" /><Relationship Type="http://schemas.openxmlformats.org/officeDocument/2006/relationships/image" Target="/media/image25.bin" Id="Rca3e2c2b9aca44c1" /><Relationship Type="http://schemas.openxmlformats.org/officeDocument/2006/relationships/image" Target="/media/image26.bin" Id="R7cb67801f5454928" /><Relationship Type="http://schemas.openxmlformats.org/officeDocument/2006/relationships/image" Target="/media/image27.bin" Id="Rb9769bf415a848b8" /><Relationship Type="http://schemas.openxmlformats.org/officeDocument/2006/relationships/image" Target="/media/image28.bin" Id="R76ce043422f54d27" /><Relationship Type="http://schemas.openxmlformats.org/officeDocument/2006/relationships/image" Target="/media/image29.bin" Id="R0a74a65e915b4c20" /><Relationship Type="http://schemas.openxmlformats.org/officeDocument/2006/relationships/image" Target="/media/image30.bin" Id="Rc0d199ee42cd4b57" /><Relationship Type="http://schemas.openxmlformats.org/officeDocument/2006/relationships/image" Target="/media/image31.bin" Id="R7e3ee072508942ae" /><Relationship Type="http://schemas.openxmlformats.org/officeDocument/2006/relationships/image" Target="/media/image32.bin" Id="Rf127188bcc884d09" /><Relationship Type="http://schemas.openxmlformats.org/officeDocument/2006/relationships/image" Target="/media/image33.bin" Id="R8b6ece2b9e454e33" /><Relationship Type="http://schemas.openxmlformats.org/officeDocument/2006/relationships/image" Target="/media/image34.bin" Id="Re823b8bfff0a4173" /><Relationship Type="http://schemas.openxmlformats.org/officeDocument/2006/relationships/image" Target="/media/image35.bin" Id="R25b08f0ddf98407d" /><Relationship Type="http://schemas.openxmlformats.org/officeDocument/2006/relationships/image" Target="/media/image36.bin" Id="R6c9b34c00fa2471b" /><Relationship Type="http://schemas.openxmlformats.org/officeDocument/2006/relationships/image" Target="/media/image37.bin" Id="Rfb85297406ba4e35" /><Relationship Type="http://schemas.openxmlformats.org/officeDocument/2006/relationships/image" Target="/media/image38.bin" Id="R2b6e31b415d94c96" /><Relationship Type="http://schemas.openxmlformats.org/officeDocument/2006/relationships/image" Target="/media/image39.bin" Id="R838866e404294e4e" /><Relationship Type="http://schemas.openxmlformats.org/officeDocument/2006/relationships/image" Target="/media/image40.bin" Id="R6fab61f0520c4081" /><Relationship Type="http://schemas.openxmlformats.org/officeDocument/2006/relationships/image" Target="/media/image41.bin" Id="Rc3d95490bd0c4a9d" /><Relationship Type="http://schemas.openxmlformats.org/officeDocument/2006/relationships/image" Target="/media/image42.bin" Id="R95d4ec5e96ce4506" /><Relationship Type="http://schemas.openxmlformats.org/officeDocument/2006/relationships/image" Target="/media/image43.bin" Id="Rbac29090f2634b4f" /><Relationship Type="http://schemas.openxmlformats.org/officeDocument/2006/relationships/image" Target="/media/image44.bin" Id="R3f827777b9c64413" /><Relationship Type="http://schemas.openxmlformats.org/officeDocument/2006/relationships/image" Target="/media/image45.bin" Id="Rb31eaca03deb498f" /><Relationship Type="http://schemas.openxmlformats.org/officeDocument/2006/relationships/image" Target="/media/image46.bin" Id="R097e504f3070495f" /><Relationship Type="http://schemas.openxmlformats.org/officeDocument/2006/relationships/image" Target="/media/image47.bin" Id="R199e7a95b24d44d4" /><Relationship Type="http://schemas.openxmlformats.org/officeDocument/2006/relationships/image" Target="/media/image48.bin" Id="Rcc9aac343ae348d8" /><Relationship Type="http://schemas.openxmlformats.org/officeDocument/2006/relationships/image" Target="/media/image49.bin" Id="Rf8ea13d0b245439d" /><Relationship Type="http://schemas.openxmlformats.org/officeDocument/2006/relationships/image" Target="/media/image50.bin" Id="R3723ee3c60424d0f" /><Relationship Type="http://schemas.openxmlformats.org/officeDocument/2006/relationships/image" Target="/media/image51.bin" Id="R1798b902e7c34cef" /><Relationship Type="http://schemas.openxmlformats.org/officeDocument/2006/relationships/image" Target="/media/image52.bin" Id="R77b63185b11b4e46" /><Relationship Type="http://schemas.openxmlformats.org/officeDocument/2006/relationships/image" Target="/media/image53.bin" Id="Re305dae70b334c3c" /><Relationship Type="http://schemas.openxmlformats.org/officeDocument/2006/relationships/image" Target="/media/image54.bin" Id="R43abc28064dd4ee9" /><Relationship Type="http://schemas.openxmlformats.org/officeDocument/2006/relationships/image" Target="/media/image55.bin" Id="R7d138443f56f4d34" /><Relationship Type="http://schemas.openxmlformats.org/officeDocument/2006/relationships/image" Target="/media/image56.bin" Id="Rd4c195cc41a74a7e" /><Relationship Type="http://schemas.openxmlformats.org/officeDocument/2006/relationships/image" Target="/media/image57.bin" Id="R4da164e9ebdf407f" /><Relationship Type="http://schemas.openxmlformats.org/officeDocument/2006/relationships/image" Target="/media/image58.bin" Id="Rf85f210c1d164f92" /><Relationship Type="http://schemas.openxmlformats.org/officeDocument/2006/relationships/image" Target="/media/image59.bin" Id="R841f43f852594cc1" /><Relationship Type="http://schemas.openxmlformats.org/officeDocument/2006/relationships/image" Target="/media/image60.bin" Id="R39ef1ce0efa74d2e" /><Relationship Type="http://schemas.openxmlformats.org/officeDocument/2006/relationships/image" Target="/media/image61.bin" Id="Rd99f0fb49ba043d6" /><Relationship Type="http://schemas.openxmlformats.org/officeDocument/2006/relationships/image" Target="/media/image62.bin" Id="R928c60167eef42f9" /><Relationship Type="http://schemas.openxmlformats.org/officeDocument/2006/relationships/image" Target="/media/image63.bin" Id="Refd2c0dde85a4d93" /><Relationship Type="http://schemas.openxmlformats.org/officeDocument/2006/relationships/image" Target="/media/image64.bin" Id="Rbc8f2de51a294bbb" /><Relationship Type="http://schemas.openxmlformats.org/officeDocument/2006/relationships/image" Target="/media/image65.bin" Id="R0e4d335ae9f54053" /><Relationship Type="http://schemas.openxmlformats.org/officeDocument/2006/relationships/image" Target="/media/image66.bin" Id="Rdd436b8d72924364" /><Relationship Type="http://schemas.openxmlformats.org/officeDocument/2006/relationships/image" Target="/media/image67.bin" Id="R767a429924d54ad7" /><Relationship Type="http://schemas.openxmlformats.org/officeDocument/2006/relationships/image" Target="/media/image68.bin" Id="R6aa40ca8ba7f482c" /><Relationship Type="http://schemas.openxmlformats.org/officeDocument/2006/relationships/image" Target="/media/image69.bin" Id="R2b5ca30dc310435a" /><Relationship Type="http://schemas.openxmlformats.org/officeDocument/2006/relationships/image" Target="/media/image70.bin" Id="Rc3ebe97ae7b4484a" /><Relationship Type="http://schemas.openxmlformats.org/officeDocument/2006/relationships/image" Target="/media/image71.bin" Id="R3d41006f5db342ed" /><Relationship Type="http://schemas.openxmlformats.org/officeDocument/2006/relationships/image" Target="/media/image72.bin" Id="Ra66c275b65fb4b12" /><Relationship Type="http://schemas.openxmlformats.org/officeDocument/2006/relationships/image" Target="/media/image73.bin" Id="R8b3bfe760eb54b56" /><Relationship Type="http://schemas.openxmlformats.org/officeDocument/2006/relationships/image" Target="/media/image74.bin" Id="R34e942d35d634a3e" /><Relationship Type="http://schemas.openxmlformats.org/officeDocument/2006/relationships/image" Target="/media/image75.bin" Id="Rfec80b25cfff40db" /><Relationship Type="http://schemas.openxmlformats.org/officeDocument/2006/relationships/image" Target="/media/image76.bin" Id="R733420da46774eb8" /><Relationship Type="http://schemas.openxmlformats.org/officeDocument/2006/relationships/image" Target="/media/image77.bin" Id="Rbd446b9b75d74b6b" /><Relationship Type="http://schemas.openxmlformats.org/officeDocument/2006/relationships/image" Target="/media/image78.bin" Id="Rbed5f9feff9c4269" /><Relationship Type="http://schemas.openxmlformats.org/officeDocument/2006/relationships/image" Target="/media/image79.bin" Id="R49fc45fdcba741dc" /><Relationship Type="http://schemas.openxmlformats.org/officeDocument/2006/relationships/image" Target="/media/image80.bin" Id="R27b0d751c6554264" /><Relationship Type="http://schemas.openxmlformats.org/officeDocument/2006/relationships/image" Target="/media/image81.bin" Id="R2c6e1b16f30f4840" /><Relationship Type="http://schemas.openxmlformats.org/officeDocument/2006/relationships/image" Target="/media/image82.bin" Id="Ra456732712a045a2" /><Relationship Type="http://schemas.openxmlformats.org/officeDocument/2006/relationships/image" Target="/media/image83.bin" Id="Rc560900b56f04546" /><Relationship Type="http://schemas.openxmlformats.org/officeDocument/2006/relationships/image" Target="/media/image84.bin" Id="R2d81358dc9db444b" /><Relationship Type="http://schemas.openxmlformats.org/officeDocument/2006/relationships/image" Target="/media/image85.bin" Id="R09ea754223b44285" /><Relationship Type="http://schemas.openxmlformats.org/officeDocument/2006/relationships/image" Target="/media/image86.bin" Id="Rbab1f6ee634d435f" /><Relationship Type="http://schemas.openxmlformats.org/officeDocument/2006/relationships/image" Target="/media/image87.bin" Id="R73e2eca7d6674358" /><Relationship Type="http://schemas.openxmlformats.org/officeDocument/2006/relationships/image" Target="/media/image88.bin" Id="Rbbae076352f84684" /><Relationship Type="http://schemas.openxmlformats.org/officeDocument/2006/relationships/image" Target="/media/image89.bin" Id="R1501f76feeff4208" /><Relationship Type="http://schemas.openxmlformats.org/officeDocument/2006/relationships/image" Target="/media/image90.bin" Id="R5b931c0be2504107" /><Relationship Type="http://schemas.openxmlformats.org/officeDocument/2006/relationships/image" Target="/media/image91.bin" Id="R8d54d649550840f6" /><Relationship Type="http://schemas.openxmlformats.org/officeDocument/2006/relationships/image" Target="/media/image92.bin" Id="Rac130e362c4348e1" /><Relationship Type="http://schemas.openxmlformats.org/officeDocument/2006/relationships/image" Target="/media/image93.bin" Id="R858ca456a7e64693" /><Relationship Type="http://schemas.openxmlformats.org/officeDocument/2006/relationships/image" Target="/media/image94.bin" Id="R483e2c3cfca14ee1" /><Relationship Type="http://schemas.openxmlformats.org/officeDocument/2006/relationships/image" Target="/media/image95.bin" Id="R0fce7b09a32540fb" /><Relationship Type="http://schemas.openxmlformats.org/officeDocument/2006/relationships/image" Target="/media/image96.bin" Id="R54a118003b124194" /><Relationship Type="http://schemas.openxmlformats.org/officeDocument/2006/relationships/image" Target="/media/image97.bin" Id="Re49171d1ad8a473c" /><Relationship Type="http://schemas.openxmlformats.org/officeDocument/2006/relationships/image" Target="/media/image98.bin" Id="R68729f2ff6e94839" /><Relationship Type="http://schemas.openxmlformats.org/officeDocument/2006/relationships/image" Target="/media/image99.bin" Id="R376e4b25e4454d6b" /><Relationship Type="http://schemas.openxmlformats.org/officeDocument/2006/relationships/image" Target="/media/image100.bin" Id="Rf01bd12c50c2492c" /><Relationship Type="http://schemas.openxmlformats.org/officeDocument/2006/relationships/image" Target="/media/image101.bin" Id="R06ec245bc82e44c0" /><Relationship Type="http://schemas.openxmlformats.org/officeDocument/2006/relationships/image" Target="/media/image102.bin" Id="R5f0fc801c4154232" /><Relationship Type="http://schemas.openxmlformats.org/officeDocument/2006/relationships/image" Target="/media/image103.bin" Id="R3825b43506b54be5" /><Relationship Type="http://schemas.openxmlformats.org/officeDocument/2006/relationships/image" Target="/media/image104.bin" Id="R5802e442d5804764" /><Relationship Type="http://schemas.openxmlformats.org/officeDocument/2006/relationships/image" Target="/media/image105.bin" Id="R68b2ef93449845b9" /><Relationship Type="http://schemas.openxmlformats.org/officeDocument/2006/relationships/image" Target="/media/image106.bin" Id="R9f02f809e3064f03" /><Relationship Type="http://schemas.openxmlformats.org/officeDocument/2006/relationships/image" Target="/media/image107.bin" Id="R79af1b374ed44b1d" /><Relationship Type="http://schemas.openxmlformats.org/officeDocument/2006/relationships/image" Target="/media/image108.bin" Id="R2d98d12d883e40ef" /><Relationship Type="http://schemas.openxmlformats.org/officeDocument/2006/relationships/image" Target="/media/image109.bin" Id="R95019efc1c224ec6" /><Relationship Type="http://schemas.openxmlformats.org/officeDocument/2006/relationships/image" Target="/media/image110.bin" Id="R7d2122c1f14e4c24" /><Relationship Type="http://schemas.openxmlformats.org/officeDocument/2006/relationships/image" Target="/media/image111.bin" Id="R92622ec7a2fa499b" /><Relationship Type="http://schemas.openxmlformats.org/officeDocument/2006/relationships/image" Target="/media/image112.bin" Id="R5d244fc2f174429a" /><Relationship Type="http://schemas.openxmlformats.org/officeDocument/2006/relationships/image" Target="/media/image113.bin" Id="Rc845b529dde541a2" /><Relationship Type="http://schemas.openxmlformats.org/officeDocument/2006/relationships/image" Target="/media/image114.bin" Id="Rb274d27a6d0448c4" /><Relationship Type="http://schemas.openxmlformats.org/officeDocument/2006/relationships/image" Target="/media/image115.bin" Id="R5647a3f3997e4d61" /><Relationship Type="http://schemas.openxmlformats.org/officeDocument/2006/relationships/image" Target="/media/image116.bin" Id="R1b139629cda74742" /><Relationship Type="http://schemas.openxmlformats.org/officeDocument/2006/relationships/image" Target="/media/image117.bin" Id="Re03e90654dd74429" /><Relationship Type="http://schemas.openxmlformats.org/officeDocument/2006/relationships/image" Target="/media/image118.bin" Id="R020707202c854cf9" /><Relationship Type="http://schemas.openxmlformats.org/officeDocument/2006/relationships/image" Target="/media/image119.bin" Id="Rbb72be7abcfe40aa" /><Relationship Type="http://schemas.openxmlformats.org/officeDocument/2006/relationships/image" Target="/media/image120.bin" Id="Rf55cbc6f17dd4b3a" /><Relationship Type="http://schemas.openxmlformats.org/officeDocument/2006/relationships/image" Target="/media/image121.bin" Id="R081308e732ef4c8c" /><Relationship Type="http://schemas.openxmlformats.org/officeDocument/2006/relationships/image" Target="/media/image122.bin" Id="R83e0bd2f60de4cf5" /><Relationship Type="http://schemas.openxmlformats.org/officeDocument/2006/relationships/image" Target="/media/image123.bin" Id="R95618f924e534050" /><Relationship Type="http://schemas.openxmlformats.org/officeDocument/2006/relationships/image" Target="/media/image124.bin" Id="R1c5e449f478b4176" /><Relationship Type="http://schemas.openxmlformats.org/officeDocument/2006/relationships/image" Target="/media/image125.bin" Id="Ref4331931eb54351" /><Relationship Type="http://schemas.openxmlformats.org/officeDocument/2006/relationships/image" Target="/media/image126.bin" Id="R1cd68986ba3d4653" /><Relationship Type="http://schemas.openxmlformats.org/officeDocument/2006/relationships/image" Target="/media/image127.bin" Id="Rc927ed9063ec4708" /><Relationship Type="http://schemas.openxmlformats.org/officeDocument/2006/relationships/image" Target="/media/image128.bin" Id="R8a85119f0eb8463d" /><Relationship Type="http://schemas.openxmlformats.org/officeDocument/2006/relationships/image" Target="/media/image129.bin" Id="Rd83374d972294391" /><Relationship Type="http://schemas.openxmlformats.org/officeDocument/2006/relationships/image" Target="/media/image130.bin" Id="R4e210e945f1a46ec" /><Relationship Type="http://schemas.openxmlformats.org/officeDocument/2006/relationships/image" Target="/media/image131.bin" Id="Rf3b4201d6f93457b" /><Relationship Type="http://schemas.openxmlformats.org/officeDocument/2006/relationships/image" Target="/media/image132.bin" Id="R10d09bff6ba34447" /><Relationship Type="http://schemas.openxmlformats.org/officeDocument/2006/relationships/image" Target="/media/image133.bin" Id="R9b16a740769a417d" /><Relationship Type="http://schemas.openxmlformats.org/officeDocument/2006/relationships/image" Target="/media/image134.bin" Id="Rd8be16a66cd14011" /><Relationship Type="http://schemas.openxmlformats.org/officeDocument/2006/relationships/image" Target="/media/image135.bin" Id="Rdbb9c43c99b44f52" /><Relationship Type="http://schemas.openxmlformats.org/officeDocument/2006/relationships/image" Target="/media/image136.bin" Id="R70de36ccb98e451e" /><Relationship Type="http://schemas.openxmlformats.org/officeDocument/2006/relationships/image" Target="/media/image137.bin" Id="R1e1b4273bf2e4c62" /><Relationship Type="http://schemas.openxmlformats.org/officeDocument/2006/relationships/image" Target="/media/image138.bin" Id="R2b74ac0efe9f422e" /><Relationship Type="http://schemas.openxmlformats.org/officeDocument/2006/relationships/image" Target="/media/image139.bin" Id="Ra44abb6e13e94522" /><Relationship Type="http://schemas.openxmlformats.org/officeDocument/2006/relationships/image" Target="/media/image140.bin" Id="Rf7b2997b0b1e4dcf" /><Relationship Type="http://schemas.openxmlformats.org/officeDocument/2006/relationships/image" Target="/media/image141.bin" Id="Rd52f2b3a0f84452f" /><Relationship Type="http://schemas.openxmlformats.org/officeDocument/2006/relationships/image" Target="/media/image142.bin" Id="R4faf69df2b37437b" /><Relationship Type="http://schemas.openxmlformats.org/officeDocument/2006/relationships/image" Target="/media/image143.bin" Id="R3b8f1481b78c4e8f" /><Relationship Type="http://schemas.openxmlformats.org/officeDocument/2006/relationships/image" Target="/media/image144.bin" Id="R260edbfc762f4d8c" /><Relationship Type="http://schemas.openxmlformats.org/officeDocument/2006/relationships/image" Target="/media/image145.bin" Id="R5bcbd5c5a1af46c5" /><Relationship Type="http://schemas.openxmlformats.org/officeDocument/2006/relationships/image" Target="/media/image146.bin" Id="R970725d530354673" /><Relationship Type="http://schemas.openxmlformats.org/officeDocument/2006/relationships/image" Target="/media/image147.bin" Id="R4214d733aa184aa5" /><Relationship Type="http://schemas.openxmlformats.org/officeDocument/2006/relationships/image" Target="/media/image148.bin" Id="Rfd43d1723ea841fa" /><Relationship Type="http://schemas.openxmlformats.org/officeDocument/2006/relationships/image" Target="/media/image149.bin" Id="Rb88e08349c434099" /><Relationship Type="http://schemas.openxmlformats.org/officeDocument/2006/relationships/image" Target="/media/image150.bin" Id="R4421c9ac9f334c00" /><Relationship Type="http://schemas.openxmlformats.org/officeDocument/2006/relationships/image" Target="/media/image151.bin" Id="R117bfe2cc464437c" /><Relationship Type="http://schemas.openxmlformats.org/officeDocument/2006/relationships/image" Target="/media/image152.bin" Id="Rb424a54840904e59" /><Relationship Type="http://schemas.openxmlformats.org/officeDocument/2006/relationships/image" Target="/media/image153.bin" Id="R10d663d47117409f" /><Relationship Type="http://schemas.openxmlformats.org/officeDocument/2006/relationships/image" Target="/media/image154.bin" Id="Ree7f5df836c546b7" /><Relationship Type="http://schemas.openxmlformats.org/officeDocument/2006/relationships/image" Target="/media/image155.bin" Id="Rbcdda03207ad47d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Методики разработки нормативов допустимых сбросов радиоактивных веществ в водные объекты для водопользователей</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