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D2411" w:rsidRPr="00BD2411" w:rsidRDefault="00BD2411" w:rsidP="00BD24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2411">
        <w:rPr>
          <w:rFonts w:ascii="Times New Roman" w:hAnsi="Times New Roman" w:cs="Times New Roman"/>
          <w:b/>
          <w:sz w:val="24"/>
          <w:szCs w:val="24"/>
        </w:rPr>
        <w:t>ОБ ЭКОЛОГИЧЕСКОМ ОБРАЗОВАНИИ, ПРОСВЕЩЕНИИ И ФОРМИРОВАНИИ ЭКОЛОГИЧЕСКОЙ КУЛЬТУРЫ В РЕСПУБЛИКЕ АЛТАЙ</w:t>
      </w: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ЗАКОН</w:t>
      </w: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от 06 июля 2017 года N 38-РЗ</w:t>
      </w: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ОБ ЭКОЛОГИЧЕСКОМ ОБРАЗОВАНИИ, ПРОСВЕЩЕНИИ И ФОРМИРОВАНИИ ЭКОЛОГИЧЕСКОЙ КУЛЬТУРЫ В РЕСПУБЛИКЕ АЛТАЙ</w:t>
      </w:r>
    </w:p>
    <w:p w:rsidR="00BD2411" w:rsidRPr="00BD2411" w:rsidRDefault="00BD2411" w:rsidP="00BD24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D241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Государственным Собранием -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27 июня 2017 года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Настоящий Закон устанавливает правовые и организационные основы организации и развития системы экологического образования, формирования экологической культуры и осуществления экологического просвещения в Республике Алтай.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1. Понятия, используемые в настоящем Законе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Для целей настоящего Закона используются следующие понятия: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2411">
        <w:rPr>
          <w:rFonts w:ascii="Times New Roman" w:hAnsi="Times New Roman" w:cs="Times New Roman"/>
          <w:sz w:val="24"/>
          <w:szCs w:val="24"/>
        </w:rPr>
        <w:t xml:space="preserve">1) экологическая информация - любая информация о состоянии вод, атмосферы, почвы, живых организмов и экосистем и их изменениях, о деятельности, факторах и мерах, которые оказывают или могут оказать воздействие на них, а также о запланированной или осуществляемой </w:t>
      </w:r>
      <w:r w:rsidRPr="00BD2411">
        <w:rPr>
          <w:rFonts w:ascii="Times New Roman" w:hAnsi="Times New Roman" w:cs="Times New Roman"/>
          <w:sz w:val="24"/>
          <w:szCs w:val="24"/>
        </w:rPr>
        <w:lastRenderedPageBreak/>
        <w:t>деятельности по использованию природных ресурсов и последствиях этого для окружающей среды, включая данные, необходимые для оценки этих последствий для окружающей среды и населения, а</w:t>
      </w:r>
      <w:proofErr w:type="gramEnd"/>
      <w:r w:rsidRPr="00BD2411">
        <w:rPr>
          <w:rFonts w:ascii="Times New Roman" w:hAnsi="Times New Roman" w:cs="Times New Roman"/>
          <w:sz w:val="24"/>
          <w:szCs w:val="24"/>
        </w:rPr>
        <w:t xml:space="preserve"> кроме того - о мерах, направленных на охрану и рациональное использование окружающей среды;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2) экологическая культура - совокупность экологического сознания и экологического поведения человека, способ организации и развития жизнедеятельности в системе ценностных ориентаций и экологических норм взаимодействия с окружающей средой на основе экологических знаний, навыков и умений;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3) экологическое воспитание - деятельность, направленная на формирование экологического сознания личности и эмоционально-нравственного, гуманного и бережного отношения человека к природе, создание условий для формирования мотивов и потребностей экологически целесообразного поведения и деятельности;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4) экологическое образование - единый целенаправленный процесс воспитания и обучения, направленный на формирование системы ценностных ориентаций, морально-этических норм поведения, получение специальных знаний и приобретение опыта в сфере охраны окружающей среды и экологической безопасности и природопользования;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5) экологическое просвещение - распространение экологических знаний об экологической безопасности, информации о состоянии окружающей среды и об использовании природных ресурсов, а также информирование населения Республики Алтай о законодательстве Российской Федерации в области охраны окружающей среды и экологической безопасности.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2. Основные цели и задачи экологического образования, просвещения и формирования экологической культуры в Республике Алтай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1. Основными целями экологического образования, просвещения и формирования экологической культуры в Республике Алтай являются: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1) повышение уровня экологической культуры населения Республики Алтай;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lastRenderedPageBreak/>
        <w:t>2) обеспечение устойчивого развития Республики Алтай, основанное на сбалансированном решении социально-экологических задач, сохранении благоприятной окружающей среды, биологического разнообразия и природных ресурсов.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2. Основными задачами экологического образования, просвещения и формирования экологической культуры в Республике Алтай являются: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1) создание благоприятных условий для экологического образования, просвещения и формирования экологической культуры в Республике Алтай;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2) развитие системы всеобщего и комплексного экологического образования в Республике Алтай;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3) вовлечение детей и молодежи в экологически направленную деятельность в области охраны окружающей среды, рационального природопользования в Республике Алтай;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4) повышение роли особо охраняемых природных территорий;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5) информационное обеспечение населения Республики Алтай в сфере природопользования и охраны окружающей среды;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6) привлечение граждан, общественных и иных некоммерческих организаций, находящихся на территории Республики Алтай, к участию в реализации экологически значимой деятельности в Республике Алтай.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3. Основные принципы экологического образования, просвещения и формирования экологической культуры в Республике Алтай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Основными принципами экологического образования, просвещения и формирования экологической культуры в Республике Алтай являются: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1) системность, комплексность и непрерывность экологического образования;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2) всеобщность экологического образования и просвещения;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3) ориентация экологического образования и просвещения на устойчивое развитие территории Республики Алтай;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4) участие граждан, общественных и иных некоммерческих организаций, находящихся на территории Республики Алтай, в развитии экологического образования, просвещения и формирования экологической культуры, а также решении задач охраны окружающей среды;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5) гласность при реализации государственной политики Республики Алтай в сфере экологического образования, просвещения и формирования экологической культуры;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6) сочетание общественной инициативы с государственной поддержкой.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4. Полномочия Государственного Собрания - Эл Курултай Республики Алтай в сфере экологического образования, просвещения и формирования экологической культуры в Республике Алтай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К полномочиям Государственного Собрания - Эл Курултай Республики Алтай в сфере экологического образования, просвещения и формирования экологической культуры в Республике Алтай относятся: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1) принятие в пределах компетенции законов и иных нормативных правовых актов Республики Алтай в сфере экологического образования, просвещения и формирования экологической культуры;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 xml:space="preserve">2) </w:t>
      </w:r>
      <w:proofErr w:type="gramStart"/>
      <w:r w:rsidRPr="00BD241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D2411">
        <w:rPr>
          <w:rFonts w:ascii="Times New Roman" w:hAnsi="Times New Roman" w:cs="Times New Roman"/>
          <w:sz w:val="24"/>
          <w:szCs w:val="24"/>
        </w:rPr>
        <w:t xml:space="preserve"> соблюдением и исполнением законов Республики Алтай в сфере экологического образования, просвещения и формирования экологической культуры.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5. Полномочия Правительства Республики Алтай в сфере экологического образования, просвещения и формирования экологической культуры в Республике Алтай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1. К полномочиям Правительства Республики Алтай в сфере экологического образования, просвещения и формирования экологической культуры в Республике Алтай относятся: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1) реализация государственной политики в сфере экологического образования, просвещения и формирования экологической культуры в Республике Алтай;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 xml:space="preserve">2) принятие в пределах компетенции нормативных правовых актов Республики Алтай, в том числе принятие государственных программ Республики Алтай, включающих мероприятия по экологическому образованию, просвещению и формированию экологической культуры, осуществление </w:t>
      </w:r>
      <w:proofErr w:type="gramStart"/>
      <w:r w:rsidRPr="00BD2411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D2411">
        <w:rPr>
          <w:rFonts w:ascii="Times New Roman" w:hAnsi="Times New Roman" w:cs="Times New Roman"/>
          <w:sz w:val="24"/>
          <w:szCs w:val="24"/>
        </w:rPr>
        <w:t xml:space="preserve"> их соблюдением и исполнением;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3) осуществление иных полномочий, установленных федеральным законодательством и законодательством Республики Алтай.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 xml:space="preserve">2. Полномочия Правительства Республики Алтай, указанные в части 1 настоящей статьи, осуществляются Правительством Республики Алтай самостоятельно или уполномоченными им исполнительными органами государственной власти Республики Алтай, за исключением полномочия по принятию государственных программ Республики Алтай, </w:t>
      </w:r>
      <w:proofErr w:type="gramStart"/>
      <w:r w:rsidRPr="00BD2411">
        <w:rPr>
          <w:rFonts w:ascii="Times New Roman" w:hAnsi="Times New Roman" w:cs="Times New Roman"/>
          <w:sz w:val="24"/>
          <w:szCs w:val="24"/>
        </w:rPr>
        <w:t>которое</w:t>
      </w:r>
      <w:proofErr w:type="gramEnd"/>
      <w:r w:rsidRPr="00BD2411">
        <w:rPr>
          <w:rFonts w:ascii="Times New Roman" w:hAnsi="Times New Roman" w:cs="Times New Roman"/>
          <w:sz w:val="24"/>
          <w:szCs w:val="24"/>
        </w:rPr>
        <w:t xml:space="preserve"> осуществляется Правительством Республики Алтай самостоятельно.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6. Экологическое образование в Республике Алтай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D2411">
        <w:rPr>
          <w:rFonts w:ascii="Times New Roman" w:hAnsi="Times New Roman" w:cs="Times New Roman"/>
          <w:sz w:val="24"/>
          <w:szCs w:val="24"/>
        </w:rPr>
        <w:t>Органы государственной власти Республики Алтай в пределах компетенции, установленной федеральным законодательством и законодательством Республики Алтай, содействуют организации и развитию экологического образования в образовательных организациях, осуществляющих деятельность на территории Республики Алтай, представляющего собой единую систему всеобщего и комплексного экологического образования, включающую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</w:t>
      </w:r>
      <w:proofErr w:type="gramEnd"/>
      <w:r w:rsidRPr="00BD2411">
        <w:rPr>
          <w:rFonts w:ascii="Times New Roman" w:hAnsi="Times New Roman" w:cs="Times New Roman"/>
          <w:sz w:val="24"/>
          <w:szCs w:val="24"/>
        </w:rPr>
        <w:t xml:space="preserve"> Республики Алтай.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2. Организация экологического образования в образовательных организациях включает в себя: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lastRenderedPageBreak/>
        <w:t>1) изучение вопросов охраны окружающей среды и экологической безопасности в пределах образовательных программ;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2) организацию и проведение экологических мероприятий (конкурсов, выставок, олимпиад) с участием обучающихся.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7. Экологическое просвещение в Республике Алтай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1. Экологическое просвещение в Республике Алтай осуществляется в целях формирования экологической культуры, воспитания бережного отношения к природе, рационального использования природных ресурсов.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2. В соответствии с законодательством Российской Федерации экологическое просвещение осуществляется органами государственной власти Республики Алтай, органами местного самоуправления в Республике Алтай,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3. Экологическое просвещение в Республике Алтай осуществляется посредством распространения и пропаганды экологических знаний в следующих формах: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1) информирование населения Республики Алтай о принятых и разрабатываемых нормативных правовых актах Российской Федерации в области охраны окружающей среды и природопользования, а также о мерах по реализации основных направлений государственной политики в области охраны окружающей среды;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2) организация, проведение и участие в научно-практических конференциях, круглых столах, семинарах, лекториях и иных мероприятиях, посвященных охране окружающей среды, рациональному природопользованию и обеспечению экологической безопасности.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8. Участие в экологическом просвещении и формировании экологической культуры в Республике Алтай музеев и библиотек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1. С учетом положений Федерального закона от 26 мая 1996 года N 54-ФЗ "О музейном фонде Российской Федерации и музеях в Российской Федерации" музеи вправе участвовать в экологическом просвещении и формировании экологической культуры в Республике Алтай посредством: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1) организации экспозиций, стационарных и передвижных выставок экологической направленности;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2) организации и проведения конференций, конкурсов, семинаров, круглых столов и иных мероприятий.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D2411">
        <w:rPr>
          <w:rFonts w:ascii="Times New Roman" w:hAnsi="Times New Roman" w:cs="Times New Roman"/>
          <w:sz w:val="24"/>
          <w:szCs w:val="24"/>
        </w:rPr>
        <w:t>Библиотеки вправе участвовать в экологическом просвещении и формировании экологической культуры в Республике Алтай посредством комплектования библиотечного фонда документами и изданиями экологического и правового характера, проведения конференций, конкурсов, семинаров, круглых столов и иных мероприятий, посвященных проблемам охраны окружающей среды и экологической безопасности, в соответствии с Федеральным законом от 29 декабря 1994 года N 78-ФЗ "О библиотечном деле".</w:t>
      </w:r>
      <w:proofErr w:type="gramEnd"/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Статья 9. Вступление в силу настоящего Закона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10 дней после дня его официального опубликования.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Государственного Собрания -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В.Н.ТЮЛЕНТИН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Глава Республики Алтай,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lastRenderedPageBreak/>
        <w:t>Республики Алтай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А.В.БЕРДНИКОВ</w:t>
      </w:r>
    </w:p>
    <w:p w:rsidR="00BD2411" w:rsidRPr="00BD2411" w:rsidRDefault="00BD2411" w:rsidP="00BD2411">
      <w:pPr>
        <w:rPr>
          <w:rFonts w:ascii="Times New Roman" w:hAnsi="Times New Roman" w:cs="Times New Roman"/>
          <w:sz w:val="24"/>
          <w:szCs w:val="24"/>
        </w:rPr>
      </w:pP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г. Горно-Алтайск</w:t>
      </w:r>
    </w:p>
    <w:p w:rsidR="00BD2411" w:rsidRPr="00BD2411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6 июля 2017 года</w:t>
      </w:r>
    </w:p>
    <w:p w:rsidR="0098709B" w:rsidRPr="000009E9" w:rsidRDefault="00BD2411" w:rsidP="00BD2411">
      <w:pPr>
        <w:jc w:val="right"/>
        <w:rPr>
          <w:rFonts w:ascii="Times New Roman" w:hAnsi="Times New Roman" w:cs="Times New Roman"/>
          <w:sz w:val="24"/>
          <w:szCs w:val="24"/>
        </w:rPr>
      </w:pPr>
      <w:r w:rsidRPr="00BD2411">
        <w:rPr>
          <w:rFonts w:ascii="Times New Roman" w:hAnsi="Times New Roman" w:cs="Times New Roman"/>
          <w:sz w:val="24"/>
          <w:szCs w:val="24"/>
        </w:rPr>
        <w:t>N 38-РЗ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0a4a42ef9b04a6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