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0BD7AF" w14:textId="77777777" w:rsidR="00660162" w:rsidRPr="00660162" w:rsidRDefault="00660162" w:rsidP="0066016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60162">
        <w:rPr>
          <w:rFonts w:ascii="Arial" w:hAnsi="Arial" w:cs="Arial"/>
          <w:sz w:val="24"/>
          <w:szCs w:val="24"/>
        </w:rPr>
        <w:t>АДМИНИСТРАЦИЯ СМОЛЕНСКОЙ ОБЛАСТИ</w:t>
      </w:r>
      <w:r w:rsidRPr="00660162">
        <w:rPr>
          <w:rFonts w:ascii="Arial" w:hAnsi="Arial" w:cs="Arial"/>
          <w:sz w:val="24"/>
          <w:szCs w:val="24"/>
        </w:rPr>
        <w:br/>
      </w:r>
      <w:r w:rsidRPr="00660162">
        <w:rPr>
          <w:rFonts w:ascii="Arial" w:hAnsi="Arial" w:cs="Arial"/>
          <w:sz w:val="24"/>
          <w:szCs w:val="24"/>
        </w:rPr>
        <w:br/>
        <w:t>ПОСТАНОВЛЕНИЕ</w:t>
      </w:r>
      <w:r w:rsidRPr="00660162">
        <w:rPr>
          <w:rFonts w:ascii="Arial" w:hAnsi="Arial" w:cs="Arial"/>
          <w:sz w:val="24"/>
          <w:szCs w:val="24"/>
        </w:rPr>
        <w:br/>
      </w:r>
      <w:r w:rsidRPr="00660162">
        <w:rPr>
          <w:rFonts w:ascii="Arial" w:hAnsi="Arial" w:cs="Arial"/>
          <w:sz w:val="24"/>
          <w:szCs w:val="24"/>
        </w:rPr>
        <w:br/>
        <w:t>от 30 ноября 2021 года N 759</w:t>
      </w:r>
      <w:r w:rsidRPr="00660162">
        <w:rPr>
          <w:rFonts w:ascii="Arial" w:hAnsi="Arial" w:cs="Arial"/>
          <w:sz w:val="24"/>
          <w:szCs w:val="24"/>
        </w:rPr>
        <w:br/>
      </w:r>
      <w:r w:rsidRPr="00660162">
        <w:rPr>
          <w:rFonts w:ascii="Arial" w:hAnsi="Arial" w:cs="Arial"/>
          <w:sz w:val="24"/>
          <w:szCs w:val="24"/>
        </w:rPr>
        <w:br/>
      </w:r>
      <w:r w:rsidRPr="00660162">
        <w:rPr>
          <w:rFonts w:ascii="Arial" w:hAnsi="Arial" w:cs="Arial"/>
          <w:sz w:val="24"/>
          <w:szCs w:val="24"/>
        </w:rPr>
        <w:br/>
        <w:t>Об утверждении Положения о региональном государственном геологическом контроле (надзоре) на территории Смоленской области</w:t>
      </w:r>
    </w:p>
    <w:p w14:paraId="225E129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br/>
      </w:r>
    </w:p>
    <w:p w14:paraId="0DFCFA2A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В соответствии с частью 1 статьи 37 Закона Российской Федерации "О недрах", пунктом 3 части 2 статьи 3 Федерального закона "О государственном контроле (надзоре) и муниципальном контроле в Российской Федерации" Администрация Смоленской области постановляет:</w:t>
      </w:r>
      <w:r w:rsidRPr="00660162">
        <w:rPr>
          <w:rFonts w:ascii="Arial" w:hAnsi="Arial" w:cs="Arial"/>
        </w:rPr>
        <w:br/>
      </w:r>
    </w:p>
    <w:p w14:paraId="3D15CAAA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CB87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1.2 Утвердить прилагаемое Положение о региональном государственном геологическом контроле (надзоре) на территории Смоленской области (далее также - Положение).</w:t>
      </w:r>
      <w:r w:rsidRPr="00660162">
        <w:rPr>
          <w:rFonts w:ascii="Arial" w:hAnsi="Arial" w:cs="Arial"/>
        </w:rPr>
        <w:br/>
      </w:r>
    </w:p>
    <w:p w14:paraId="6B0CBB56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7BCED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2. Пункт 80 Положения вступает в силу с 1 марта 2022 года.</w:t>
      </w:r>
      <w:r w:rsidRPr="00660162">
        <w:rPr>
          <w:rFonts w:ascii="Arial" w:hAnsi="Arial" w:cs="Arial"/>
        </w:rPr>
        <w:br/>
      </w:r>
    </w:p>
    <w:p w14:paraId="42BB375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br/>
      </w:r>
      <w:r w:rsidRPr="00660162">
        <w:rPr>
          <w:rFonts w:ascii="Arial" w:hAnsi="Arial" w:cs="Arial"/>
        </w:rPr>
        <w:br/>
        <w:t>Губернатор</w:t>
      </w:r>
      <w:r w:rsidRPr="00660162">
        <w:rPr>
          <w:rFonts w:ascii="Arial" w:hAnsi="Arial" w:cs="Arial"/>
        </w:rPr>
        <w:br/>
        <w:t>Смоленской области</w:t>
      </w:r>
      <w:r w:rsidRPr="00660162">
        <w:rPr>
          <w:rFonts w:ascii="Arial" w:hAnsi="Arial" w:cs="Arial"/>
        </w:rPr>
        <w:br/>
        <w:t>А.В.ОСТРОВСКИЙ</w:t>
      </w:r>
    </w:p>
    <w:p w14:paraId="2347F781" w14:textId="77777777" w:rsidR="00660162" w:rsidRPr="00660162" w:rsidRDefault="00660162" w:rsidP="0066016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60162">
        <w:rPr>
          <w:rFonts w:ascii="Arial" w:hAnsi="Arial" w:cs="Arial"/>
          <w:sz w:val="24"/>
          <w:szCs w:val="24"/>
        </w:rPr>
        <w:br/>
      </w:r>
      <w:r w:rsidRPr="00660162">
        <w:rPr>
          <w:rFonts w:ascii="Arial" w:hAnsi="Arial" w:cs="Arial"/>
          <w:sz w:val="24"/>
          <w:szCs w:val="24"/>
        </w:rPr>
        <w:br/>
        <w:t>Утверждено</w:t>
      </w:r>
      <w:r w:rsidRPr="00660162">
        <w:rPr>
          <w:rFonts w:ascii="Arial" w:hAnsi="Arial" w:cs="Arial"/>
          <w:sz w:val="24"/>
          <w:szCs w:val="24"/>
        </w:rPr>
        <w:br/>
        <w:t>постановлением</w:t>
      </w:r>
      <w:r w:rsidRPr="00660162">
        <w:rPr>
          <w:rFonts w:ascii="Arial" w:hAnsi="Arial" w:cs="Arial"/>
          <w:sz w:val="24"/>
          <w:szCs w:val="24"/>
        </w:rPr>
        <w:br/>
        <w:t>Администрации</w:t>
      </w:r>
      <w:r w:rsidRPr="00660162">
        <w:rPr>
          <w:rFonts w:ascii="Arial" w:hAnsi="Arial" w:cs="Arial"/>
          <w:sz w:val="24"/>
          <w:szCs w:val="24"/>
        </w:rPr>
        <w:br/>
        <w:t>Смоленской области</w:t>
      </w:r>
      <w:r w:rsidRPr="00660162">
        <w:rPr>
          <w:rFonts w:ascii="Arial" w:hAnsi="Arial" w:cs="Arial"/>
          <w:sz w:val="24"/>
          <w:szCs w:val="24"/>
        </w:rPr>
        <w:br/>
        <w:t>от 30.11.2021 N 759</w:t>
      </w:r>
    </w:p>
    <w:p w14:paraId="1AEEC7FD" w14:textId="77777777" w:rsidR="00660162" w:rsidRPr="00660162" w:rsidRDefault="00660162" w:rsidP="006601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60162">
        <w:rPr>
          <w:rFonts w:ascii="Arial" w:hAnsi="Arial" w:cs="Arial"/>
          <w:b/>
          <w:bCs/>
        </w:rPr>
        <w:br/>
      </w:r>
      <w:r w:rsidRPr="00660162">
        <w:rPr>
          <w:rFonts w:ascii="Arial" w:hAnsi="Arial" w:cs="Arial"/>
          <w:b/>
          <w:bCs/>
        </w:rPr>
        <w:br/>
        <w:t>ПОЛОЖЕНИЕ О РЕГИОНАЛЬНОМ ГОСУДАРСТВЕННОМ ГЕОЛОГИЧЕСКОМ КОНТРОЛЕ (НАДЗОРЕ) НА ТЕРРИТОРИИ СМОЛЕНСКОЙ ОБЛАСТИ</w:t>
      </w:r>
    </w:p>
    <w:p w14:paraId="557AEA4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9CC6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1. Настоящее Положение определяет порядок организации и осуществления регионального государственного геологического контроля (надзора) на территории Смоленской области (далее - региональный государственный геологический надзор).</w:t>
      </w:r>
      <w:r w:rsidRPr="00660162">
        <w:rPr>
          <w:rFonts w:ascii="Arial" w:hAnsi="Arial" w:cs="Arial"/>
        </w:rPr>
        <w:br/>
      </w:r>
    </w:p>
    <w:p w14:paraId="46A370D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DF29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2. Предметом регионального государственного геологического надзора в отношении участков недр местного значения является соблюдение организациями и гражданами обязательных требований в области использования </w:t>
      </w:r>
      <w:r w:rsidRPr="00660162">
        <w:rPr>
          <w:rFonts w:ascii="Arial" w:hAnsi="Arial" w:cs="Arial"/>
        </w:rPr>
        <w:lastRenderedPageBreak/>
        <w:t>и охраны недр, установленных Законом Российской Федерации "О недрах", Водным кодексом Российской Федерации (в части требований к охране подземных водных объектов), Налоговым кодексом Российской Федерации (в части нормативов потерь при добыче полезных ископаемых и подземных водных объектов) и принимаемыми в соответствии с ними иными нормативными правовыми актами Российской Федерации, областными законами и иными областными нормативными правовыми актами, регулирующими отношения в области использования и охраны недр, а также требований, содержащихся в лицензиях на пользование недрами и иных разрешительных документах, предусмотренных указанными нормативными правовыми актами (далее - обязательные требования).</w:t>
      </w:r>
      <w:r w:rsidRPr="00660162">
        <w:rPr>
          <w:rFonts w:ascii="Arial" w:hAnsi="Arial" w:cs="Arial"/>
        </w:rPr>
        <w:br/>
      </w:r>
    </w:p>
    <w:p w14:paraId="08C0E4C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4555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Региональный государственный геологический надзор направлен на предупреждение, выявление и пресечение нарушений организациями и гражданами обязательных требований.</w:t>
      </w:r>
      <w:r w:rsidRPr="00660162">
        <w:rPr>
          <w:rFonts w:ascii="Arial" w:hAnsi="Arial" w:cs="Arial"/>
        </w:rPr>
        <w:br/>
      </w:r>
    </w:p>
    <w:p w14:paraId="0619EDC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3ADC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3. К разрешительным документам, содержащим обязательные требования, оценка соблюдения которых проводится в рамках регионального государственного геологического надзора, относятся:</w:t>
      </w:r>
      <w:r w:rsidRPr="00660162">
        <w:rPr>
          <w:rFonts w:ascii="Arial" w:hAnsi="Arial" w:cs="Arial"/>
        </w:rPr>
        <w:br/>
      </w:r>
    </w:p>
    <w:p w14:paraId="0CEDA36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160A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лицензия на пользование недрами;</w:t>
      </w:r>
      <w:r w:rsidRPr="00660162">
        <w:rPr>
          <w:rFonts w:ascii="Arial" w:hAnsi="Arial" w:cs="Arial"/>
        </w:rPr>
        <w:br/>
      </w:r>
    </w:p>
    <w:p w14:paraId="3106E60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2725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геологическая, маркшейдерская и иная документация, используемая в процессе пользования недрами местного значения;</w:t>
      </w:r>
      <w:r w:rsidRPr="00660162">
        <w:rPr>
          <w:rFonts w:ascii="Arial" w:hAnsi="Arial" w:cs="Arial"/>
        </w:rPr>
        <w:br/>
      </w:r>
    </w:p>
    <w:p w14:paraId="08D8E2A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CB88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проектная документация в отношении участков недр местного значения, предусмотренная статьей 23.2 Закона Российской Федерации "О недрах";</w:t>
      </w:r>
      <w:r w:rsidRPr="00660162">
        <w:rPr>
          <w:rFonts w:ascii="Arial" w:hAnsi="Arial" w:cs="Arial"/>
        </w:rPr>
        <w:br/>
      </w:r>
    </w:p>
    <w:p w14:paraId="62BFD6E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531AA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проектная документация в отношении участков недр местного значения, предусмотренная статьей 36.1 Закона Российской Федерации "О недрах";</w:t>
      </w:r>
      <w:r w:rsidRPr="00660162">
        <w:rPr>
          <w:rFonts w:ascii="Arial" w:hAnsi="Arial" w:cs="Arial"/>
        </w:rPr>
        <w:br/>
      </w:r>
    </w:p>
    <w:p w14:paraId="006F325C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BA09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документы, удостоверяющие уточненные границы горного отвода участков недр местного значения, предусмотренные статьей 7 Закона Российской Федерации "О недрах".</w:t>
      </w:r>
      <w:r w:rsidRPr="00660162">
        <w:rPr>
          <w:rFonts w:ascii="Arial" w:hAnsi="Arial" w:cs="Arial"/>
        </w:rPr>
        <w:br/>
      </w:r>
    </w:p>
    <w:p w14:paraId="1E7D221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1B21C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4. Объектами регионального государственного геологического надзора (далее - объекты надзора) являются:</w:t>
      </w:r>
      <w:r w:rsidRPr="00660162">
        <w:rPr>
          <w:rFonts w:ascii="Arial" w:hAnsi="Arial" w:cs="Arial"/>
        </w:rPr>
        <w:br/>
      </w:r>
    </w:p>
    <w:p w14:paraId="0D6AA94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CB8B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деятельность, действия (бездействие) юридических лиц, индивидуальных предпринимателей, граждан (далее - контролируемые лица) в области использования и охраны недр, в рамках которых должны соблюдаться обязательные требования;</w:t>
      </w:r>
      <w:r w:rsidRPr="00660162">
        <w:rPr>
          <w:rFonts w:ascii="Arial" w:hAnsi="Arial" w:cs="Arial"/>
        </w:rPr>
        <w:br/>
      </w:r>
    </w:p>
    <w:p w14:paraId="47785AD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0DF3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участки недр, предоставленные в пользование;</w:t>
      </w:r>
      <w:r w:rsidRPr="00660162">
        <w:rPr>
          <w:rFonts w:ascii="Arial" w:hAnsi="Arial" w:cs="Arial"/>
        </w:rPr>
        <w:br/>
      </w:r>
    </w:p>
    <w:p w14:paraId="26BF176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23BC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неиспользуемые части недр.</w:t>
      </w:r>
      <w:r w:rsidRPr="00660162">
        <w:rPr>
          <w:rFonts w:ascii="Arial" w:hAnsi="Arial" w:cs="Arial"/>
        </w:rPr>
        <w:br/>
      </w:r>
    </w:p>
    <w:p w14:paraId="66EB8426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399D9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5. Региональный государственный геологический надзор осуществляет Департамент Смоленской области по природным ресурсам и экологии (далее - Департамент).</w:t>
      </w:r>
      <w:r w:rsidRPr="00660162">
        <w:rPr>
          <w:rFonts w:ascii="Arial" w:hAnsi="Arial" w:cs="Arial"/>
        </w:rPr>
        <w:br/>
      </w:r>
    </w:p>
    <w:p w14:paraId="61607AE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70AD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6. Должностными лицами, уполномоченными на осуществление регионального государственного геологического надзора (далее - должностные лица), являются:</w:t>
      </w:r>
      <w:r w:rsidRPr="00660162">
        <w:rPr>
          <w:rFonts w:ascii="Arial" w:hAnsi="Arial" w:cs="Arial"/>
        </w:rPr>
        <w:br/>
      </w:r>
    </w:p>
    <w:p w14:paraId="1F47B2AC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9E3EC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начальник Департамента, являющийся главным государственным инспектором Смоленской области в области охраны окружающей среды;</w:t>
      </w:r>
      <w:r w:rsidRPr="00660162">
        <w:rPr>
          <w:rFonts w:ascii="Arial" w:hAnsi="Arial" w:cs="Arial"/>
        </w:rPr>
        <w:br/>
      </w:r>
    </w:p>
    <w:p w14:paraId="7DDB77B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8D7BE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заместители начальника Департамента, в должностные обязанности которых в соответствии с должностными регламентами входит осуществление полномочий по региональному государственному геологическому надзору, являющиеся заместителями главного государственного инспектора Смоленской области в области охраны окружающей среды;</w:t>
      </w:r>
      <w:r w:rsidRPr="00660162">
        <w:rPr>
          <w:rFonts w:ascii="Arial" w:hAnsi="Arial" w:cs="Arial"/>
        </w:rPr>
        <w:br/>
      </w:r>
    </w:p>
    <w:p w14:paraId="39D6481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7B28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начальники отделов, заместители начальников отделов, консультанты, в должностные обязанности которых в соответствии с должностными регламентами входит осуществление полномочий по региональному государственному геологическому надзору, являющиеся старшими государственными инспекторами Смоленской области в области охраны окружающей среды;</w:t>
      </w:r>
      <w:r w:rsidRPr="00660162">
        <w:rPr>
          <w:rFonts w:ascii="Arial" w:hAnsi="Arial" w:cs="Arial"/>
        </w:rPr>
        <w:br/>
      </w:r>
    </w:p>
    <w:p w14:paraId="12A7E225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9B72D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старшие государственные инспекторы отделов Департамента, главные специалисты и ведущие специалисты, специалисты 1-й категории, в должностные обязанности которых в соответствии с должностными регламентами входит осуществление полномочий по региональному государственному геологическому надзору, являющиеся государственными инспекторами Смоленской области в области охраны окружающей среды.</w:t>
      </w:r>
      <w:r w:rsidRPr="00660162">
        <w:rPr>
          <w:rFonts w:ascii="Arial" w:hAnsi="Arial" w:cs="Arial"/>
        </w:rPr>
        <w:br/>
      </w:r>
    </w:p>
    <w:p w14:paraId="5F91944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2FA8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7. Решение о проведении контрольных (надзорных) мероприятий принимает начальник Департамента (должностное лицо, исполняющее обязанности начальника Департамента).</w:t>
      </w:r>
      <w:r w:rsidRPr="00660162">
        <w:rPr>
          <w:rFonts w:ascii="Arial" w:hAnsi="Arial" w:cs="Arial"/>
        </w:rPr>
        <w:br/>
      </w:r>
    </w:p>
    <w:p w14:paraId="7A82F65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31896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8. Организация и осуществление регионального государственного геологического надзора регулируются Федеральным законом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4070080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F0104A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9. Департамент при осуществлении регионального государственного геологического надзора относит объекты надзора к одной из следующих категорий риска причинения вреда (ущерба) (далее - категории риска):</w:t>
      </w:r>
      <w:r w:rsidRPr="00660162">
        <w:rPr>
          <w:rFonts w:ascii="Arial" w:hAnsi="Arial" w:cs="Arial"/>
        </w:rPr>
        <w:br/>
      </w:r>
    </w:p>
    <w:p w14:paraId="28ADBF6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38D35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значительный риск;</w:t>
      </w:r>
      <w:r w:rsidRPr="00660162">
        <w:rPr>
          <w:rFonts w:ascii="Arial" w:hAnsi="Arial" w:cs="Arial"/>
        </w:rPr>
        <w:br/>
      </w:r>
    </w:p>
    <w:p w14:paraId="339D011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FE39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средний риск;</w:t>
      </w:r>
      <w:r w:rsidRPr="00660162">
        <w:rPr>
          <w:rFonts w:ascii="Arial" w:hAnsi="Arial" w:cs="Arial"/>
        </w:rPr>
        <w:br/>
      </w:r>
    </w:p>
    <w:p w14:paraId="1309F01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4C87F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умеренный риск;</w:t>
      </w:r>
      <w:r w:rsidRPr="00660162">
        <w:rPr>
          <w:rFonts w:ascii="Arial" w:hAnsi="Arial" w:cs="Arial"/>
        </w:rPr>
        <w:br/>
      </w:r>
    </w:p>
    <w:p w14:paraId="3608A78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FEB0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низкий риск.</w:t>
      </w:r>
      <w:r w:rsidRPr="00660162">
        <w:rPr>
          <w:rFonts w:ascii="Arial" w:hAnsi="Arial" w:cs="Arial"/>
        </w:rPr>
        <w:br/>
      </w:r>
    </w:p>
    <w:p w14:paraId="4EB8C84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8505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10. При осуществлении плановых контрольных (надзорных) мероприятий объекты надзора, отнесенные в соответствии с критериями отнесения объектов, оказывающих негативное воздействие на окружающую среду, установленными статьей 42 Федерального закона "Об охране окружающей среды" и Постановлением Правительства Российской Федерации от 31.12.2020 N 2398 "Об утверждении критериев отнесения объектов, оказывающих негативное воздействие на окружающую среду, к объектам I, II, III и IV категорий", к объектам I, II, III и IV категории, относятся к следующим категориям риска:</w:t>
      </w:r>
      <w:r w:rsidRPr="00660162">
        <w:rPr>
          <w:rFonts w:ascii="Arial" w:hAnsi="Arial" w:cs="Arial"/>
        </w:rPr>
        <w:br/>
      </w:r>
    </w:p>
    <w:p w14:paraId="685EFFC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8878C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к категории среднего риска - объекты надзора, соответствующие критериям отнесения объектов, оказывающих умеренное негативное воздействие на окружающую среду, к объектам II категории;</w:t>
      </w:r>
      <w:r w:rsidRPr="00660162">
        <w:rPr>
          <w:rFonts w:ascii="Arial" w:hAnsi="Arial" w:cs="Arial"/>
        </w:rPr>
        <w:br/>
      </w:r>
    </w:p>
    <w:p w14:paraId="518D1B5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EBE4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к категории умеренного риска - объекты надзора, соответствующие критериям отнесения объектов, оказывающих незначительное негативное воздействие на окружающую среду, к объектам III категории;</w:t>
      </w:r>
      <w:r w:rsidRPr="00660162">
        <w:rPr>
          <w:rFonts w:ascii="Arial" w:hAnsi="Arial" w:cs="Arial"/>
        </w:rPr>
        <w:br/>
      </w:r>
    </w:p>
    <w:p w14:paraId="26B6BCA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02D1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к категории низкого риска - объекты надзора, соответствующие критериям отнесения объектов, оказывающих минимальное негативное воздействие на окружающую среду, к объектам IV категории.</w:t>
      </w:r>
      <w:r w:rsidRPr="00660162">
        <w:rPr>
          <w:rFonts w:ascii="Arial" w:hAnsi="Arial" w:cs="Arial"/>
        </w:rPr>
        <w:br/>
      </w:r>
    </w:p>
    <w:p w14:paraId="297F47D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4C81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11. Объекты надзора, которые в соответствии с пунктом 10 настоящего Положения отнесены к категориям среднего, умеренного, низкого риска, подлежат отнесению к категориям значительного, среднего, умеренного риска соответственно в случае, если объект надзора размещается в границах особо охраняемой природной территории регионального значения.</w:t>
      </w:r>
      <w:r w:rsidRPr="00660162">
        <w:rPr>
          <w:rFonts w:ascii="Arial" w:hAnsi="Arial" w:cs="Arial"/>
        </w:rPr>
        <w:br/>
      </w:r>
    </w:p>
    <w:p w14:paraId="53AC2BC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7ADC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12. Объекты надзора, которые в соответствии с пунктами 10 и 11 настоящего Положения отнесены к категориям среднего, умеренного, низкого риска, подлежат </w:t>
      </w:r>
      <w:r w:rsidRPr="00660162">
        <w:rPr>
          <w:rFonts w:ascii="Arial" w:hAnsi="Arial" w:cs="Arial"/>
        </w:rPr>
        <w:lastRenderedPageBreak/>
        <w:t>отнесению к категориям значительного, среднего, умеренного риска соответственно при наличии одного из следующих решений, вступивших в законную силу в течение 3 лет, предшествующих дате принятия решения об отнесении объекта надзора к категории риска:</w:t>
      </w:r>
      <w:r w:rsidRPr="00660162">
        <w:rPr>
          <w:rFonts w:ascii="Arial" w:hAnsi="Arial" w:cs="Arial"/>
        </w:rPr>
        <w:br/>
      </w:r>
    </w:p>
    <w:p w14:paraId="1A72B89C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1022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постановление о назначении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7.3, 7.4, частью 1 статьи 8.7, частью 1 статьи 8.10, статьей 8.11 Кодекса Российской Федерации об административных правонарушениях, вынесенного должностными лицами или судом на основании протокола об административном правонарушении, составленного должностными лицами;</w:t>
      </w:r>
      <w:r w:rsidRPr="00660162">
        <w:rPr>
          <w:rFonts w:ascii="Arial" w:hAnsi="Arial" w:cs="Arial"/>
        </w:rPr>
        <w:br/>
      </w:r>
    </w:p>
    <w:p w14:paraId="135D5975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DA09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приговор суда, вынесенный за совершение преступлений, предусмотренных статьей 255 Уголовного кодекса Российской Федерации;</w:t>
      </w:r>
    </w:p>
    <w:p w14:paraId="7A45A3F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3) решение суда, предусматривающее обязанность контролируемого лица по возмещению вреда, причиненного недрам вследствие нарушения законодательства Российской Федерации о недрах, либо направленное контролируемому лицу требование о добровольном возмещении такого вреда, которое не признано недействительным.</w:t>
      </w:r>
      <w:r w:rsidRPr="00660162">
        <w:br/>
      </w:r>
    </w:p>
    <w:p w14:paraId="5CAFBA5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5C8D127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13. Объекты надзора, подлежащие отнесению в соответствии с подпунктом 1 пункта 12 настоящего Положения к категориям значительного, среднего, умеренного риска, подлежат отнесению к категориям среднего, умеренного, низкого риска соответственно после устранения в установленный срок выявленного нарушения обязательных требований, подтвержденного результатами контрольного (надзорного) мероприятия.</w:t>
      </w:r>
      <w:r w:rsidRPr="00660162">
        <w:br/>
      </w:r>
    </w:p>
    <w:p w14:paraId="2B0B590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6D62E83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14. Объекты надзора, которые отнесены в соответствии с пунктами 10 и 11 настоящего Положения к категориям значительного, среднего, умеренного риска, подлежат отнесению к категориям среднего, умеренного, низкого риска соответственно при отсутствии в течение 3 лет, предшествующих дате принятия решения об отнесении объекта надзора к категории риска, вступивших в законную силу решений, предусмотренных пунктом 12 настоящего Положения, и одновременном соблюдении требований законодательства Российской Федерации о недрах.</w:t>
      </w:r>
      <w:r w:rsidRPr="00660162">
        <w:br/>
      </w:r>
    </w:p>
    <w:p w14:paraId="06733FD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0E64643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15. В рамках осуществления регионального государственного геологического надзора Департаментом проводятся следующие профилактические мероприятия:</w:t>
      </w:r>
      <w:r w:rsidRPr="00660162">
        <w:br/>
      </w:r>
    </w:p>
    <w:p w14:paraId="3C64337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6B16641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1) информирование;</w:t>
      </w:r>
      <w:r w:rsidRPr="00660162">
        <w:br/>
      </w:r>
    </w:p>
    <w:p w14:paraId="550BCC9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0B4495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2) обобщение правоприменительной практики;</w:t>
      </w:r>
      <w:r w:rsidRPr="00660162">
        <w:br/>
      </w:r>
    </w:p>
    <w:p w14:paraId="5F6F81C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53D3697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lastRenderedPageBreak/>
        <w:t>3) объявление предостережения;</w:t>
      </w:r>
      <w:r w:rsidRPr="00660162">
        <w:br/>
      </w:r>
    </w:p>
    <w:p w14:paraId="7081EBD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340BF3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4) консультирование;</w:t>
      </w:r>
      <w:r w:rsidRPr="00660162">
        <w:br/>
      </w:r>
    </w:p>
    <w:p w14:paraId="25F4786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2EBCA01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5) профилактический визит.</w:t>
      </w:r>
      <w:r w:rsidRPr="00660162">
        <w:br/>
      </w:r>
    </w:p>
    <w:p w14:paraId="1556C94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3D73AB3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16. Департамент осуществляет информирование контролируемых лиц и иных заинтересованных лиц по вопросам соблюдения обязательных требований.</w:t>
      </w:r>
      <w:r w:rsidRPr="00660162">
        <w:br/>
      </w:r>
    </w:p>
    <w:p w14:paraId="197C265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AD7846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Информирование осуществляется посредством размещения соответствующих сведений на официальном сайте Департамента в информационно-телекоммуникационной сети "Интернет" (далее - сеть "Интернет"),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r w:rsidRPr="00660162">
        <w:br/>
      </w:r>
    </w:p>
    <w:p w14:paraId="48FFA1C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11EF711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17. Департамент обеспечивает ежегодное обобщение правоприменительной практики осуществления регионального государственного геологического надзора и подготовку доклада, содержащего результаты обобщения правоприменительной практики Департамента (далее - доклад о правоприменительной практике).</w:t>
      </w:r>
      <w:r w:rsidRPr="00660162">
        <w:br/>
      </w:r>
    </w:p>
    <w:p w14:paraId="29D278F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0A776E0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18. Департамент обеспечивает публичное обсуждение проекта доклада о правоприменительной практике.</w:t>
      </w:r>
      <w:r w:rsidRPr="00660162">
        <w:br/>
      </w:r>
    </w:p>
    <w:p w14:paraId="22C3E0C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F92DF8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19. Доклад о правоприменительной практике утверждается приказом начальника Департамента и размещается на официальном сайте Департамента в сети "Интернет" в срок до 1 апреля года, следующего за отчетным годом.</w:t>
      </w:r>
      <w:r w:rsidRPr="00660162">
        <w:br/>
      </w:r>
    </w:p>
    <w:p w14:paraId="5096F2F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9F410A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20. В случае наличия у Департамента сведений о готовящихся нарушениях обязательных требований или признаках нарушений обязательных требований и (или) в случае отсутствия подтвержденных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ценностям, Департамент объявляет контролируемому лицу предостережение о недопустимости нарушения обязательных требований (далее - предостережение) и предлагает принять меры по обеспечению соблюдения обязательных требований.</w:t>
      </w:r>
      <w:r w:rsidRPr="00660162">
        <w:br/>
      </w:r>
    </w:p>
    <w:p w14:paraId="332E9F9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1EAE53E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21. Предостережение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документов.</w:t>
      </w:r>
      <w:r w:rsidRPr="00660162">
        <w:br/>
      </w:r>
    </w:p>
    <w:p w14:paraId="20D5A72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3F7A3BA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22. Предостережение объявляется и направляется контролируемому лицу в порядке, предусмотренном Федеральным законом "О государственном контроле (надзоре) и муниципальном контроле в Российской Федерации".</w:t>
      </w:r>
      <w:r w:rsidRPr="00660162">
        <w:br/>
      </w:r>
    </w:p>
    <w:p w14:paraId="4F4FC0F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1A9FC1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23. Контролируемое лицо вправе после получения предостережения подать в Департамент возражение в отношении предостережения (далее - возражение) в срок не позднее 30 календарных дней со дня получения им предостережения.</w:t>
      </w:r>
      <w:r w:rsidRPr="00660162">
        <w:br/>
      </w:r>
    </w:p>
    <w:p w14:paraId="3139326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7A4FAC2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24. В возражении указываются:</w:t>
      </w:r>
      <w:r w:rsidRPr="00660162">
        <w:br/>
      </w:r>
    </w:p>
    <w:p w14:paraId="5D8B3A7D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14FB8C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- наименование контролируемого лица;</w:t>
      </w:r>
      <w:r w:rsidRPr="00660162">
        <w:br/>
      </w:r>
    </w:p>
    <w:p w14:paraId="2A70B5A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0F5E88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- идентификационный номер налогоплательщика - контролируемого лица;</w:t>
      </w:r>
      <w:r w:rsidRPr="00660162">
        <w:br/>
      </w:r>
    </w:p>
    <w:p w14:paraId="34E6CF4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15AB764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- дата и номер предостережения, направленного в адрес контролируемого лица;</w:t>
      </w:r>
      <w:r w:rsidRPr="00660162">
        <w:br/>
      </w:r>
    </w:p>
    <w:p w14:paraId="6DE5F35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29B601A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- обоснование позиции в отношении указанных в предостережении готовящихся или возможных действий (бездействия) контролируемого лица, которые приводят или могут привести к нарушению обязательных требований.</w:t>
      </w:r>
      <w:r w:rsidRPr="00660162">
        <w:br/>
      </w:r>
    </w:p>
    <w:p w14:paraId="4669B5BD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606DE03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25. Возражения направляются контролируемым лицом на бумажном носителе почтовым отправлением в Департамент, либо в виде электронного документа на адрес электронной почты Департамента, либо иными указанными в предостережении способами в течение 30 календарных дней со дня получения контролируемым лицом предостережения.</w:t>
      </w:r>
      <w:r w:rsidRPr="00660162">
        <w:br/>
      </w:r>
    </w:p>
    <w:p w14:paraId="7240500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284C4FB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26. Возражение рассматривается Департаментом в течение 30 календарных дней со дня его получения, контролируемому лицу направляется ответ с информацией о согласии или несогласии с возражением. В случае несогласия с возражением указываются соответствующие обоснования.</w:t>
      </w:r>
      <w:r w:rsidRPr="00660162">
        <w:br/>
      </w:r>
    </w:p>
    <w:p w14:paraId="129B6B3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6F6CCBE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27. Консультирование осуществляется должностными лицами по телефону, посредством видео-конференц-связи, на личном приеме еженедельно в сроки, определенные начальником Департамента, либо в ходе проведения профилактического мероприятия, контрольного (надзорного) мероприятия. При проведении консультирования осуществляется аудио-, видеозапись.</w:t>
      </w:r>
      <w:r w:rsidRPr="00660162">
        <w:br/>
      </w:r>
    </w:p>
    <w:p w14:paraId="3BD6921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31AE5E7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28. Время консультирования по телефону, посредством видео-конференц-связи, на личном приеме одного контролируемого лица (его представителя) не может превышать 15 минут.</w:t>
      </w:r>
      <w:r w:rsidRPr="00660162">
        <w:br/>
      </w:r>
    </w:p>
    <w:p w14:paraId="096B796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7B1CA99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29. Консультирование, в том числе письменное, осуществляется по вопросам соблюдения обязательных требований.</w:t>
      </w:r>
      <w:r w:rsidRPr="00660162">
        <w:br/>
      </w:r>
    </w:p>
    <w:p w14:paraId="15A33C3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324A81C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30. В случае поступления 5 и более однотипных обращений контролируемых лиц и их представителей консультирование осуществляется посредством размещения на официальном сайте Департамента в сети "Интернет" письменного разъяснения, подписанного уполномоченным должностным лицом.</w:t>
      </w:r>
      <w:r w:rsidRPr="00660162">
        <w:br/>
      </w:r>
    </w:p>
    <w:p w14:paraId="6F61305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7E88684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31. Профилактический визит проводится должностным лицом в форме профилактической беседы по месту осуществления деятельности контролируемого лица либо путем использования видео-конференц-связи. В ходе профилактического визита контролируемое лицо информируется о его правах и обязанностях, а также об особенностях организации и осуществления регионального государственного геологического надзора, проводимого в отношении объекта надзора.</w:t>
      </w:r>
      <w:r w:rsidRPr="00660162">
        <w:br/>
      </w:r>
    </w:p>
    <w:p w14:paraId="52152A3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110118EF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Профилактический визит проводится в порядке, определенном статьей 52 Федерального закона "О государственном контроле (надзоре) и муниципальном контроле в Российской Федерации".</w:t>
      </w:r>
      <w:r w:rsidRPr="00660162">
        <w:br/>
      </w:r>
    </w:p>
    <w:p w14:paraId="72264EF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42AFE77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32. Обязательные профилактические визиты проводятся в отношении объектов надзора, отнесенных к категории значительного риска, а также в отношении контролируемых лиц, приступающих к осуществлению деятельности на таких объектах надзора.</w:t>
      </w:r>
      <w:r w:rsidRPr="00660162">
        <w:br/>
      </w:r>
    </w:p>
    <w:p w14:paraId="714EBD2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74BC737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33. Обязательный профилактический визит проводится в течение 1 рабочего дня.</w:t>
      </w:r>
      <w:r w:rsidRPr="00660162">
        <w:br/>
      </w:r>
    </w:p>
    <w:p w14:paraId="7CA6697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1729780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34. При осуществлении регионального государственного геологического надзора проводятся:</w:t>
      </w:r>
      <w:r w:rsidRPr="00660162">
        <w:br/>
      </w:r>
    </w:p>
    <w:p w14:paraId="2CEDED5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3EB641A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1) плановые контрольные (надзорные) мероприятия;</w:t>
      </w:r>
      <w:r w:rsidRPr="00660162">
        <w:br/>
      </w:r>
    </w:p>
    <w:p w14:paraId="7101557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5B39BAF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2) внеплановые контрольные (надзорные) мероприятия.</w:t>
      </w:r>
      <w:r w:rsidRPr="00660162">
        <w:br/>
      </w:r>
    </w:p>
    <w:p w14:paraId="50C6305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</w:pPr>
    </w:p>
    <w:p w14:paraId="5E38F2D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</w:pPr>
      <w:r w:rsidRPr="00660162">
        <w:t>35. Плановые контрольные (надзорные) мероприятия проводятся на основании плана проведения плановых контрольных (надзорных) мероприятий на очередной календарный год, согласованного с органами прокуратуры.</w:t>
      </w:r>
      <w:r w:rsidRPr="00660162">
        <w:br/>
      </w:r>
    </w:p>
    <w:p w14:paraId="49C9D4C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36. В решении о проведении контрольного (надзорного) мероприятия указываются сведения, предусмотренные частью 1 статьи 64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EF50E5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3177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37. В зависимости от присвоенной категории риска периодичность проведения одного из плановых контрольных (надзорных) мероприятий, указанных в пункте 39 настоящего Положения, составляет:</w:t>
      </w:r>
      <w:r w:rsidRPr="00660162">
        <w:rPr>
          <w:rFonts w:ascii="Arial" w:hAnsi="Arial" w:cs="Arial"/>
        </w:rPr>
        <w:br/>
      </w:r>
    </w:p>
    <w:p w14:paraId="1517E22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B0B4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для категории значительного риска - один раз в 3 года;</w:t>
      </w:r>
      <w:r w:rsidRPr="00660162">
        <w:rPr>
          <w:rFonts w:ascii="Arial" w:hAnsi="Arial" w:cs="Arial"/>
        </w:rPr>
        <w:br/>
      </w:r>
    </w:p>
    <w:p w14:paraId="69FD070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355A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для категории среднего риска - один раз в 4 года;</w:t>
      </w:r>
      <w:r w:rsidRPr="00660162">
        <w:rPr>
          <w:rFonts w:ascii="Arial" w:hAnsi="Arial" w:cs="Arial"/>
        </w:rPr>
        <w:br/>
      </w:r>
    </w:p>
    <w:p w14:paraId="39F9FE20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6E14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для категории умеренного риска - один раз в 5 лет.</w:t>
      </w:r>
      <w:r w:rsidRPr="00660162">
        <w:rPr>
          <w:rFonts w:ascii="Arial" w:hAnsi="Arial" w:cs="Arial"/>
        </w:rPr>
        <w:br/>
      </w:r>
    </w:p>
    <w:p w14:paraId="254D177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B072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В отношении объектов надзора, которые отнесены к категории низкого риска, плановые контрольные (надзорные) мероприятия не проводятся.</w:t>
      </w:r>
      <w:r w:rsidRPr="00660162">
        <w:rPr>
          <w:rFonts w:ascii="Arial" w:hAnsi="Arial" w:cs="Arial"/>
        </w:rPr>
        <w:br/>
      </w:r>
    </w:p>
    <w:p w14:paraId="059F315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501A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38. Внеплановые контрольные (надзорные) мероприятия проводятся по основаниям, предусмотренным пунктами 1, 3 - 6 части 1 и частью 3 статьи 57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78DCAE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DA1D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39. В рамках осуществления регионального государственного геологического надзора при взаимодействии с контролируемым лицом проводятся следующие виды контрольных (надзорных) мероприятий:</w:t>
      </w:r>
      <w:r w:rsidRPr="00660162">
        <w:rPr>
          <w:rFonts w:ascii="Arial" w:hAnsi="Arial" w:cs="Arial"/>
        </w:rPr>
        <w:br/>
      </w:r>
    </w:p>
    <w:p w14:paraId="212759A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62DC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инспекционный визит;</w:t>
      </w:r>
      <w:r w:rsidRPr="00660162">
        <w:rPr>
          <w:rFonts w:ascii="Arial" w:hAnsi="Arial" w:cs="Arial"/>
        </w:rPr>
        <w:br/>
      </w:r>
    </w:p>
    <w:p w14:paraId="6B365520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6C8AF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рейдовый осмотр;</w:t>
      </w:r>
      <w:r w:rsidRPr="00660162">
        <w:rPr>
          <w:rFonts w:ascii="Arial" w:hAnsi="Arial" w:cs="Arial"/>
        </w:rPr>
        <w:br/>
      </w:r>
    </w:p>
    <w:p w14:paraId="451BCD3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9CAC9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документарная проверка;</w:t>
      </w:r>
      <w:r w:rsidRPr="00660162">
        <w:rPr>
          <w:rFonts w:ascii="Arial" w:hAnsi="Arial" w:cs="Arial"/>
        </w:rPr>
        <w:br/>
      </w:r>
    </w:p>
    <w:p w14:paraId="539709F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6C13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выездная проверка.</w:t>
      </w:r>
      <w:r w:rsidRPr="00660162">
        <w:rPr>
          <w:rFonts w:ascii="Arial" w:hAnsi="Arial" w:cs="Arial"/>
        </w:rPr>
        <w:br/>
      </w:r>
    </w:p>
    <w:p w14:paraId="550E5AED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C3260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40. В рамках осуществления регионального государственного геологического надзора без взаимодействия с контролируемым лицом проводятся следующие виды контрольных (надзорных) мероприятий:</w:t>
      </w:r>
      <w:r w:rsidRPr="00660162">
        <w:rPr>
          <w:rFonts w:ascii="Arial" w:hAnsi="Arial" w:cs="Arial"/>
        </w:rPr>
        <w:br/>
      </w:r>
    </w:p>
    <w:p w14:paraId="339735B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4460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наблюдение за соблюдением обязательных требований;</w:t>
      </w:r>
      <w:r w:rsidRPr="00660162">
        <w:rPr>
          <w:rFonts w:ascii="Arial" w:hAnsi="Arial" w:cs="Arial"/>
        </w:rPr>
        <w:br/>
      </w:r>
    </w:p>
    <w:p w14:paraId="1830771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560F7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выездное обследование.</w:t>
      </w:r>
      <w:r w:rsidRPr="00660162">
        <w:rPr>
          <w:rFonts w:ascii="Arial" w:hAnsi="Arial" w:cs="Arial"/>
        </w:rPr>
        <w:br/>
      </w:r>
    </w:p>
    <w:p w14:paraId="7E9D0F9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C043F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41. В ходе инспекционного визита проводятся следующие контрольные (надзорные) действия:</w:t>
      </w:r>
      <w:r w:rsidRPr="00660162">
        <w:rPr>
          <w:rFonts w:ascii="Arial" w:hAnsi="Arial" w:cs="Arial"/>
        </w:rPr>
        <w:br/>
      </w:r>
    </w:p>
    <w:p w14:paraId="4CEBD06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718B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осмотр;</w:t>
      </w:r>
      <w:r w:rsidRPr="00660162">
        <w:rPr>
          <w:rFonts w:ascii="Arial" w:hAnsi="Arial" w:cs="Arial"/>
        </w:rPr>
        <w:br/>
      </w:r>
    </w:p>
    <w:p w14:paraId="5E6C3D1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1351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опрос;</w:t>
      </w:r>
      <w:r w:rsidRPr="00660162">
        <w:rPr>
          <w:rFonts w:ascii="Arial" w:hAnsi="Arial" w:cs="Arial"/>
        </w:rPr>
        <w:br/>
      </w:r>
    </w:p>
    <w:p w14:paraId="070E65A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DCD3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получение письменных объяснений;</w:t>
      </w:r>
      <w:r w:rsidRPr="00660162">
        <w:rPr>
          <w:rFonts w:ascii="Arial" w:hAnsi="Arial" w:cs="Arial"/>
        </w:rPr>
        <w:br/>
      </w:r>
    </w:p>
    <w:p w14:paraId="7F95CCB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C0C6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инструментальное обследование;</w:t>
      </w:r>
      <w:r w:rsidRPr="00660162">
        <w:rPr>
          <w:rFonts w:ascii="Arial" w:hAnsi="Arial" w:cs="Arial"/>
        </w:rPr>
        <w:br/>
      </w:r>
    </w:p>
    <w:p w14:paraId="04D4CFF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B1CE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истребование документов, которые в соответствии с обязательными требованиями должны находиться в месте нахождения (осуществления деятельности) контролируемого лица (его филиалов, представительств, обособленных структурных подразделений) либо объекта надзора.</w:t>
      </w:r>
      <w:r w:rsidRPr="00660162">
        <w:rPr>
          <w:rFonts w:ascii="Arial" w:hAnsi="Arial" w:cs="Arial"/>
        </w:rPr>
        <w:br/>
      </w:r>
    </w:p>
    <w:p w14:paraId="3DD1CD5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0998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42. Инспекционный визит проводится без предварительного уведомления контролируемого лица и собственника объекта надзора.</w:t>
      </w:r>
      <w:r w:rsidRPr="00660162">
        <w:rPr>
          <w:rFonts w:ascii="Arial" w:hAnsi="Arial" w:cs="Arial"/>
        </w:rPr>
        <w:br/>
      </w:r>
    </w:p>
    <w:p w14:paraId="5BCF2FC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68CDA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43. Срок проведения инспекционного визита в 1 месте осуществления деятельности либо на 1 объекте надзора не может превышать 1 рабочий день.</w:t>
      </w:r>
      <w:r w:rsidRPr="00660162">
        <w:rPr>
          <w:rFonts w:ascii="Arial" w:hAnsi="Arial" w:cs="Arial"/>
        </w:rPr>
        <w:br/>
      </w:r>
    </w:p>
    <w:p w14:paraId="6DA6F3E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8F75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44. Контролируемые лица или их представители обязаны обеспечить беспрепятственный доступ должностного лица, уполномоченного на проведение контрольного (надзорного) мероприятия, на объект надзора.</w:t>
      </w:r>
      <w:r w:rsidRPr="00660162">
        <w:rPr>
          <w:rFonts w:ascii="Arial" w:hAnsi="Arial" w:cs="Arial"/>
        </w:rPr>
        <w:br/>
      </w:r>
    </w:p>
    <w:p w14:paraId="5C664EAD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51CE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45. Инспекционный визит проводится при наличии оснований, указанных в пунктах </w:t>
      </w:r>
      <w:proofErr w:type="gramStart"/>
      <w:r w:rsidRPr="00660162">
        <w:rPr>
          <w:rFonts w:ascii="Arial" w:hAnsi="Arial" w:cs="Arial"/>
        </w:rPr>
        <w:t>1 - 6</w:t>
      </w:r>
      <w:proofErr w:type="gramEnd"/>
      <w:r w:rsidRPr="00660162">
        <w:rPr>
          <w:rFonts w:ascii="Arial" w:hAnsi="Arial" w:cs="Arial"/>
        </w:rPr>
        <w:t xml:space="preserve"> части 1 статьи 57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7F92FD3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940B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46. Внеплановый инспекционный визит проводится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0F053BA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E107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47. В ходе рейдового осмотра проводятся следующие контрольные (надзорные) действия:</w:t>
      </w:r>
      <w:r w:rsidRPr="00660162">
        <w:rPr>
          <w:rFonts w:ascii="Arial" w:hAnsi="Arial" w:cs="Arial"/>
        </w:rPr>
        <w:br/>
      </w:r>
    </w:p>
    <w:p w14:paraId="3A5B8CA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015E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lastRenderedPageBreak/>
        <w:t>1) осмотр;</w:t>
      </w:r>
      <w:r w:rsidRPr="00660162">
        <w:rPr>
          <w:rFonts w:ascii="Arial" w:hAnsi="Arial" w:cs="Arial"/>
        </w:rPr>
        <w:br/>
      </w:r>
    </w:p>
    <w:p w14:paraId="00C4DE9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D008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досмотр;</w:t>
      </w:r>
      <w:r w:rsidRPr="00660162">
        <w:rPr>
          <w:rFonts w:ascii="Arial" w:hAnsi="Arial" w:cs="Arial"/>
        </w:rPr>
        <w:br/>
      </w:r>
    </w:p>
    <w:p w14:paraId="71293C0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1358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опрос;</w:t>
      </w:r>
      <w:r w:rsidRPr="00660162">
        <w:rPr>
          <w:rFonts w:ascii="Arial" w:hAnsi="Arial" w:cs="Arial"/>
        </w:rPr>
        <w:br/>
      </w:r>
    </w:p>
    <w:p w14:paraId="219FF8E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D775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получение письменных объяснений;</w:t>
      </w:r>
      <w:r w:rsidRPr="00660162">
        <w:rPr>
          <w:rFonts w:ascii="Arial" w:hAnsi="Arial" w:cs="Arial"/>
        </w:rPr>
        <w:br/>
      </w:r>
    </w:p>
    <w:p w14:paraId="3278E76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52323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истребование документов;</w:t>
      </w:r>
      <w:r w:rsidRPr="00660162">
        <w:rPr>
          <w:rFonts w:ascii="Arial" w:hAnsi="Arial" w:cs="Arial"/>
        </w:rPr>
        <w:br/>
      </w:r>
    </w:p>
    <w:p w14:paraId="635DFD2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523A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6) отбор проб (образцов);</w:t>
      </w:r>
      <w:r w:rsidRPr="00660162">
        <w:rPr>
          <w:rFonts w:ascii="Arial" w:hAnsi="Arial" w:cs="Arial"/>
        </w:rPr>
        <w:br/>
      </w:r>
    </w:p>
    <w:p w14:paraId="50F55B6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0CF9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7) инструментальное обследование;</w:t>
      </w:r>
      <w:r w:rsidRPr="00660162">
        <w:rPr>
          <w:rFonts w:ascii="Arial" w:hAnsi="Arial" w:cs="Arial"/>
        </w:rPr>
        <w:br/>
      </w:r>
    </w:p>
    <w:p w14:paraId="52E9BFA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697E9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8) испытание;</w:t>
      </w:r>
      <w:r w:rsidRPr="00660162">
        <w:rPr>
          <w:rFonts w:ascii="Arial" w:hAnsi="Arial" w:cs="Arial"/>
        </w:rPr>
        <w:br/>
      </w:r>
    </w:p>
    <w:p w14:paraId="262A77C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17F6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9) экспертиза.</w:t>
      </w:r>
      <w:r w:rsidRPr="00660162">
        <w:rPr>
          <w:rFonts w:ascii="Arial" w:hAnsi="Arial" w:cs="Arial"/>
        </w:rPr>
        <w:br/>
      </w:r>
    </w:p>
    <w:p w14:paraId="59C2880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8A7E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48. Рейдовый осмотр проводится при наличии оснований, указанных в пунктах </w:t>
      </w:r>
      <w:proofErr w:type="gramStart"/>
      <w:r w:rsidRPr="00660162">
        <w:rPr>
          <w:rFonts w:ascii="Arial" w:hAnsi="Arial" w:cs="Arial"/>
        </w:rPr>
        <w:t>1 - 6</w:t>
      </w:r>
      <w:proofErr w:type="gramEnd"/>
      <w:r w:rsidRPr="00660162">
        <w:rPr>
          <w:rFonts w:ascii="Arial" w:hAnsi="Arial" w:cs="Arial"/>
        </w:rPr>
        <w:t xml:space="preserve"> части 1 статьи 57 Федерального закона "О государственном контроле (надзоре) и муниципальном контроле в Российской Федерации". Срок проведения рейдового осмотра не может превышать 10 рабочих дней.</w:t>
      </w:r>
      <w:r w:rsidRPr="00660162">
        <w:rPr>
          <w:rFonts w:ascii="Arial" w:hAnsi="Arial" w:cs="Arial"/>
        </w:rPr>
        <w:br/>
      </w:r>
    </w:p>
    <w:p w14:paraId="767DB6A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458C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49. Рейдовый осмотр может проводиться только по согласованию с органами прокуратуры, за исключением случаев его проведения в соответствии с пунктами 3 - 6 части 1 статьи 57 и частью 12 статьи 66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205E310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C44A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50. В ходе документарной проверки проводятся следующие контрольные (надзорные) действия:</w:t>
      </w:r>
      <w:r w:rsidRPr="00660162">
        <w:rPr>
          <w:rFonts w:ascii="Arial" w:hAnsi="Arial" w:cs="Arial"/>
        </w:rPr>
        <w:br/>
      </w:r>
    </w:p>
    <w:p w14:paraId="18332D8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5C8D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получение письменных объяснений;</w:t>
      </w:r>
      <w:r w:rsidRPr="00660162">
        <w:rPr>
          <w:rFonts w:ascii="Arial" w:hAnsi="Arial" w:cs="Arial"/>
        </w:rPr>
        <w:br/>
      </w:r>
    </w:p>
    <w:p w14:paraId="21D5C5A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D704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истребование документов.</w:t>
      </w:r>
    </w:p>
    <w:p w14:paraId="1B98A23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51. В случае если достоверность сведений, содержащихся в документах, имеющихся в распоряжении Департамента, вызывает обоснованные сомнения либо эти сведения не позволяют оценить исполнение контролируемым лицом обязательных требований, Департамент направляет в адрес контролируемого </w:t>
      </w:r>
      <w:r w:rsidRPr="00660162">
        <w:rPr>
          <w:rFonts w:ascii="Arial" w:hAnsi="Arial" w:cs="Arial"/>
        </w:rPr>
        <w:lastRenderedPageBreak/>
        <w:t>лица требование представить иные необходимые для рассмотрения в ходе документарной проверки документы. В течение 10 рабочих дней со дня получения такого требования контролируемое лицо обязано направить в Департамент указанные в требовании документы.</w:t>
      </w:r>
      <w:r w:rsidRPr="00660162">
        <w:rPr>
          <w:rFonts w:ascii="Arial" w:hAnsi="Arial" w:cs="Arial"/>
        </w:rPr>
        <w:br/>
      </w:r>
    </w:p>
    <w:p w14:paraId="4993023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C8348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52. В случае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контроля, информация об ошибках,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пояснения. Контролируемое лицо, представляющее в Департамент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геологического надзора, вправе дополнительно представить в Департамент документы, подтверждающие достоверность ранее представленных документов.</w:t>
      </w:r>
      <w:r w:rsidRPr="00660162">
        <w:rPr>
          <w:rFonts w:ascii="Arial" w:hAnsi="Arial" w:cs="Arial"/>
        </w:rPr>
        <w:br/>
      </w:r>
    </w:p>
    <w:p w14:paraId="4694A66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C11C4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53. При проведении документарной проверки Департамент не вправе требовать у контролируемого лица сведения и документы, не относящиеся к предмету документарной проверки, а также сведения и документы, которые могут быть получены Департаментом от иных органов.</w:t>
      </w:r>
      <w:r w:rsidRPr="00660162">
        <w:rPr>
          <w:rFonts w:ascii="Arial" w:hAnsi="Arial" w:cs="Arial"/>
        </w:rPr>
        <w:br/>
      </w:r>
    </w:p>
    <w:p w14:paraId="3E65CB1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D3D9F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54. Срок проведения документарной проверки не может превышать 10 рабочих дней. В указанный срок не включается период со дня направления Департаментом контролируемому лицу требования представить необходимые для рассмотрения в ходе документарной проверки документы до дня представления указанных в требовании документов в Департамент, а также период со дня направления контролируемому лицу информации Департамента о выявлении ошибок и (или) противоречий в представленных контролируемым лицом документах либо о несоответствии сведений, содержащихся в этих документах, сведениям, содержащимся в имеющихся у Департамента документах и (или) полученным при осуществлении регионального государственного экологического контроля, и требования представить необходимые пояснения в письменной форме до дня представления указанных пояснений в Департамент.</w:t>
      </w:r>
      <w:r w:rsidRPr="00660162">
        <w:rPr>
          <w:rFonts w:ascii="Arial" w:hAnsi="Arial" w:cs="Arial"/>
        </w:rPr>
        <w:br/>
      </w:r>
    </w:p>
    <w:p w14:paraId="7CA1D7C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0A18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55. Внеплановая документарная проверка проводится без согласования с органами прокуратуры.</w:t>
      </w:r>
      <w:r w:rsidRPr="00660162">
        <w:rPr>
          <w:rFonts w:ascii="Arial" w:hAnsi="Arial" w:cs="Arial"/>
        </w:rPr>
        <w:br/>
      </w:r>
    </w:p>
    <w:p w14:paraId="2FA25C3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77F9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56. Документарная проверка проводится при наличии оснований, указанных в пунктах </w:t>
      </w:r>
      <w:proofErr w:type="gramStart"/>
      <w:r w:rsidRPr="00660162">
        <w:rPr>
          <w:rFonts w:ascii="Arial" w:hAnsi="Arial" w:cs="Arial"/>
        </w:rPr>
        <w:t>1 - 6</w:t>
      </w:r>
      <w:proofErr w:type="gramEnd"/>
      <w:r w:rsidRPr="00660162">
        <w:rPr>
          <w:rFonts w:ascii="Arial" w:hAnsi="Arial" w:cs="Arial"/>
        </w:rPr>
        <w:t xml:space="preserve"> части 1 статьи 57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4A6C21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1887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lastRenderedPageBreak/>
        <w:t>57. В ходе выездной проверки проводятся следующие контрольные (надзорные) действия:</w:t>
      </w:r>
      <w:r w:rsidRPr="00660162">
        <w:rPr>
          <w:rFonts w:ascii="Arial" w:hAnsi="Arial" w:cs="Arial"/>
        </w:rPr>
        <w:br/>
      </w:r>
    </w:p>
    <w:p w14:paraId="4A8DE57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A1AE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осмотр;</w:t>
      </w:r>
      <w:r w:rsidRPr="00660162">
        <w:rPr>
          <w:rFonts w:ascii="Arial" w:hAnsi="Arial" w:cs="Arial"/>
        </w:rPr>
        <w:br/>
      </w:r>
    </w:p>
    <w:p w14:paraId="58D784C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DDD9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досмотр;</w:t>
      </w:r>
      <w:r w:rsidRPr="00660162">
        <w:rPr>
          <w:rFonts w:ascii="Arial" w:hAnsi="Arial" w:cs="Arial"/>
        </w:rPr>
        <w:br/>
      </w:r>
    </w:p>
    <w:p w14:paraId="31FA1FF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A98FE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опрос;</w:t>
      </w:r>
      <w:r w:rsidRPr="00660162">
        <w:rPr>
          <w:rFonts w:ascii="Arial" w:hAnsi="Arial" w:cs="Arial"/>
        </w:rPr>
        <w:br/>
      </w:r>
    </w:p>
    <w:p w14:paraId="7B02D28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53930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получение письменных объяснений;</w:t>
      </w:r>
      <w:r w:rsidRPr="00660162">
        <w:rPr>
          <w:rFonts w:ascii="Arial" w:hAnsi="Arial" w:cs="Arial"/>
        </w:rPr>
        <w:br/>
      </w:r>
    </w:p>
    <w:p w14:paraId="3F3C7BD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7AA1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истребование документов;</w:t>
      </w:r>
      <w:r w:rsidRPr="00660162">
        <w:rPr>
          <w:rFonts w:ascii="Arial" w:hAnsi="Arial" w:cs="Arial"/>
        </w:rPr>
        <w:br/>
      </w:r>
    </w:p>
    <w:p w14:paraId="39F51D0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78C3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6) отбор проб (при необходимости);</w:t>
      </w:r>
      <w:r w:rsidRPr="00660162">
        <w:rPr>
          <w:rFonts w:ascii="Arial" w:hAnsi="Arial" w:cs="Arial"/>
        </w:rPr>
        <w:br/>
      </w:r>
    </w:p>
    <w:p w14:paraId="1E7B827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99AB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7) инструментальное обследование (при необходимости).</w:t>
      </w:r>
      <w:r w:rsidRPr="00660162">
        <w:rPr>
          <w:rFonts w:ascii="Arial" w:hAnsi="Arial" w:cs="Arial"/>
        </w:rPr>
        <w:br/>
      </w:r>
    </w:p>
    <w:p w14:paraId="39C1969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A90C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58. Выездная проверка проводится при наличии оснований, указанных в пунктах </w:t>
      </w:r>
      <w:proofErr w:type="gramStart"/>
      <w:r w:rsidRPr="00660162">
        <w:rPr>
          <w:rFonts w:ascii="Arial" w:hAnsi="Arial" w:cs="Arial"/>
        </w:rPr>
        <w:t>1 - 6</w:t>
      </w:r>
      <w:proofErr w:type="gramEnd"/>
      <w:r w:rsidRPr="00660162">
        <w:rPr>
          <w:rFonts w:ascii="Arial" w:hAnsi="Arial" w:cs="Arial"/>
        </w:rPr>
        <w:t xml:space="preserve"> части 1 статьи 57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A50C0B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DFC9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59. Срок проведения выездной проверки составляет 10 рабочих дней.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основанием для проведения которой является наступление события, указанного в программе проверок, и которая для микропредприятия не может продолжаться более 40 часов.</w:t>
      </w:r>
      <w:r w:rsidRPr="00660162">
        <w:rPr>
          <w:rFonts w:ascii="Arial" w:hAnsi="Arial" w:cs="Arial"/>
        </w:rPr>
        <w:br/>
      </w:r>
    </w:p>
    <w:p w14:paraId="38CF9A4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E477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60. В ходе наблюдения за соблюдением обязательных требований проводится анализ данных об объектах контроля, имеющихся у Департамента,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  <w:r w:rsidRPr="00660162">
        <w:rPr>
          <w:rFonts w:ascii="Arial" w:hAnsi="Arial" w:cs="Arial"/>
        </w:rPr>
        <w:br/>
      </w:r>
    </w:p>
    <w:p w14:paraId="2EE8B0D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517A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61. Выявленные в ходе наблюдения за соблюдением обязательных требований (мониторинга безопасности) сведения о причинении вреда (ущерба) или об угрозе причинения вреда (ущерба) охраняемым законом ценностям направляются начальнику Департамента для принятия решений в соответствии со статьей 60 Федерального закона "О государственном контроле (надзоре) и </w:t>
      </w:r>
      <w:r w:rsidRPr="00660162">
        <w:rPr>
          <w:rFonts w:ascii="Arial" w:hAnsi="Arial" w:cs="Arial"/>
        </w:rPr>
        <w:lastRenderedPageBreak/>
        <w:t>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1CFA0D1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4B22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62. В ходе выездного обследования проводится оценка соблюдения контролируемым лицом обязательных требований.</w:t>
      </w:r>
      <w:r w:rsidRPr="00660162">
        <w:rPr>
          <w:rFonts w:ascii="Arial" w:hAnsi="Arial" w:cs="Arial"/>
        </w:rPr>
        <w:br/>
      </w:r>
    </w:p>
    <w:p w14:paraId="5DC4302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73C4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63. Выездное обследование может проводиться по месту нахождения (осуществления деятельности) организации (ее филиалов, представительств, обособленных структурных подразделений), месту осуществления деятельности гражданина, месту нахождения объекта надзора, при этом не допускается взаимодействие с контролируемым лицом.</w:t>
      </w:r>
      <w:r w:rsidRPr="00660162">
        <w:rPr>
          <w:rFonts w:ascii="Arial" w:hAnsi="Arial" w:cs="Arial"/>
        </w:rPr>
        <w:br/>
      </w:r>
    </w:p>
    <w:p w14:paraId="5B5044E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085AC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64. В ходе выездного обследования на общедоступных (открытых для посещения неограниченным кругом лиц) производственных объектах осуществляются:</w:t>
      </w:r>
      <w:r w:rsidRPr="00660162">
        <w:rPr>
          <w:rFonts w:ascii="Arial" w:hAnsi="Arial" w:cs="Arial"/>
        </w:rPr>
        <w:br/>
      </w:r>
    </w:p>
    <w:p w14:paraId="44C4E7F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37EF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осмотр;</w:t>
      </w:r>
      <w:r w:rsidRPr="00660162">
        <w:rPr>
          <w:rFonts w:ascii="Arial" w:hAnsi="Arial" w:cs="Arial"/>
        </w:rPr>
        <w:br/>
      </w:r>
    </w:p>
    <w:p w14:paraId="0E2B99B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4A0E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отбор проб (при необходимости);</w:t>
      </w:r>
      <w:r w:rsidRPr="00660162">
        <w:rPr>
          <w:rFonts w:ascii="Arial" w:hAnsi="Arial" w:cs="Arial"/>
        </w:rPr>
        <w:br/>
      </w:r>
    </w:p>
    <w:p w14:paraId="618C8F5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3A78A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инструментальное обследование с применением видеозаписи (при необходимости).</w:t>
      </w:r>
      <w:r w:rsidRPr="00660162">
        <w:rPr>
          <w:rFonts w:ascii="Arial" w:hAnsi="Arial" w:cs="Arial"/>
        </w:rPr>
        <w:br/>
      </w:r>
    </w:p>
    <w:p w14:paraId="521F360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926D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65. Срок проведения выездного обследования 1 объекта (нескольких объектов, расположенных в непосредственной близости друг от друга) не может превышать 1 рабочий день.</w:t>
      </w:r>
      <w:r w:rsidRPr="00660162">
        <w:rPr>
          <w:rFonts w:ascii="Arial" w:hAnsi="Arial" w:cs="Arial"/>
        </w:rPr>
        <w:br/>
      </w:r>
    </w:p>
    <w:p w14:paraId="67035CE5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F9AC8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66. Отбор проб (образцов) при проведении контрольных (надзорных) мероприятий проводится должностными лицами с привлечением (при необходимости) экспертов (специалистов), экспертных организаций, аккредитованных в соответствии с законодательством Российской Федерации об аккредитации в национальной системе аккредитации и указанных в приказе начальника Департамента о проведении контрольного (надзорного) мероприятия.</w:t>
      </w:r>
      <w:r w:rsidRPr="00660162">
        <w:rPr>
          <w:rFonts w:ascii="Arial" w:hAnsi="Arial" w:cs="Arial"/>
        </w:rPr>
        <w:br/>
      </w:r>
    </w:p>
    <w:p w14:paraId="7CB1991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BB8B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Отбор проб (образцов) осуществляется в присутствии контролируемого лица или его уполномоченного представителя и (или) с применением видеозаписи.</w:t>
      </w:r>
      <w:r w:rsidRPr="00660162">
        <w:rPr>
          <w:rFonts w:ascii="Arial" w:hAnsi="Arial" w:cs="Arial"/>
        </w:rPr>
        <w:br/>
      </w:r>
    </w:p>
    <w:p w14:paraId="27F918F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FC48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Отбор проб (образцов) включает в себя последовательность следующих действий:</w:t>
      </w:r>
      <w:r w:rsidRPr="00660162">
        <w:rPr>
          <w:rFonts w:ascii="Arial" w:hAnsi="Arial" w:cs="Arial"/>
        </w:rPr>
        <w:br/>
      </w:r>
    </w:p>
    <w:p w14:paraId="1B6422A0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11FF3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определение (выбор) проб (образцов), подлежащих отбору, и точек отбора;</w:t>
      </w:r>
      <w:r w:rsidRPr="00660162">
        <w:rPr>
          <w:rFonts w:ascii="Arial" w:hAnsi="Arial" w:cs="Arial"/>
        </w:rPr>
        <w:br/>
      </w:r>
    </w:p>
    <w:p w14:paraId="3983A696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AA555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определение метода отбора пробы (образца), подготовка или обработка проб (образцов) вещества, материала или продукции с целью получения требуемой пробы (образца);</w:t>
      </w:r>
      <w:r w:rsidRPr="00660162">
        <w:rPr>
          <w:rFonts w:ascii="Arial" w:hAnsi="Arial" w:cs="Arial"/>
        </w:rPr>
        <w:br/>
      </w:r>
    </w:p>
    <w:p w14:paraId="69C56360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824E3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отбор пробы (образца) и ее упаковка.</w:t>
      </w:r>
      <w:r w:rsidRPr="00660162">
        <w:rPr>
          <w:rFonts w:ascii="Arial" w:hAnsi="Arial" w:cs="Arial"/>
        </w:rPr>
        <w:br/>
      </w:r>
    </w:p>
    <w:p w14:paraId="2600575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4AFD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Отбор проб (образцов) осуществляется в количестве, необходимом и достаточном для проведения инструментального обследования, испытания, экспертизы.</w:t>
      </w:r>
      <w:r w:rsidRPr="00660162">
        <w:rPr>
          <w:rFonts w:ascii="Arial" w:hAnsi="Arial" w:cs="Arial"/>
        </w:rPr>
        <w:br/>
      </w:r>
    </w:p>
    <w:p w14:paraId="787B1DF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8F8E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Способ упаковки отобранной пробы (образца) должен обеспечивать ее сохранность и пригодность для дальнейшего соответствующего инструментального обследования, испытания, экспертизы. После отбора проб (образцов) составляется протокол отбора проб (образцов), в котором указываются:</w:t>
      </w:r>
      <w:r w:rsidRPr="00660162">
        <w:rPr>
          <w:rFonts w:ascii="Arial" w:hAnsi="Arial" w:cs="Arial"/>
        </w:rPr>
        <w:br/>
      </w:r>
    </w:p>
    <w:p w14:paraId="72B07E1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32F72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дата и место составления протокола;</w:t>
      </w:r>
      <w:r w:rsidRPr="00660162">
        <w:rPr>
          <w:rFonts w:ascii="Arial" w:hAnsi="Arial" w:cs="Arial"/>
        </w:rPr>
        <w:br/>
      </w:r>
    </w:p>
    <w:p w14:paraId="61A00DA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835B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фамилия и инициалы должностного лица, эксперта (специалиста), составивших протокол;</w:t>
      </w:r>
      <w:r w:rsidRPr="00660162">
        <w:rPr>
          <w:rFonts w:ascii="Arial" w:hAnsi="Arial" w:cs="Arial"/>
        </w:rPr>
        <w:br/>
      </w:r>
    </w:p>
    <w:p w14:paraId="0B710E2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391796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сведения о контролируемом лице или его представителе, присутствовавших при отборе проб (образцов);</w:t>
      </w:r>
      <w:r w:rsidRPr="00660162">
        <w:rPr>
          <w:rFonts w:ascii="Arial" w:hAnsi="Arial" w:cs="Arial"/>
        </w:rPr>
        <w:br/>
      </w:r>
    </w:p>
    <w:p w14:paraId="284A7D0E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AC585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использованные методики отбора проб (образцов);</w:t>
      </w:r>
      <w:r w:rsidRPr="00660162">
        <w:rPr>
          <w:rFonts w:ascii="Arial" w:hAnsi="Arial" w:cs="Arial"/>
        </w:rPr>
        <w:br/>
      </w:r>
    </w:p>
    <w:p w14:paraId="0AC56AFB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A5D83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- иные сведения, имеющие значение для идентификации проб (образцов).</w:t>
      </w:r>
      <w:r w:rsidRPr="00660162">
        <w:rPr>
          <w:rFonts w:ascii="Arial" w:hAnsi="Arial" w:cs="Arial"/>
        </w:rPr>
        <w:br/>
      </w:r>
    </w:p>
    <w:p w14:paraId="3F64257F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F547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Протокол (акт) отбора проб (образцов) прилагается к акту контрольного (надзорного) мероприятия, копия протокола вручается контролируемому лицу или его представителю.</w:t>
      </w:r>
      <w:r w:rsidRPr="00660162">
        <w:rPr>
          <w:rFonts w:ascii="Arial" w:hAnsi="Arial" w:cs="Arial"/>
        </w:rPr>
        <w:br/>
      </w:r>
    </w:p>
    <w:p w14:paraId="01588FE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58B20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Отбор проб (образцов) продукции (товаров) при проведении контрольных (надзорных) мероприятий в отсутствие контролируемого лица или его представителя проводится с обязательным использованием видеозаписи.</w:t>
      </w:r>
      <w:r w:rsidRPr="00660162">
        <w:rPr>
          <w:rFonts w:ascii="Arial" w:hAnsi="Arial" w:cs="Arial"/>
        </w:rPr>
        <w:br/>
      </w:r>
    </w:p>
    <w:p w14:paraId="2D072E48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7556E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67. Индивидуальный предприниматель, гражданин, являющиеся контролируемыми лицами, вправе представить в Департамент информацию о невозможности присутствия при проведении контрольного (надзорного) мероприятия в случае введения режима повышенной готовности или </w:t>
      </w:r>
      <w:r w:rsidRPr="00660162">
        <w:rPr>
          <w:rFonts w:ascii="Arial" w:hAnsi="Arial" w:cs="Arial"/>
        </w:rPr>
        <w:lastRenderedPageBreak/>
        <w:t>чрезвычайной ситуации на всей территории Российской Федерации либо на ее части, назначения административного наказания индивидуальному предпринимателю, гражданину в виде административного ареста, избрания в отношении подозреваемого в совершении преступления индивидуального предпринимателя, гражданина меры пресечения в виде подписки о невыезде и надлежащем поведении, запрете определенных действий, заключения под стражу, домашнего ареста, наличия обстоятельств, требующих безотлагательного присутствия индивидуального предпринимателя, гражданина в ином месте во время проведения контрольного (надзорного) мероприятия, заболевания, связанного с утратой трудоспособности, отпуска (при предоставлении подтверждающих документов). Проведение контрольного (надзорного) мероприятия переносится Департаментом на срок, необходимый для устранения обстоятельств, послуживших поводом для обращения индивидуального предпринимателя, гражданина в Департамент.</w:t>
      </w:r>
      <w:r w:rsidRPr="00660162">
        <w:rPr>
          <w:rFonts w:ascii="Arial" w:hAnsi="Arial" w:cs="Arial"/>
        </w:rPr>
        <w:br/>
      </w:r>
    </w:p>
    <w:p w14:paraId="6DE50532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53DC3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68. При проведении инспекционного визита, рейдового осмотра, выездной проверки, наблюдения за соблюдением обязательных требований, выездного обследования для фиксации должностными лицами и лицами, привлекаемыми к совершению контрольных (надзорных) действий, доказательств нарушений обязательных требований используются фотосъемка и (или) аудио- и видеозапись. Информация о технических средствах, использованных при фотосъемке, аудио- и видеозаписи, указывается в акте контрольного (надзорного) мероприятия.</w:t>
      </w:r>
      <w:r w:rsidRPr="00660162">
        <w:rPr>
          <w:rFonts w:ascii="Arial" w:hAnsi="Arial" w:cs="Arial"/>
        </w:rPr>
        <w:br/>
      </w:r>
    </w:p>
    <w:p w14:paraId="121F193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170F5F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требований.</w:t>
      </w:r>
      <w:r w:rsidRPr="00660162">
        <w:rPr>
          <w:rFonts w:ascii="Arial" w:hAnsi="Arial" w:cs="Arial"/>
        </w:rPr>
        <w:br/>
      </w:r>
    </w:p>
    <w:p w14:paraId="65B598C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B338BB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Аудио- и видеозапись осуществляется в ходе проведения контрольного (надзорного) мероприятия с уведомлением в начале и конце записи о дате, месте, времени начала и окончания осуществления записи.</w:t>
      </w:r>
      <w:r w:rsidRPr="00660162">
        <w:rPr>
          <w:rFonts w:ascii="Arial" w:hAnsi="Arial" w:cs="Arial"/>
        </w:rPr>
        <w:br/>
      </w:r>
    </w:p>
    <w:p w14:paraId="30940C04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DC421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В ходе записи подробно фиксируются и указываются место и характер выявленного нарушения обязательных требований.</w:t>
      </w:r>
      <w:r w:rsidRPr="00660162">
        <w:rPr>
          <w:rFonts w:ascii="Arial" w:hAnsi="Arial" w:cs="Arial"/>
        </w:rPr>
        <w:br/>
      </w:r>
    </w:p>
    <w:p w14:paraId="517A0C31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328459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69. Результаты проведения фотосъемки, аудио- и видеозаписи являются приложением к акту контрольного (надзорного) мероприятия.</w:t>
      </w:r>
      <w:r w:rsidRPr="00660162">
        <w:rPr>
          <w:rFonts w:ascii="Arial" w:hAnsi="Arial" w:cs="Arial"/>
        </w:rPr>
        <w:br/>
      </w:r>
    </w:p>
    <w:p w14:paraId="770C2E49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88C33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  <w:r w:rsidRPr="00660162">
        <w:rPr>
          <w:rFonts w:ascii="Arial" w:hAnsi="Arial" w:cs="Arial"/>
        </w:rPr>
        <w:br/>
      </w:r>
    </w:p>
    <w:p w14:paraId="450746BC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17BB4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70. Правом на досудебное обжалование решений Департамента, действий (бездействия) должностных лиц обладает контролируемое лицо, в отношении которого приняты решения или совершены действия (бездействие), указанные в </w:t>
      </w:r>
      <w:r w:rsidRPr="00660162">
        <w:rPr>
          <w:rFonts w:ascii="Arial" w:hAnsi="Arial" w:cs="Arial"/>
        </w:rPr>
        <w:lastRenderedPageBreak/>
        <w:t>части 4 статьи 40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C63875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B5A4F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71. Жалоба на решение Департамента, действия (бездействие) должностных лиц при осуществлении регионального государственного геологического надзора рассматривается начальником Департамента.</w:t>
      </w:r>
      <w:r w:rsidRPr="00660162">
        <w:rPr>
          <w:rFonts w:ascii="Arial" w:hAnsi="Arial" w:cs="Arial"/>
        </w:rPr>
        <w:br/>
      </w:r>
    </w:p>
    <w:p w14:paraId="72D47CC3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32C9D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72. Жалоба на действия (бездействие) начальника Департамента рассматривается заместителем Губернатора Смоленской области, координирующим и контролирующим деятельность Департамента.</w:t>
      </w:r>
      <w:r w:rsidRPr="00660162">
        <w:rPr>
          <w:rFonts w:ascii="Arial" w:hAnsi="Arial" w:cs="Arial"/>
        </w:rPr>
        <w:br/>
      </w:r>
    </w:p>
    <w:p w14:paraId="469372E7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ABE90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73. Жалоба подается по форме в соответствии со статьей 41 Федерального закона "О государственном контроле (надзоре) и муниципальном контроле в Российской Федерации".</w:t>
      </w:r>
      <w:r w:rsidRPr="00660162">
        <w:rPr>
          <w:rFonts w:ascii="Arial" w:hAnsi="Arial" w:cs="Arial"/>
        </w:rPr>
        <w:br/>
      </w:r>
    </w:p>
    <w:p w14:paraId="5B17749A" w14:textId="77777777" w:rsidR="00660162" w:rsidRPr="00660162" w:rsidRDefault="00660162" w:rsidP="0066016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E12797" w14:textId="77777777" w:rsidR="00660162" w:rsidRPr="00660162" w:rsidRDefault="00660162" w:rsidP="0066016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74. Уполномоченное на рассмотрение жалобы должностное лицо в срок не позднее 2 рабочих дней со дня регистрации жалобы принимает решение:</w:t>
      </w:r>
    </w:p>
    <w:p w14:paraId="31B8980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о приостановлении исполнения обжалуемого решения Департамента;</w:t>
      </w:r>
      <w:r w:rsidRPr="00660162">
        <w:rPr>
          <w:rFonts w:ascii="Arial" w:hAnsi="Arial" w:cs="Arial"/>
        </w:rPr>
        <w:br/>
      </w:r>
    </w:p>
    <w:p w14:paraId="11AE46E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1C78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об отказе в приостановлении исполнения обжалуемого решения Департамента.</w:t>
      </w:r>
      <w:r w:rsidRPr="00660162">
        <w:rPr>
          <w:rFonts w:ascii="Arial" w:hAnsi="Arial" w:cs="Arial"/>
        </w:rPr>
        <w:br/>
      </w:r>
    </w:p>
    <w:p w14:paraId="21B0832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515D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75. Информация о принятом решение направляется лицу, подавшему жалобу, в течение 1 рабочего дня с момента принятия решения.</w:t>
      </w:r>
      <w:r w:rsidRPr="00660162">
        <w:rPr>
          <w:rFonts w:ascii="Arial" w:hAnsi="Arial" w:cs="Arial"/>
        </w:rPr>
        <w:br/>
      </w:r>
    </w:p>
    <w:p w14:paraId="574481D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353A8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76. Жалоба подлежит рассмотрению в срок не более 20 рабочих дней со дня ее регистрации. В исключительных случаях срок может быть продлен не более чем на 20 рабочих дней.</w:t>
      </w:r>
      <w:r w:rsidRPr="00660162">
        <w:rPr>
          <w:rFonts w:ascii="Arial" w:hAnsi="Arial" w:cs="Arial"/>
        </w:rPr>
        <w:br/>
      </w:r>
    </w:p>
    <w:p w14:paraId="6712C30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FCA5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77. Департамент вправе запросить у контролируемого лица, подавшего жалобу, дополнительные информацию и документы, относящиеся к предмету жалобы. Контролируемое лицо вправе представить указанные информацию и документы в течение 5 рабочих дней с момента направления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момента получения их Департаментом, но не более чем 5 рабочих дней с момента направления запроса.</w:t>
      </w:r>
      <w:r w:rsidRPr="00660162">
        <w:rPr>
          <w:rFonts w:ascii="Arial" w:hAnsi="Arial" w:cs="Arial"/>
        </w:rPr>
        <w:br/>
      </w:r>
    </w:p>
    <w:p w14:paraId="1F914DC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2C38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78. По итогам рассмотрения жалобы принимается одно из следующих решений:</w:t>
      </w:r>
      <w:r w:rsidRPr="00660162">
        <w:rPr>
          <w:rFonts w:ascii="Arial" w:hAnsi="Arial" w:cs="Arial"/>
        </w:rPr>
        <w:br/>
      </w:r>
    </w:p>
    <w:p w14:paraId="7BF32CB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838A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lastRenderedPageBreak/>
        <w:t>1) оставить жалобу без удовлетворения;</w:t>
      </w:r>
      <w:r w:rsidRPr="00660162">
        <w:rPr>
          <w:rFonts w:ascii="Arial" w:hAnsi="Arial" w:cs="Arial"/>
        </w:rPr>
        <w:br/>
      </w:r>
    </w:p>
    <w:p w14:paraId="45736C5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0F11A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отменить решение Департамента полностью или частично;</w:t>
      </w:r>
      <w:r w:rsidRPr="00660162">
        <w:rPr>
          <w:rFonts w:ascii="Arial" w:hAnsi="Arial" w:cs="Arial"/>
        </w:rPr>
        <w:br/>
      </w:r>
    </w:p>
    <w:p w14:paraId="75241BC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4AE72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отменить решение Департамента полностью и принять новое решение;</w:t>
      </w:r>
      <w:r w:rsidRPr="00660162">
        <w:rPr>
          <w:rFonts w:ascii="Arial" w:hAnsi="Arial" w:cs="Arial"/>
        </w:rPr>
        <w:br/>
      </w:r>
    </w:p>
    <w:p w14:paraId="25939E9D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38AAC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4) признать действия (бездействие) должностных лиц незаконными и вынести </w:t>
      </w:r>
      <w:proofErr w:type="gramStart"/>
      <w:r w:rsidRPr="00660162">
        <w:rPr>
          <w:rFonts w:ascii="Arial" w:hAnsi="Arial" w:cs="Arial"/>
        </w:rPr>
        <w:t>решение по существу</w:t>
      </w:r>
      <w:proofErr w:type="gramEnd"/>
      <w:r w:rsidRPr="00660162">
        <w:rPr>
          <w:rFonts w:ascii="Arial" w:hAnsi="Arial" w:cs="Arial"/>
        </w:rPr>
        <w:t>, в том числе об осуществлении при необходимости определенных действий.</w:t>
      </w:r>
      <w:r w:rsidRPr="00660162">
        <w:rPr>
          <w:rFonts w:ascii="Arial" w:hAnsi="Arial" w:cs="Arial"/>
        </w:rPr>
        <w:br/>
      </w:r>
    </w:p>
    <w:p w14:paraId="37FC618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36F5B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79. Уполномоченное на рассмотрение жалобы должностное лицо принимает решение об отказе в рассмотрении жалобы в течение 5 рабочих дней с момента получения жалобы, если:</w:t>
      </w:r>
      <w:r w:rsidRPr="00660162">
        <w:rPr>
          <w:rFonts w:ascii="Arial" w:hAnsi="Arial" w:cs="Arial"/>
        </w:rPr>
        <w:br/>
      </w:r>
    </w:p>
    <w:p w14:paraId="1F7EA1F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7503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жалоба подана после истечения сроков подачи жалобы, установленных частями 5 и 6 статьи 40 Федерального закона "О государственном контроле (надзоре) и муниципальном контроле в Российской Федерации", и не содержит ходатайства о восстановлении пропущенного срока на подачу жалобы;</w:t>
      </w:r>
      <w:r w:rsidRPr="00660162">
        <w:rPr>
          <w:rFonts w:ascii="Arial" w:hAnsi="Arial" w:cs="Arial"/>
        </w:rPr>
        <w:br/>
      </w:r>
    </w:p>
    <w:p w14:paraId="116C907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EFA3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в удовлетворении ходатайства о восстановлении пропущенного срока на подачу жалобы отказано;</w:t>
      </w:r>
      <w:r w:rsidRPr="00660162">
        <w:rPr>
          <w:rFonts w:ascii="Arial" w:hAnsi="Arial" w:cs="Arial"/>
        </w:rPr>
        <w:br/>
      </w:r>
    </w:p>
    <w:p w14:paraId="47014F9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8391E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до принятия решения по жалобе от контролируемого лица, ее подавшего, поступило заявление об отзыве жалобы;</w:t>
      </w:r>
      <w:r w:rsidRPr="00660162">
        <w:rPr>
          <w:rFonts w:ascii="Arial" w:hAnsi="Arial" w:cs="Arial"/>
        </w:rPr>
        <w:br/>
      </w:r>
    </w:p>
    <w:p w14:paraId="0B93E9C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C1B6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имеется решение суда по вопросам, поставленным в жалобе;</w:t>
      </w:r>
      <w:r w:rsidRPr="00660162">
        <w:rPr>
          <w:rFonts w:ascii="Arial" w:hAnsi="Arial" w:cs="Arial"/>
        </w:rPr>
        <w:br/>
      </w:r>
    </w:p>
    <w:p w14:paraId="683453B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DC6F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ранее в Департамент была подана другая жалоба от того же контролируемого лица по тем же основаниям;</w:t>
      </w:r>
      <w:r w:rsidRPr="00660162">
        <w:rPr>
          <w:rFonts w:ascii="Arial" w:hAnsi="Arial" w:cs="Arial"/>
        </w:rPr>
        <w:br/>
      </w:r>
    </w:p>
    <w:p w14:paraId="0646BFE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C05E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6) жалоба содержит нецензурные либо оскорбительные выражения, угрозы жизни, здоровью и имуществу должностных лиц Департамента, а также членов их семей;</w:t>
      </w:r>
      <w:r w:rsidRPr="00660162">
        <w:rPr>
          <w:rFonts w:ascii="Arial" w:hAnsi="Arial" w:cs="Arial"/>
        </w:rPr>
        <w:br/>
      </w:r>
    </w:p>
    <w:p w14:paraId="10BAA59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E65D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7) ранее получен отказ в рассмотрении жалобы по тому же предмету, исключающий возможность повторного обращения данного контролируемого лица с жалобой, и не приводятся новые доводы или обстоятельства;</w:t>
      </w:r>
      <w:r w:rsidRPr="00660162">
        <w:rPr>
          <w:rFonts w:ascii="Arial" w:hAnsi="Arial" w:cs="Arial"/>
        </w:rPr>
        <w:br/>
      </w:r>
    </w:p>
    <w:p w14:paraId="1D450155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0DDC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8) жалоба подана в ненадлежащий уполномоченный орган;</w:t>
      </w:r>
      <w:r w:rsidRPr="00660162">
        <w:rPr>
          <w:rFonts w:ascii="Arial" w:hAnsi="Arial" w:cs="Arial"/>
        </w:rPr>
        <w:br/>
      </w:r>
    </w:p>
    <w:p w14:paraId="6858716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38E75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9) законодательством Российской Федерации предусмотрен только судебный порядок обжалования решений контрольного (надзорного) органа.</w:t>
      </w:r>
      <w:r w:rsidRPr="00660162">
        <w:rPr>
          <w:rFonts w:ascii="Arial" w:hAnsi="Arial" w:cs="Arial"/>
        </w:rPr>
        <w:br/>
      </w:r>
    </w:p>
    <w:p w14:paraId="377CD2A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A3AB1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80. Ключевыми показателями регионального государственного геологического надзора являются:</w:t>
      </w:r>
      <w:r w:rsidRPr="00660162">
        <w:rPr>
          <w:rFonts w:ascii="Arial" w:hAnsi="Arial" w:cs="Arial"/>
        </w:rPr>
        <w:br/>
      </w:r>
    </w:p>
    <w:p w14:paraId="7F9A72F6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393F5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1) доля устраненных нарушений из числа выявленных нарушений обязательных требований - 70 процентов;</w:t>
      </w:r>
      <w:r w:rsidRPr="00660162">
        <w:rPr>
          <w:rFonts w:ascii="Arial" w:hAnsi="Arial" w:cs="Arial"/>
        </w:rPr>
        <w:br/>
      </w:r>
    </w:p>
    <w:p w14:paraId="263F4C03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3E867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2) доля выполнения плана проведения плановых контрольных (надзорных) мероприятий на очередной календарный год - 100 процентов;</w:t>
      </w:r>
      <w:r w:rsidRPr="00660162">
        <w:rPr>
          <w:rFonts w:ascii="Arial" w:hAnsi="Arial" w:cs="Arial"/>
        </w:rPr>
        <w:br/>
      </w:r>
    </w:p>
    <w:p w14:paraId="5F07A50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34082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3) доля обоснованных жалоб на действия (бездействие) контрольного (надзорного) органа и (или) его должностного лица при проведении контрольных (надзорных) мероприятий - 0 процентов;</w:t>
      </w:r>
      <w:r w:rsidRPr="00660162">
        <w:rPr>
          <w:rFonts w:ascii="Arial" w:hAnsi="Arial" w:cs="Arial"/>
        </w:rPr>
        <w:br/>
      </w:r>
    </w:p>
    <w:p w14:paraId="6BDE86D4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7576B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4) доля отмененных результатов контрольных (надзорных) мероприятий - 0 процентов;</w:t>
      </w:r>
      <w:r w:rsidRPr="00660162">
        <w:rPr>
          <w:rFonts w:ascii="Arial" w:hAnsi="Arial" w:cs="Arial"/>
        </w:rPr>
        <w:br/>
      </w:r>
    </w:p>
    <w:p w14:paraId="10118D00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AE669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5) доля контрольных (надзорных) мероприятий, по результатам которых были выявлены нарушения, но не приняты соответствующие меры административного воздействия, - 5 процентов;</w:t>
      </w:r>
      <w:r w:rsidRPr="00660162">
        <w:rPr>
          <w:rFonts w:ascii="Arial" w:hAnsi="Arial" w:cs="Arial"/>
        </w:rPr>
        <w:br/>
      </w:r>
    </w:p>
    <w:p w14:paraId="1646007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8CC986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>6) доля вынесенных судебных решений о назначении административного наказания по материалам контрольного (надзорного) органа - 95 процентов;</w:t>
      </w:r>
      <w:r w:rsidRPr="00660162">
        <w:rPr>
          <w:rFonts w:ascii="Arial" w:hAnsi="Arial" w:cs="Arial"/>
        </w:rPr>
        <w:br/>
      </w:r>
    </w:p>
    <w:p w14:paraId="321BC98F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04F68" w14:textId="77777777" w:rsidR="00660162" w:rsidRPr="00660162" w:rsidRDefault="00660162" w:rsidP="006601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60162">
        <w:rPr>
          <w:rFonts w:ascii="Arial" w:hAnsi="Arial" w:cs="Arial"/>
        </w:rPr>
        <w:t xml:space="preserve">7) доля отмененных в судебном порядке постановлений по делам об административных правонарушениях </w:t>
      </w:r>
      <w:proofErr w:type="gramStart"/>
      <w:r w:rsidRPr="00660162">
        <w:rPr>
          <w:rFonts w:ascii="Arial" w:hAnsi="Arial" w:cs="Arial"/>
        </w:rPr>
        <w:t>от общего количества</w:t>
      </w:r>
      <w:proofErr w:type="gramEnd"/>
      <w:r w:rsidRPr="00660162">
        <w:rPr>
          <w:rFonts w:ascii="Arial" w:hAnsi="Arial" w:cs="Arial"/>
        </w:rPr>
        <w:t xml:space="preserve"> вынесенных контрольным (надзорным) органом постановлений, за исключением постановлений, отмененных на основании статей 2.7 и 2.9 Кодекса Российской Федерации об административных правонарушениях, - 5 процентов.</w:t>
      </w:r>
    </w:p>
    <w:p w14:paraId="5FC34E87" w14:textId="77777777" w:rsidR="00660162" w:rsidRPr="00660162" w:rsidRDefault="00660162" w:rsidP="00660162"/>
    <w:p w14:paraId="7EE7E69D" w14:textId="77777777" w:rsidR="00550B83" w:rsidRPr="00660162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6016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601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601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60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60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