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B0E08" w:rsidRPr="00BB0E08" w:rsidRDefault="00BB0E08" w:rsidP="00BB0E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0E08">
        <w:rPr>
          <w:rFonts w:ascii="Times New Roman" w:hAnsi="Times New Roman" w:cs="Times New Roman"/>
          <w:b/>
          <w:sz w:val="24"/>
          <w:szCs w:val="24"/>
        </w:rPr>
        <w:t>ОБ УТВЕРЖДЕНИИ ПРАВИЛ ОБРАЩЕНИЯ С ОТХОДАМИ НА ТЕРРИТОРИИ СУНЖЕНСКОГО МУНИЦИПАЛЬНОГО РАЙОНА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СУНЖЕНСКИЙ РАЙОННЫЙ СОВЕТ РЕСПУБЛИКИ ИНГУШЕТИЯ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 06 мая 2010 года N 8/10-1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ОБ УТВЕРЖДЕНИИ ПРАВИЛ ОБРАЩЕНИЯ С ОТХОДАМИ НА ТЕРРИТОРИИ СУНЖЕНСКОГО МУНИЦИПАЛЬНОГО РАЙОНА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(Изменение: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Постановление Сунженского районного Совета от 24.06.2010 г. N 9/7-1 НГР: RU06004710201000033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Постановление Сунженского районного Совета от 23.09.2010 г. N 11/8-1 НГР RU06004710201000051)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24.06.1998 N 89-ФЗ "Об отходах производства и потребления"; Федеральным законом от 30.03.1999 N 52-ФЗ "О санитарно-эпидемиологическом благополучии населения"; Федеральным законом от 06.10.2003 N 131-ФЗ "Об общих принципах организации местного самоуправления в Российской Федерации"; Законом Республики Ингушетия от 30 июня 2009 г. N 28-РЗ "Об охране окружающей среды" Законом Республики Ингушетия от 7 мая 2009 г. N 20-РЗ "Об охране атмосферного воздуха в Республике Ингушетия", Уставом Сунженского муниципального района, Сунженский районный Совет. (в ред.Постановления Сунженского районного Совета от 24.06.2010 г. N 9/7-1 НГР: RU06004710201000033 и в ред. Постановления Сунженского районного Совета от 23.09.2010 г. N 11/8-1 НГР RU06004710201000051)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ПОСТАНОВИЛ: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1. Утвердить Правила обращения с отходами на территории Сунженского муниципального района (прилагается).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2. Опубликовать настоящее Постановление в газете "Знамя Труда" и на официальном сайте Сунженского районного Совета: www.sunja.org.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опубликования.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 Контроль за исполнением настоящего Постановления возложить на комиссию Сунженского районного Совета по сельскому хозяйству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Председатель А.А.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Даурбеков</w:t>
      </w:r>
      <w:proofErr w:type="spellEnd"/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jc w:val="right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Приложение к Постановлению</w:t>
      </w:r>
    </w:p>
    <w:p w:rsidR="00BB0E08" w:rsidRPr="00BB0E08" w:rsidRDefault="00BB0E08" w:rsidP="00BB0E0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jc w:val="right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Сунженского районного Совета</w:t>
      </w:r>
    </w:p>
    <w:p w:rsidR="00BB0E08" w:rsidRPr="00BB0E08" w:rsidRDefault="00BB0E08" w:rsidP="00BB0E0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jc w:val="right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 "06" мая 2010 г. N 8/10-1</w:t>
      </w:r>
    </w:p>
    <w:p w:rsidR="00BB0E08" w:rsidRPr="00BB0E08" w:rsidRDefault="00BB0E08" w:rsidP="00BB0E08">
      <w:pPr>
        <w:jc w:val="center"/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ПРАВИЛА ОБРАЩЕНИЯ С ОТХОДАМИ НА ТЕРРИТОРИИ СУНЖЕНСКОГО МУНИЦИПАЛЬНОГО РАЙОНА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1. Область применения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1.1. Настоящие Правила обращения с отходами на территории Сунженского муниципального района Республики Ингушетия (далее по тексту - Правила) предназначены для регламентации деятельности при сборе, вывозе, переработке, утилизации и захоронении отходов производства и потребления, образующихся в процессе жизнедеятельности населения, производственной (хозяйственной) деятельности индивидуальных предпринимателей и юридических лиц, независимо от их организационно-правовых форм собственности, осуществляющих свою деятельность на территории Сунженского муниципального района (далее по тексту - Сунженский район). Настоящие Правила не распространяются на обращение с радиоактивными отходами.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2. Нормативно-правовая база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2.1. Правила обращения с отходами при их сборе, вывозе и размещении разработаны с учетом требований: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Гражданского кодекса Российской Федерации;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Кодекса Российской Федерации об административных правонарушениях;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Федерального закона от 10.01.2002 N 7-ФЗ "Об охране окружающей среды";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Федерального закона от 24.06.1998 N 89-ФЗ "Об отходах производства и потребления";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Федерального закона от 30.03.1999 N 52-ФЗ "О санитарно-эпидемиологическом благополучии населения";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Федерального закона от 06.10.2003 N 131-ФЗ "Об общих принципах организации местного самоуправления в Российской Федерации"; (в ред.Постановления Сунженского районного Совета от 24.06.2010 г. N 9/7-1 НГР: RU06004710201000033)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Закона Республики Ингушетия от 30 июня 2009 г. N 28-РЗ "Об охране окружающей среды"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Закона Республики Ингушетия от 7 мая 2009 г. N 20-РЗ "Об охране атмосферного воздуха в Республике Ингушетия"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"Санитарных правил содержания территории населенных мест" СП 2.1.7/3.4.016-99;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"Правил предоставления услуг по вывозу твердых и жидких бытовых отходов", утвержденных Постановлением Правительства РФ от 10.02.1997 N 155;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прочих нормативно-правовых документов.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3. Основные понятия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3.1. В настоящих Правилах используются следующие основные понятия: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санитарная очистка населенных мест - комплекс работ по сбору, удалению, обезвреживанию твердых бытовых отходов и уборке территорий населенных мест;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сбор отходов - удаление отходов из мест образования и накопление их в установленном (санкционированном) месте с целью последующего использования или захоронения;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вывоз отходов - транспортирование и размещение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отходы производства и потребления (далее - отходы) - остатки сырья, материалов, полуфабрикатов, иных изделий или продуктов, которые образовались в процессе производства или потребления, а также продукты (продукция), утратившие свои потребительские свойства;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опасные отходы - отходы, которые содержат вредные вещества, обладающие опасными свойствами (токсичностью, взрывоопасностью,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пожароопасностью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>, высокой радиационной способностью) или содержащие возбудителей инфекционных болезней, либо которые могут представлять непосредственную или потенциальную опасность для окружающей среды и здоровья человека самостоятельно или при вступлении в контакт с другими веществами;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класс опасности - степень вредного воздействия отходов на окружающую природную среду: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1 класс - чрезвычайно опасные; 2 -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высокоопасные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>; 3 - умеренно опасные; 4 - малоопасные; 5 - практически неопасные;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паспорт опасных отходов - документ, удостоверяющий принадлежность отходов к отходам соответствующего вида и класса опасности, содержащий сведения об их составе;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лицензия - специальное разрешение на осуществление деятельности определенного вида в области обращения с отходами в течение установленного срока при обязательном соблюдении лицензионных требований и условий, выданное лицензирующим органом юридическому лицу или индивидуальному предпринимателю;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собственники отходов - юридические лица, индивидуальные предприниматели, другие субъекты хозяйственной деятельности и граждане, являющиеся собственниками сырья, материалов, полуфабрикатов, иных изделий или продуктов, а также товаров (продукции), в результате использования которых эти отходы образовались, или лицо, приобретшее эти отходы у собственника на основании договора купли-продажи, мены, дарения или иной сделки об отчуждении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обращение с отходами - все виды деятельности, в процессе которой образуются отходы, а также деятельность по сбору, использованию, обезвреживанию, транспортировке, размещению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размещение отходов - операции по хранению и захоронению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хранение отходов - содержание в течение определенного времени отходов в объектах размещения отходов в целях их последующего обезвреживания, использования или захоронения;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захоронение отходов - изоляция отходов в специальных хранилищах в целях предотвращения попадания вредных веществ в окружающую природную среду;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объект размещения отходов - специально оборудованное сооружение для размещения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транспортирование отходов - перемещение отходов из мест их образования, сбора к объектам размещения, обезвреживания, использования;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лимит на размещение отходов - предельно допустимое количество отходов конкретного вида, которое разрешается разместить определенным способом на установленный срок в объектах размещения отходов с учетом экологической обстановки на данной территории;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жизненный цикл отходов - период времени от образования до ликвидации или использования отходов, в течение которого происходят определенные операции по обращению с этими отходами;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вид отходов - совокупность отходов, которые имеют общие признаки, в соответствии с системой классификации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коммунальные отходы - в соответствии с федеральным классификационным каталогом отходов к ним отнесены: твердые бытовые отходы; отходы из жилищ; отходы потребления на производстве, подобные бытовым; отходы рыночные; мусор уличный (смет); растительные отходы скверов, садов и парков;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твердые бытовые отходы - различные виды твердых отходов потребления, образующиеся в результате жизнедеятельности человека (от приготовления пищи, уборки и текущего ремонта квартир, от упаковки товаров, вышедшая из употребления обувь, одежда и другие малогабаритные предметы домашнего обихода и т.п.);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отходы из жилищ - твердые отходы потребления, образующиеся в результате обслуживания и текущего содержания жилищ (от отопительных устройств местного отопления на твердом топливе) и крупногабаритные предметы (мебель, телевизоры, холодильники, стиральные машины и т.п. предметы, отдельные предметы сантехники и газового оборудования жилищ, заменяемых в результате их выхода из строя и потери потребительских свойств);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отходы потребления на производстве, подобные бытовым, - твердые отходы потребления, образующиеся в результате жизнедеятельности человека в период его нахождения на рабочем месте, а также отходы от его производственной деятельности, которые по своим свойствам не могут быть отнесены к производственным;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отходы рыночные - отходы, образующиеся при осуществлении рыночной торговли, размещенные на территории рынка и прилегающей к нему территории и включающие изделия, материалы, продукты, утратившие потребительские свойства, и включающие твердые бытовые отходы, </w:t>
      </w:r>
      <w:r w:rsidRPr="00BB0E08">
        <w:rPr>
          <w:rFonts w:ascii="Times New Roman" w:hAnsi="Times New Roman" w:cs="Times New Roman"/>
          <w:sz w:val="24"/>
          <w:szCs w:val="24"/>
        </w:rPr>
        <w:lastRenderedPageBreak/>
        <w:t>пищевые, сельскохозяйственные отходы, а также отходы потребления на производстве, подобные бытовым;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мусор уличный (смет) - отходы, образующиеся в результате жизнедеятельности человека на улице, эксплуатации всех видов транспортных средств, осадка пылевидных частиц из воздуха на открытые территории, содержания зеленых насаждений улиц, дворов и разбросанные на проезжей и газонной частях улиц, дворовых территорий, тротуаров или находящиеся в мусорных урнах, собираемые дворниками и уборщиками территорий в места временного хранения для последующего удаления;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растительные отходы - органические отходы, образующиеся в результате осуществления работ по содержанию растений;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отходы пищевые - отходы производства и потребления продуктов питания, утратившие полностью или частично свои первоначальные потребительские свойства при переработке, хранении, транспортировке и употреблении;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отходы сельскохозяйственные - отходы, образующиеся при производстве и первичной переработке сельскохозяйственной продукции (навоз, помет, барда, жом, зерновая пыль и др.), а также попутная продукция, не находящая применения на данном производстве;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отходы лечебно-профилактических учреждений - материалы, вещества, изделия, лекарства, утратившие частично или полностью свои первоначальные потребительские свойства при осуществлении деятельности в медицинских учреждениях;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норма накопления коммунальных отходов - объем или масса отходов, образующаяся в течение единицы времени, на принятую расчетную единицу потребления услуг (заказчика);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нормативный объем образования твердых бытовых отходов - объем или масса определенных видов твердых бытовых отходов, образующихся у конкретного источника в течение определенного времени, рассчитанные по утвержденной норме накопления и количеству принятых расчетных единиц потребления услуг (заказчика);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 xml:space="preserve">участники процесса обращения с отходами -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природопользователи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>, исполнители услуг по удалению отходов (генподрядчик и подрядчики), потребители услуг (заказчики), а также органы государственной, муниципальной власти и надзора за соблюдением нормативно-правовых, технологических и других требований по экологической, санитарно-эпидемиологической и противопожарной безопасности при обращении с отходами;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природопользователи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- юридические лица, а также организации, осуществляющие свою деятельность без образования юридического лица, и индивидуальные предприниматели, которые в процессе своей хозяйственной деятельности образуют отходы и (или) осуществляют обращение с ними;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исполнители услуг по обращению с коммунальными отходами - генеральный подрядчик в форме юридического лица, наделенный этим правом местной администрацией и привлекаемые генеральным подрядчиком юридические и физические лица для осуществления отдельных видов обращения с отходами оказываемых потребителю услуг (заказчику) на основании договоров подряда при наличии у них соответствующих лицензий и разрешений на право осуществления деятельности по предмету договора;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потребители услуг по обращению с коммунальными отходами - юридические и физические лица (заказчики), представляющие источник образования отходов или исполнители услуг, передающие по соответствующим договорам отдельные виды работ другим исполнителям услуг;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источник образования коммунальных отходов - территории общего пользования, жилые здания, организации и предприятия, где в результате жизненной и производственной деятельности человека образуются коммунальные отходы;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договор подряда (договор возмездного оказания услуг) - юридически оформленный документ на оказание услуги или выполнение работы исполнителем услуги по заданию потребителя услуги (заказчика);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вторичное сырье - отходы, которые могут повторно использоваться в хозяйственной деятельности в настоящее время или в ближайшей перспективе с учетом технических возможностей и экономической целесообразности;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сортировка отходов - разделение отходов по определенным признакам в соответствии с системой классификации отходов (вторичного сырья).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 Общие положения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4.1. Правила регламентируют отношения в области обращения с отходами между собственниками отходов, юридическими лицами и индивидуальными предпринимателями, осуществляющими деятельность по обращению с отходами и вторичными ресурсами, и органами местного самоуправления в соответствии с законодательством Российской Федерации и Республики Ингушетия.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4.2. Отходы, образовавшиеся в результате жизнедеятельности граждан, производственной (хозяйственной) деятельности индивидуальных предпринимателей и юридических лиц, подлежат сбору, использованию (вторичное сырье), обезвреживанию, транспортировке и размещению.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4.3. Для отходов, которые могут быть использованы в качестве вторичного сырья, переработка является приоритетным направлением их использования.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4.4. Обязанности по организации сбора и вывоза коммунальных отходов населения в места их размещения, включая площадки для временного хранения отходов, возложены на администрации сельских поселений района.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4.5. Размещение муниципальных отходов должно осуществляться на полигонах для захоронения ТБО или специально установленных для этого местах.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4.6. Обязанности по организации эксплуатации и содержанию мест размещения отходов и обеспечению приема и размещения на них отходов возлагаются на сельские поселения.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4.7. Обязанности по организации сбора, использования, обезвреживания, транспортировке и размещению отходов, образовавшихся у юридических лиц и индивидуальных предпринимателей, возлагаются на собственника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4.8. Деятельность по обращению с отходами осуществляется юридическими лицами и индивидуальными предпринимателями при наличии у них соответствующих лицензий.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4.9.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Природопользователи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>, осуществляющие деятельность в области обращения с отходами, разрабатывают проекты нормативов образования отходов и в установленном порядке утверждают лимиты на их размещение.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4.10. Собственник отходов может передать право собственности другим лицам на основании договора купли-продажи, мены, дарения или иной сделки об отчуждении отходов, если у этого лица имеется лицензия на осуществление деятельности в области обращения с опасными отходами и вторичными ресурсами, оформленная в соответствии с нормативно-правовыми актами Российской Федерации, Республики Ингушетия и муниципальных образований. (в ред.Постановления Сунженского районного Совета от 24.06.2010 г. N 9/7-1 НГР: RU06004710201000033 и в ред. Постановления Сунженского районного Совета от 23.09.2010 г. N 11/8-1 НГР RU06004710201000051)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4.11. Собственник отходов, передавший право на обращение с отходами (право собственности на отходы) иному лицу, должен иметь документы, подтверждающие факт их передачи (договор купли-продажи, платежные документы и пр.).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4.12. Сжигание всех видов отходов без специализированного оборудования, обеспечивающего очистку выбросов до установленных норм, категорически запрещается.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4.13. В местах централизованного хранения и захоронения отходов производства и потребления лицами, содержащими объект размещения отходов, должен осуществляться радиационный контроль. Отходы производства и потребления, при осуществлении радиационного контроля которых выявлено превышение установленного санитарными правилами уровня радиационного фона, подлежат использованию, обезвреживанию, хранению и захоронению в соответствии с законодательством Российской Федерации в области обеспечения радиационной безопасности.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4.14. В настоящие Правила могут вноситься дополнения и изменения в связи с принятием новых нормативно-правовых актов Российской Федерации, Республики Ингушетия, Сунженского района, сельских поселений в области обращения с отходами производства и потребления.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 Порядок сбора отходов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5.1. Организация санитарной очистки населенных мест, сбор и вывоз бытовых отходов от юридических и физических лиц осуществляется в соответствии со схемами санитарной очистки поселения, разрабатываемыми администрациями сельских поселений Сунженского района.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5.2. Ответственность за организацию и функционирование системы сбора и вывоза ТБО возлагается на администрации сельских поселений Сунженского района.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 Порядок сбора отходов, образующихся в результате жизнедеятельности населения: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5.3.1. Сбор бытовых отходов от населения осуществляется по планово-регулярной системе путем накопления и временного хранения бытовых отходов в контейнерах и бункерах-накопителях или путем непосредственного сбора ТБО в мусороуборочную технику.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5.3.2. Вывоз мусора из контейнеров и бункеров-накопителей осуществляется по мере их наполнения, но не реже одного раза в шесть дней, а в летнее время - не реже одного раза в три дня. Переполнение контейнеров и бункеров-накопителей мусором не допускается. Уборку мусора, просыпавшегося при выгрузке из контейнеров в мусоровоз или загрузке бункера, производят работники организации, осуществляющей вывоз ТБО.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5.3.3. Движение мусороуборочной техники, осуществляющей непосредственный сбор бытовых отходов от населения, осуществляется в строгом соответствии с графиками, утвержденными администрацией сельского поселения Сунженского района, содержащими сведения о периодичности, времени движения и пунктах остановок мусороуборочной техники.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5.3.4. Граждане обязаны: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5.3.4.1. Соблюдать настоящие Правила обращения с отходами.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5.3.4.2. Бытовые отходы складывать только в мусоросборники (контейнеры), установленные на специальных площадках, иные сборники отходов (выгребные ямы для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неканализованного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жилого фонда, бункера-накопители) или пользоваться услугами специализированных автомашин, производящих планово-регулярный вывоз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5.3.4.3. Соблюдать действующие экологические, санитарно-гигиенические и противоэпидемиологические нормы и правила, которыми запрещается: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сбрасывать твердые и жидкие бытовые отходы вне установленных для этих целей мест, а также в водные объекты;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сжигать бытовые и растительные отходы, особенно на территориях населенных пунктов и в контейнерах, а также во дворах домовладений.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5.3.4.4. В случаях проживания в индивидуальных домах и отсутствия в коммунальных платежках платежей за содержание мест временного хранения и вывоз бытовых отходов, заключать договоры на вывоз отходов и их размещение на конечном объекте с организацией, уполномоченной администрацией поселения на осуществление сбора и вывоза бытовых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5.3.4.5. Самостоятельно, или силами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мусоровывозящей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организации, на основании отдельной заявки вывозить строительный мусор и отходы, образующиеся в результате строительства, переустройства и перепланировок жилых зданий и помещений.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5.3.5. Отказ от выполнения потребителем настоящих требований и условий рассматривается как факт загрязнения окружающей среды отходами потребления и влечет за собой привлечение его к уголовной либо административной ответственности.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 Порядок сбора отходов, образующихся в результате деятельности индивидуальных предпринимателей и юридических лиц.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5.4.1. Вывоз и размещение отходов, образующихся в результате деятельности предпринимателей и юридических лиц, осуществляется на договорной основе специализированными лицензированными организациями в места, указанные в специальных разрешениях на размещение отходов, либо собственными силами на условиях п. 5.4.4.5.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5.4.2. Сбор и временное хранение отходов, образующихся в результате хозяйственной деятельности индивидуальных предпринимателей и юридических лиц, осуществляется силами </w:t>
      </w:r>
      <w:r w:rsidRPr="00BB0E08">
        <w:rPr>
          <w:rFonts w:ascii="Times New Roman" w:hAnsi="Times New Roman" w:cs="Times New Roman"/>
          <w:sz w:val="24"/>
          <w:szCs w:val="24"/>
        </w:rPr>
        <w:lastRenderedPageBreak/>
        <w:t>этих предприятий на специально оборудованных для этих целей местах, расположение которых, в обязательном порядке согласовывается с органами по контролю за санитарно-эпидемиологическим благополучием и органами по охране окружающей среды. Складирование отходов вне специально отведенных мест запрещается.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5.4.3. Размещение отходов в не установленных для этого местах, равно как отсутствие документов на передачу права собственности на отходы, при отсутствии отходов на территории собственника отходов квалифицируется как организация несанкционированной свалки.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 Индивидуальные предприниматели и юридические лица обязаны: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5.4.4.1. Иметь места хранения отходов, оборудованные в соответствии с требованиями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2.1.7.1322-03 "Гигиенические требования к размещению и обезвреживанию отходов производства и потребления", или документы, подтверждающие использование ими иных мест хранения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5.4.4.2. Иметь договор на вывоз и размещение отходов с организацией, имеющей лицензию на обращение с отходами.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5.4.4.3. Иметь утвержденный Проект нормативов образования отходов и лимитов на их размещение.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5.4.4.4. Иметь разрешение и лимиты на размещение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5.4.4.5. В случае осуществления вывоза отходов собственным транспортом в места размещения отходов - иметь договор с организацией, эксплуатирующей объект размещения отходов, лицензию на обращение с отходами и документы учета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5.4.4.6. Вести учет образовавшихся, собранных, использованных, обезвреженных и переданных другим лицам, а также размещенных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5.4.4.7. Внедрять малоотходные технологии, систему раздельного сбора отходов потребления, в том числе сбора вторичных ресурсов.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5.4.4.8. Осуществлять оплату за размещение отходов в соответствии с действующими нормативными документами.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5.5. Порядок сбора отходов в садоводческих, огороднических и дачных некоммерческих объединениях граждан (ДНТ), гаражно-строительных кооперативах (ГСК).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5.5.1. Для сбора отходов, образующихся в ДНТ и ГСК, оборудуются: контейнерные площадки, площадки для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бесконтейнерного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сбора.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5.5.2. Бытовые отходы с данных площадок вывозятся специализированной организацией в санкционированные места размещения отходов на основании заключенных договоров.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5.5.3. Отработанные горюче-смазочные материалы (ГСМ), автошины, аккумуляторы, иные токсичные отходы, металлолом собираются в специально оборудованных местах и в обязательном порядке по мере накопления передаются для утилизации на специализированные предприятия или пункты приема.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5.5.4. Вывоз бытовых отходов из ДНТ и ГСК осуществляется по мере накопления, но не реже одного раза в месяц, транспортирование отходов осуществляется в соответствии с разделом 8 настоящих Правил и действующим законодательством.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5.5.5. Ответственность за организацию сбора и удаления отходов из ДНТ и ГСК лежит на председателе кооператива (товарищества).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5.6. Порядок сбора отходов на строительных площадках, объектах ремонта и реконструкции.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5.6.1. Сбор строительных отходов на объектах строительства, ремонта и реконструкции производится в специально отведенных местах, определяемых проектом производства работ, до накопления транспортных партий. Из образующихся отходов выделяются утильные фракции.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5.6.2. В случае если в проекте строительства (реконструкции) не указаны места размещения строительных отходов, по согласованию с отделом градостроительства администрации района грунт и инертные строительные материалы, а также грунт, изъятый при производстве аварийных работ на коммунальных сетях (водоснабжение, отопление, канализация, связь и т.п.), вывозятся на санкционированные объекты размещения ТБО для устройства изолирующих слоев.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5.6.3. Приемка в эксплуатацию объекта, законченного строительством (ремонтом, реконструкцией), без предоставления заказчиком документов, подтверждающих размещение отходов в соответствии с данными Правилами, не производится.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5.6.4. Ответственность за удаление отходов со строительных площадок возлагается на физическое или юридическое лицо, выступающее подрядчиком при производстве работ, если иное не предусмотрено в договоре подряда с заказчиком.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5.7. Содержание контейнерных площадок.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5.7.1. Площадки для установки контейнеров для сбора бытовых отходов должны быть удалены от жилых домов, образовательных и дошкольных учреждений, спортивных площадок и мест отдыха на расстояние не менее 20 м, но не более 100 м от объекта образования размещаемых на них отходов. В районах сложившейся застройки расстояние до жилых домов может быть сокращено до 8 - 10 м. Размер площадок рассчитывается исходя из необходимого количества контейнеров, но не более 5 шт. Площадка устраивается из бетона (асфальта) и ограждается с трех сторон ограждениями типов, согласованию с отделом градостроительства. К площадке устраивается подъезд с твердым или щебеночным покрытием.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5.7.2. Размещение контейнерных площадок и площадок для бункеров-накопителей производится по заявкам жилищно-эксплуатационных организаций, осуществляющих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мусороудаление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на соответствующих территориях, либо по заявкам юридических и физических лиц, собственников отходов и по согласованию с органами санитарно-эпидемиологического надзора.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5.7.3. Количество площадок, контейнеров и бункеров-накопителей на них рассчитывается исходя из норм образования ТБО, утвержденных главой поселения.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5.7.4. Запрещается устанавливать контейнеры и бункера-накопители на проезжей части, тротуарах, газонах и в проездах дворов.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5.7.5. Ответственность за содержание контейнерных площадок и площадок для бункеров-накопителей и их зачистку (уборку) возлагается: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по муниципальному жилому фонду - на обслуживающие (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мусоровывозящие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>) организации;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в остальных случаях - на собственников площадок.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5.8. Сбор и вывоз жидких бытовых отходов (ЖБО).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5.8.1. Сбор ЖБО от предприятий, организаций, учреждений и частных домовладений осуществляется в канализационную сеть с последующей очисткой на очистных сооружениях.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5.8.2. В случае отсутствия канализационной сети отвод бытовых стоков допускается в водонепроницаемый выгреб.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5.8.3. Строительство водонепроницаемых выгребов производится с соблюдением установленных требований, обеспечивающих его герметичность и принимается в эксплуатацию специальным актом приемки, оформляемым органами санитарно-эпидемиологического надзора.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5.8.4. Запрещается устройство и эксплуатация дренирующих выгребных ям, а также выпуск канализационных стоков открытым способом в дренажные канавы, приемные лотки дождевых вод, проезжую часть, водные объекты и на рельеф местности.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5.8.5. Вывоз ЖБО производится специализированными предприятиями на договорной основе в течение трех дней с момента оформления заявки. Периодичность вывоза устанавливается исходя из норм образования жидких бытовых отходов, утвержденных главой поселения.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5.8.6. Заключение договора на вывоз ЖБО для всех юридических и физических лиц, использующих в качестве накопителя стоков выгребные ямы, является обязательным.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6. Порядок использования отходов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6.1. Использование отходов в качестве вторичного сырья является приоритетным направлением обращения с отходами.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6.2. Использование отходов в качестве вторсырья и их сортировка осуществляется при наличии лицензии на обращение с отходами.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6.3. Факт использования или реализации вторичного сырья оформляется документально (договор, накладная и т.д.).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6.4. Сортировка отходов в целях вторичного их использования осуществляется на специально подготовленных площадках, имеющих твердое покрытие и систему отвода ливневых вод.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6.5. Использование опасных отходов производится в установленном законодательством порядке.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6.6. В случае если отходы брошены собственником отходов или иным образом оставлены им с целью отказаться от права собственности на них, лицо, в собственности, во владении либо в пользовании которого находится земельный участок, водоем или другой объект, на котором находятся брошенные отходы, может, согласно законодательству Российской Федерации, обратить их в свою собственность, приступив к их использованию, но, при невозможности их использования, обязано принять меры к захоронению этих отходов на объектах размещения отходов и восстановлению нарушенных земельных участков (акваторий). (в ред.Постановления Сунженского районного Совета от 24.06.2010 г. N 9/7-1 НГР: RU06004710201000033 и в ред. Постановления Сунженского районного Совета от 23.09.2010 г. N 11/8-1 НГР RU06004710201000051)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6.7. Грунт, извлекаемый при строительных работах или образующийся при планировке стройплощадок, иные инертные строительные отходы допускается использовать при отсыпке дорог, карьеров и других объектов при условии: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наличия соответствующих указаний в проекте, определяющих использование конкретного вида отходов на данном объекте;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наличия документов, подтверждающих использование отходов с указанием наименования отходов, массы (объема), объекта и даты использования.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7. Порядок обезвреживания отходов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7.1. Обезвреживание отходов 1, 2 и 3 классов опасности производится на специальных установках или объектах юридическими лицами и индивидуальными предпринимателями, имеющими лицензии на деятельность по обезвреживанию определенного вида отходов.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7.2. Чрезвычайно опасные ртутьсодержащие отходы - 1 класса опасности (использованные осветительные приборы - люминесцентные и ртутные лампы; отработанные ртутьсодержащие приборы и оборудование - термометры, манометры и т.д.) подлежат обязательной сдаче для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демеркуризации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в специализированную организацию, имеющую лицензию на данный вид деятельности 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7.3. Сбор и утилизация трупов павших животных,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7.4. Сбор, временное хранение, обезвреживание и захоронение отходов лечебно-профилактических учреждений (амбулаторий, больниц, поликлиник и т.д.) с классами опасности А, Б, В, Г, Д должно осуществляться в соответствии с "Правилами сбора, хранения и удаления отходов лечебно-профилактических учреждений"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2.1.7.728.-99.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7.5. Опасные воспроизводимые сельскохозяйственные отходы органического происхождения (навоз, помет и др.) должны обезвреживаться компостированием на специально оборудованных водонепроницаемых площадках. Запрещается их складирование и хранение на открытых участках и в хранилищах, расположенных ближе 300 метров от жилой застройки.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7.6. Опасные отходы сельского хозяйства минерального и химического происхождения (пришедшие в негодность и запрещенные к применению пестициды и минеральные удобрения и др.) должны храниться в крытых, охраняемых помещениях и передаваться для обезвреживания специализированным организациям, имеющим лицензию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8. Порядок перемещения (транспортировка) отходов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8.1. Транспортировка отходов должна осуществляться способами, исключающими возможность их потери в процессе перевозки, создания аварийных ситуаций, причинения вреда окружающей среде, здоровью людей, хозяйственным и иным объектам, для чего применяется укрывание пологом, увязывание, герметизация кузова или другие эффективные способы.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8.2. Транспортировка отходов осуществляется на специально оборудованных или приспособленных транспортных средствах, снабженных специальными знаками, при наличии копий следующих документов: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лицензии на деятельность по обращению с отходами соответствующего вида, класса опасности;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паспорта опасных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разрешения на размещение, обезвреживание или использование данного вида отходов, выданного собственнику отходов, либо документы, подтверждающие передачу </w:t>
      </w:r>
      <w:proofErr w:type="spellStart"/>
      <w:r w:rsidRPr="00BB0E08">
        <w:rPr>
          <w:rFonts w:ascii="Times New Roman" w:hAnsi="Times New Roman" w:cs="Times New Roman"/>
          <w:sz w:val="24"/>
          <w:szCs w:val="24"/>
        </w:rPr>
        <w:t>природопользователем</w:t>
      </w:r>
      <w:proofErr w:type="spellEnd"/>
      <w:r w:rsidRPr="00BB0E08">
        <w:rPr>
          <w:rFonts w:ascii="Times New Roman" w:hAnsi="Times New Roman" w:cs="Times New Roman"/>
          <w:sz w:val="24"/>
          <w:szCs w:val="24"/>
        </w:rPr>
        <w:t xml:space="preserve"> соответствующих видов отходов иному лицу;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транспортные накладные, в которых указывается вид, класс опасности, вес (объем) отходов, дата отгрузки, место назначения, наименование отправителя и получателя.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8.3. Ответственность за соблюдение требований по безопасному обращению с отходами с момента погрузки отходов на транспортное средство и до их санкционированной выгрузки возлагается на перевозчика, если иное не отражено в договоре.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9. Порядок размещения отходов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 xml:space="preserve">9.1. Размещение коммунальных отходов осуществляется на полигонах для захоронения ТБО или обустроенных санкционированных сельских свалках, определенных для этих целей решением </w:t>
      </w:r>
      <w:r w:rsidRPr="00BB0E08">
        <w:rPr>
          <w:rFonts w:ascii="Times New Roman" w:hAnsi="Times New Roman" w:cs="Times New Roman"/>
          <w:sz w:val="24"/>
          <w:szCs w:val="24"/>
        </w:rPr>
        <w:lastRenderedPageBreak/>
        <w:t>сельского поселения Сунженского района администрации муниципального района, имеющих разрешение на размещение отходов, либо площадках временного хранения с последующим их вывозом на конечный объект размещения.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9.2. Прием отходов на объекты размещения отходов осуществляется с производством радиационного контроля, с проведением весового (т) или объемного (куб.м) учета и оформлением соответствующих документов (журнал учета поступающих отходов, акт сдачи-приема, накладные, талоны).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9.3. Размещение отходов вне установленных для этого мест квалифицируется как организация несанкционированной свалки, а отсутствие отходов на территории собственника отходов, образовавшихся в процессе его деятельности либо полученных от других собственников отходов, но не использованных и не реализованных как вторичное сырье, не сданных на организованное складирование или обезвреживание, рассматривается как несанкционированное размещение.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10. Контроль в области обращения с отходами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10.1. Контроль в области обращения с отходами осуществляется путем контрольно-инспекционной деятельности, определенной действующим законодательством.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10.2. Должностные лица администрации района, ее структурных подразделений, а также администраций поселений имеют право осуществлять контроль на территориях сельских поселений Сунженского района за выполнением юридическими и физическими лицами норм и требований, установленных настоящими Правилами и наделены следующими полномочиями: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производить контроль санитарного состояния населенных мест, контейнерных площадок, контейнеров, прочих мест накопления отходов, мусоровозов и иной техники, используемой для перемещения отходов с целью проверки выполнения требований настоящих Правил;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посещать предприятия и организации, в процессе деятельности которых образуются отходы, организации, специализирующиеся в области обращения с отходами и объекты по использованию, обезвреживанию и захоронению отходов;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lastRenderedPageBreak/>
        <w:t>получать у индивидуальных предпринимателей и юридических лиц для ознакомления документы, разрешающие деятельность в области обращения с отходами (лицензии, разрешения) и иную документацию по осуществлению данного вида деятельности;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при выявлении нарушений санитарно-эпидемиологического законодательства информировать соответствующие контролирующие органы для привлечения виновных лиц к установленной законом ответственности.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10.3. Перечень лиц, уполномоченных осуществлять контроль за исполнением требований настоящих Правил, определяется муниципальным правовым актом главы администрации Сунженского муниципального района.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11. Ответственность за несоблюдение требований обращения с отходами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11.1. За неисполнение настоящих Правил граждане, а также индивидуальные предприниматели и юридические лица, осуществляющие свою деятельность на территории Сунженского района, несут ответственность в соответствии с действующим законодательством.</w:t>
      </w:r>
    </w:p>
    <w:p w:rsidR="00BB0E08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</w:p>
    <w:p w:rsidR="000A432D" w:rsidRPr="00BB0E08" w:rsidRDefault="00BB0E08" w:rsidP="00BB0E08">
      <w:pPr>
        <w:rPr>
          <w:rFonts w:ascii="Times New Roman" w:hAnsi="Times New Roman" w:cs="Times New Roman"/>
          <w:sz w:val="24"/>
          <w:szCs w:val="24"/>
        </w:rPr>
      </w:pPr>
      <w:r w:rsidRPr="00BB0E08">
        <w:rPr>
          <w:rFonts w:ascii="Times New Roman" w:hAnsi="Times New Roman" w:cs="Times New Roman"/>
          <w:sz w:val="24"/>
          <w:szCs w:val="24"/>
        </w:rPr>
        <w:t>11.2. Привлечение нарушителя настоящих Правил к ответственности не освобождает его от обязанностей по устранению допущенных нарушений и возмещения нанесенного вреда, если таковой имел место.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0B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a78fd160d4c48f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