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149CF3" w14:textId="77777777" w:rsidR="0013612A" w:rsidRPr="0013612A" w:rsidRDefault="0013612A" w:rsidP="0013612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АЛТАЙСКОГО КРАЯ</w:t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февраля 2021 года N 24</w:t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лишения юридического лица статуса регионального оператора по обращению с твердыми коммунальными отходами на территории Алтайского края</w:t>
      </w:r>
    </w:p>
    <w:p w14:paraId="1ED60373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F1F35" w14:textId="1D8175F2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 частью 13.1 статьи 6 закона Алтайского края от 11.02.2008 N 11-ЗС "Об обращении с отходами производства и потребления в Алтайском крае" Правительство Алтайского края постановляет: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CF238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53080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Утвердить Порядок лишения юридического лица статуса регионального оператора по обращению с твердыми коммунальными отходами на территории Алтайского края (приложение).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27663" w14:textId="77777777" w:rsidR="0013612A" w:rsidRPr="0013612A" w:rsidRDefault="0013612A" w:rsidP="0013612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Алтайского края,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В.П.ТОМЕНКО</w:t>
      </w:r>
    </w:p>
    <w:p w14:paraId="4F34B6A4" w14:textId="77777777" w:rsidR="0013612A" w:rsidRPr="0013612A" w:rsidRDefault="0013612A" w:rsidP="0013612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</w:p>
    <w:p w14:paraId="344F8307" w14:textId="77777777" w:rsidR="0013612A" w:rsidRPr="0013612A" w:rsidRDefault="0013612A" w:rsidP="0013612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Алтайского края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  <w:t>от 8 февраля 2021 г. N 24</w:t>
      </w:r>
    </w:p>
    <w:p w14:paraId="69626806" w14:textId="77777777" w:rsidR="0013612A" w:rsidRPr="0013612A" w:rsidRDefault="0013612A" w:rsidP="0013612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3612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ЛИШЕНИЯ ЮРИДИЧЕСКОГО ЛИЦА СТАТУСА РЕГИОНАЛЬНОГО ОПЕРАТОРА ПО ОБРАЩЕНИЮ С ТВЕРДЫМИ КОММУНАЛЬНЫМИ ОТХОДАМИ НА ТЕРРИТОРИИ АЛТАЙСКОГО КРАЯ</w:t>
      </w:r>
    </w:p>
    <w:p w14:paraId="7F3DAF21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475FA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процедуру и сроки принятия решения о лишении юридического лица статуса регионального оператора по обращению с твердыми коммунальными отходами на территории Алтайского края.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EF4BA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F559D" w14:textId="697DF268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2. Понятия, используемые в настоящем Порядке, применяются в значениях, определенных Федеральным законом от 24.06.1998 N 89-ФЗ "Об отходах производства и потребления", Правилами обращения с твердыми коммунальными отходами, утвержденными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"Правила").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46444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764D7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3. Решение о лишении юридического лица статуса регионального оператора по основаниям, предусмотренным пунктом 40 Правил, принимается постоянно действующей межведомственной комиссией (далее - "Комиссия").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4414E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A25D4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В состав Комиссии включаются представители Министерства строительства и жилищно-коммунального хозяйства Алтайского края (далее - "Министерство"), Министерства природных ресурсов и экологии Алтайского края, управления Алтайского края по государственному регулированию цен и тарифов, инспекции строительного и жилищного надзора Алтайского края, органов местного самоуправления (по согласованию), независимые эксперты (по согласованию). Комиссия состоит из председателя Комиссии, его заместителя, секретаря и иных членов Комиссии.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9FD59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9162C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Положение о работе Комиссии и ее персональный состав утверждаются приказами Министерства.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483D5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240F2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4. Поводом к рассмотрению вопроса о лишении юридического лица статуса регионального оператора может являться: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25118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DBCA5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направленное в адрес Министерства письменное обращение в форме ходатайства о лишении юридического лица статуса регионального оператора (далее - "обращение") физических и юридических лиц, органов государственной власти, местного самоуправления (далее - "заявитель") по основаниям, предусмотренным подпунктами "а" - "г" пункта 40 Правил;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ABEE4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9E61A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выявление Министерством основания, предусмотренного подпунктом "д" пункта 40 Правил.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D52E8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2517D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5. Документами, подтверждающими наличие оснований для рассмотрения вопроса о лишении юридического лица статуса регионального оператора, при наличии повода, указанного в пункте 4 настоящего Порядка, являются: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D25FE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7453D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 xml:space="preserve">акты, свидетельствующие о том, что в течение календарного года по вине регионального оператора допущены многократные (2 раза и более) нарушения региональным оператором Правил, и (или) условий договоров на оказание услуг 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обращению с твердыми коммунальными отходами, и (или) условий соглашения об организации деятельности по обращению с твердыми коммунальными отходами (далее - "Соглашение") в отношении объема (массы) твердых коммунальных отходов, образующихся в зоне деятельности регионального оператора, составленных потребителем в порядке, предусмотренном формой типового договора на оказание услуг по обращению с твердыми коммунальными отходами, утвержденной постановлением Правительства Российской Федерации;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7DEF8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1B792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акты и (или) иные документы (материалы), свидетельствующие о том, что в течение календарного года региональным оператором допущены многократные (2 раза и более) нарушения Правил и (или) условий Соглашения, повлекшие причинение вреда жизни и (или) здоровью граждан;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C2FF6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8B4A1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задолженность регионального оператора по оплате услуг оператора по обращению с твердыми коммунальными отходами, превышающую двенадцатую часть необходимой валовой выручки регионального оператора, определенной управлением Алтайского края по государственному регулированию цен и тарифов;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64A2B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850FA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акты проверки и (или) иные документы, подтверждающие нарушение региональным оператором схемы потоков твердых коммунальных отходов от источников их образования до объектов обработки, утилизации, обезвреживания, размещения отходов, закрепленной Территориальной схемой обращения с отходами, в том числе с твердыми коммунальными отходами, Алтайского края, утвержденной приказом Министерства природных ресурсов и экологии Алтайского края;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75C51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D4C91" w14:textId="392E3EDD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акты, составленные Министерством, подтверждающие нарушение условий Соглашения в отношении предоставления безотзывной банковской гарантии в качестве обеспечения исполнения обязательств по Соглашению в соответствии с 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отходами, утвержденными постановлением Правительства Российской Федерации от 05.09.2016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F38E8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6FB25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6. Министерство в течение 5 дней с даты поступления обращения и документов (материалов), указанных в абзацах втором - пятом пункта 5 настоящего Порядка, либо с даты составления документа, указанного в абзаце шестом названного пункта, направляет региональному оператору запрос о предоставлении письменных пояснений, документов относительно обстоятельств, послуживших основанием к рассмотрению вопроса о лишении юридического лица статуса регионального оператора.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D6C45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F64E3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 предоставления региональным оператором указанных письменных пояснений и документов составляет не более 15 дней со дня получения запроса.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E3FCB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214CF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самостоятельного получения региональным оператором документов, необходимых для установления обстоятельств, предусмотренных пунктами 4 и 5 настоящего Порядка, по его письменному ходатайству, представленному в течение 2 дней с момента получения направленного в соответствии с абзацем первым пункта 6 настоящего Порядка запроса, Министерство запрашивает необходимые сведения и документы в других государственных органах и органах местного самоуправления.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4F64E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9F584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7. Министерство в течение 5 дней с момента истечения срока, установленного абзацем вторым пункта 6 настоящего Порядка, направляет обращение, а также все полученные в соответствии с пунктами 4 - 6 настоящего Порядка относящиеся к такому обращению документы (материалы) в Комиссию для принятия решения о лишении юридического лица статуса регионального оператора.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C8101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DB1BE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8. Рассмотрение вопроса о лишении юридического лица статуса регионального оператора осуществляется Комиссией в течение 25 дней со дня поступления соответствующих документов (материалов).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8B092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AC195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9. По окончании указанного в пункте 8 настоящего Порядка срока Комиссия на основании имеющихся в ее распоряжении документов (материалов) и сведений принимает оформляемое в виде протокола заключение о лишении (об отсутствии оснований для лишения) юридического лица статуса регионального оператора (далее - "решение о лишении юридического лица статуса").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14460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8E926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10. Решение о лишении юридического лица статуса в течение 3 рабочих дней с момента принятия подлежит направлению юридическому лицу, в отношении которого оно принято, а также размещению в информационно-телекоммуникационной сети "Интернет" на официальном сайте Министерства.</w:t>
      </w:r>
      <w:r w:rsidRPr="0013612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51B36" w14:textId="77777777" w:rsidR="0013612A" w:rsidRPr="0013612A" w:rsidRDefault="0013612A" w:rsidP="0013612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1E09A" w14:textId="77777777" w:rsidR="0013612A" w:rsidRPr="0013612A" w:rsidRDefault="0013612A" w:rsidP="0013612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612A">
        <w:rPr>
          <w:rFonts w:ascii="Arial" w:eastAsia="Times New Roman" w:hAnsi="Arial" w:cs="Arial"/>
          <w:sz w:val="24"/>
          <w:szCs w:val="24"/>
          <w:lang w:eastAsia="ru-RU"/>
        </w:rPr>
        <w:t>11. Принятое Комиссией решение о лишении юридического лица статуса является основанием для расторжения Соглашения по инициативе Министерства в одностороннем порядке.</w:t>
      </w:r>
    </w:p>
    <w:p w14:paraId="6D49B7CB" w14:textId="77777777" w:rsidR="00373A38" w:rsidRPr="0013612A" w:rsidRDefault="00373A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