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68AFAB" w14:textId="77777777" w:rsidR="00303437" w:rsidRDefault="00303437" w:rsidP="00303437">
      <w:pPr>
        <w:jc w:val="center"/>
      </w:pPr>
      <w:r>
        <w:t>ПРАВИТЕЛЬСТВО ЛЕНИНГРАДСКОЙ ОБЛАСТИ</w:t>
      </w:r>
    </w:p>
    <w:p w14:paraId="4C282B15" w14:textId="77777777" w:rsidR="00303437" w:rsidRDefault="00303437" w:rsidP="00303437">
      <w:pPr>
        <w:jc w:val="center"/>
      </w:pPr>
    </w:p>
    <w:p w14:paraId="3C099720" w14:textId="77777777" w:rsidR="00303437" w:rsidRDefault="00303437" w:rsidP="00303437">
      <w:pPr>
        <w:jc w:val="center"/>
      </w:pPr>
      <w:r>
        <w:t>ПОСТАНОВЛЕНИЕ</w:t>
      </w:r>
    </w:p>
    <w:p w14:paraId="56F77FF0" w14:textId="77777777" w:rsidR="00303437" w:rsidRDefault="00303437" w:rsidP="00303437">
      <w:pPr>
        <w:jc w:val="center"/>
      </w:pPr>
    </w:p>
    <w:p w14:paraId="6FF407CE" w14:textId="77777777" w:rsidR="00303437" w:rsidRDefault="00303437" w:rsidP="00303437">
      <w:pPr>
        <w:jc w:val="center"/>
      </w:pPr>
      <w:r>
        <w:t>от 25 января 2022 года N 41</w:t>
      </w:r>
    </w:p>
    <w:p w14:paraId="7FDC6012" w14:textId="77777777" w:rsidR="00303437" w:rsidRDefault="00303437" w:rsidP="00303437">
      <w:pPr>
        <w:jc w:val="center"/>
      </w:pPr>
    </w:p>
    <w:p w14:paraId="445E84A8" w14:textId="77777777" w:rsidR="00303437" w:rsidRDefault="00303437" w:rsidP="00303437">
      <w:pPr>
        <w:jc w:val="center"/>
      </w:pPr>
    </w:p>
    <w:p w14:paraId="7913ED15" w14:textId="77777777" w:rsidR="00303437" w:rsidRDefault="00303437" w:rsidP="00303437">
      <w:pPr>
        <w:jc w:val="center"/>
      </w:pPr>
      <w:r>
        <w:t>Об утверждении схемы территориального планирования Ленинградской области в области организации, охраны и использования особо охраняемых природных территорий</w:t>
      </w:r>
    </w:p>
    <w:p w14:paraId="0C7B267C" w14:textId="77777777" w:rsidR="00303437" w:rsidRDefault="00303437" w:rsidP="00303437">
      <w:pPr>
        <w:jc w:val="center"/>
      </w:pPr>
    </w:p>
    <w:p w14:paraId="40C742D1" w14:textId="77777777" w:rsidR="00303437" w:rsidRDefault="00303437" w:rsidP="00303437">
      <w:pPr>
        <w:jc w:val="center"/>
      </w:pPr>
      <w:r>
        <w:t>На основании части 1 статьи 15 Градостроительного кодекса Российской Федерации, статьи 8 областного закона от 14 декабря 2011 года N 108-оз "Об отдельных вопросах осуществления градостроительной деятельности на территории Ленинградской области" Правительство Ленинградской области</w:t>
      </w:r>
    </w:p>
    <w:p w14:paraId="375B1E1F" w14:textId="77777777" w:rsidR="00303437" w:rsidRDefault="00303437" w:rsidP="00303437">
      <w:pPr>
        <w:jc w:val="center"/>
      </w:pPr>
    </w:p>
    <w:p w14:paraId="3D9F6F11" w14:textId="77777777" w:rsidR="00303437" w:rsidRDefault="00303437" w:rsidP="00303437">
      <w:pPr>
        <w:jc w:val="center"/>
      </w:pPr>
    </w:p>
    <w:p w14:paraId="2874B6EB" w14:textId="77777777" w:rsidR="00303437" w:rsidRDefault="00303437" w:rsidP="00303437">
      <w:pPr>
        <w:jc w:val="center"/>
      </w:pPr>
      <w:r>
        <w:t>постановляет:</w:t>
      </w:r>
    </w:p>
    <w:p w14:paraId="209A23C0" w14:textId="77777777" w:rsidR="00303437" w:rsidRDefault="00303437" w:rsidP="00303437"/>
    <w:p w14:paraId="545A3013" w14:textId="77777777" w:rsidR="00303437" w:rsidRDefault="00303437" w:rsidP="00303437"/>
    <w:p w14:paraId="22F33301" w14:textId="77777777" w:rsidR="00303437" w:rsidRDefault="00303437" w:rsidP="00303437">
      <w:r>
        <w:t>1. Утвердить схему территориального планирования Ленинградской области в области организации, охраны и использования особо охраняемых природных территорий согласно приложению*.</w:t>
      </w:r>
    </w:p>
    <w:p w14:paraId="66F868A1" w14:textId="77777777" w:rsidR="00303437" w:rsidRDefault="00303437" w:rsidP="00303437"/>
    <w:p w14:paraId="62D2DC53" w14:textId="77777777" w:rsidR="00303437" w:rsidRDefault="00303437" w:rsidP="00303437">
      <w:r>
        <w:t>_______________</w:t>
      </w:r>
    </w:p>
    <w:p w14:paraId="4E5B5550" w14:textId="77777777" w:rsidR="00303437" w:rsidRDefault="00303437" w:rsidP="00303437"/>
    <w:p w14:paraId="20E4ACE4" w14:textId="77777777" w:rsidR="00303437" w:rsidRDefault="00303437" w:rsidP="00303437">
      <w:r>
        <w:t>* Приложение см. по ссылке. - Примечание изготовителя базы данных.</w:t>
      </w:r>
    </w:p>
    <w:p w14:paraId="7FC95D99" w14:textId="77777777" w:rsidR="00303437" w:rsidRDefault="00303437" w:rsidP="00303437"/>
    <w:p w14:paraId="6B18AE51" w14:textId="77777777" w:rsidR="00303437" w:rsidRDefault="00303437" w:rsidP="00303437"/>
    <w:p w14:paraId="2CE43D75" w14:textId="77777777" w:rsidR="00303437" w:rsidRDefault="00303437" w:rsidP="00303437">
      <w:r>
        <w:t>2. Признать не подлежащей применению схему территориального планирования Ленинградской области, утвержденную постановлением Правительства Ленинградской области от 29 декабря 2012 года N 460 (с изменениями) в части размещения планируемых объектов в области организации, охраны и использования особо охраняемых природных территорий.</w:t>
      </w:r>
    </w:p>
    <w:p w14:paraId="4B1677DC" w14:textId="77777777" w:rsidR="00303437" w:rsidRDefault="00303437" w:rsidP="00303437"/>
    <w:p w14:paraId="38012244" w14:textId="77777777" w:rsidR="00303437" w:rsidRDefault="00303437" w:rsidP="00303437"/>
    <w:p w14:paraId="1E8C6166" w14:textId="77777777" w:rsidR="00303437" w:rsidRDefault="00303437" w:rsidP="00303437">
      <w:r>
        <w:t xml:space="preserve">3. Комитету градостроительной политики Ленинградской области в установленные частью 9 статьи 9 Градостроительного кодекса Российской Федерации сроки обеспечить размещение схемы </w:t>
      </w:r>
      <w:r>
        <w:lastRenderedPageBreak/>
        <w:t>территориального планирования Ленинградской области в области организации, охраны и использования особо охраняемых природных территорий и материалов по ее обоснованию в федеральной государственной информационной системе территориального планирования.</w:t>
      </w:r>
    </w:p>
    <w:p w14:paraId="0A813F9A" w14:textId="77777777" w:rsidR="00303437" w:rsidRDefault="00303437" w:rsidP="00303437"/>
    <w:p w14:paraId="1B71BD9B" w14:textId="77777777" w:rsidR="00303437" w:rsidRDefault="00303437" w:rsidP="00303437"/>
    <w:p w14:paraId="7583A1CC" w14:textId="77777777" w:rsidR="00303437" w:rsidRDefault="00303437" w:rsidP="00303437">
      <w:r>
        <w:t>4. Контроль за исполнением постановления возложить на заместителя Председателя Правительства Ленинградской области по строительству и жилищно-коммунальному хозяйству.</w:t>
      </w:r>
    </w:p>
    <w:p w14:paraId="55E2FBAE" w14:textId="77777777" w:rsidR="00303437" w:rsidRDefault="00303437" w:rsidP="00303437"/>
    <w:p w14:paraId="7FDE23B0" w14:textId="77777777" w:rsidR="00303437" w:rsidRDefault="00303437" w:rsidP="00303437"/>
    <w:p w14:paraId="080C2335" w14:textId="77777777" w:rsidR="00303437" w:rsidRDefault="00303437" w:rsidP="00303437">
      <w:pPr>
        <w:jc w:val="right"/>
      </w:pPr>
      <w:r>
        <w:t>Губернатор</w:t>
      </w:r>
    </w:p>
    <w:p w14:paraId="54AF5CED" w14:textId="77777777" w:rsidR="00303437" w:rsidRDefault="00303437" w:rsidP="00303437">
      <w:pPr>
        <w:jc w:val="right"/>
      </w:pPr>
      <w:r>
        <w:t>Ленинградской области</w:t>
      </w:r>
    </w:p>
    <w:p w14:paraId="662BAF92" w14:textId="668CE489" w:rsidR="004A20B5" w:rsidRDefault="00303437" w:rsidP="00303437">
      <w:pPr>
        <w:jc w:val="right"/>
      </w:pPr>
      <w:proofErr w:type="spellStart"/>
      <w:r>
        <w:t>А.Дрозденко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