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E738C0" w14:textId="77777777" w:rsidR="00763221" w:rsidRPr="00763221" w:rsidRDefault="00763221" w:rsidP="00763221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763221">
        <w:rPr>
          <w:rFonts w:ascii="Arial" w:hAnsi="Arial" w:cs="Arial"/>
          <w:b/>
          <w:bCs/>
          <w:sz w:val="24"/>
          <w:szCs w:val="24"/>
        </w:rPr>
        <w:t>Правительство Хабаровского края</w:t>
      </w:r>
      <w:r w:rsidRPr="00763221">
        <w:rPr>
          <w:rFonts w:ascii="Arial" w:hAnsi="Arial" w:cs="Arial"/>
          <w:b/>
          <w:bCs/>
          <w:sz w:val="24"/>
          <w:szCs w:val="24"/>
        </w:rPr>
        <w:br/>
      </w:r>
      <w:r w:rsidRPr="00763221">
        <w:rPr>
          <w:rFonts w:ascii="Arial" w:hAnsi="Arial" w:cs="Arial"/>
          <w:b/>
          <w:bCs/>
          <w:sz w:val="24"/>
          <w:szCs w:val="24"/>
        </w:rPr>
        <w:br/>
        <w:t>КОМИТЕТ ПО ЦЕНАМ И ТАРИФАМ</w:t>
      </w:r>
      <w:r w:rsidRPr="00763221">
        <w:rPr>
          <w:rFonts w:ascii="Arial" w:hAnsi="Arial" w:cs="Arial"/>
          <w:b/>
          <w:bCs/>
          <w:sz w:val="24"/>
          <w:szCs w:val="24"/>
        </w:rPr>
        <w:br/>
      </w:r>
      <w:r w:rsidRPr="00763221">
        <w:rPr>
          <w:rFonts w:ascii="Arial" w:hAnsi="Arial" w:cs="Arial"/>
          <w:b/>
          <w:bCs/>
          <w:sz w:val="24"/>
          <w:szCs w:val="24"/>
        </w:rPr>
        <w:br/>
        <w:t>ПОСТАНОВЛЕНИЕ</w:t>
      </w:r>
      <w:r w:rsidRPr="00763221">
        <w:rPr>
          <w:rFonts w:ascii="Arial" w:hAnsi="Arial" w:cs="Arial"/>
          <w:b/>
          <w:bCs/>
          <w:sz w:val="24"/>
          <w:szCs w:val="24"/>
        </w:rPr>
        <w:br/>
      </w:r>
      <w:r w:rsidRPr="00763221">
        <w:rPr>
          <w:rFonts w:ascii="Arial" w:hAnsi="Arial" w:cs="Arial"/>
          <w:b/>
          <w:bCs/>
          <w:sz w:val="24"/>
          <w:szCs w:val="24"/>
        </w:rPr>
        <w:br/>
        <w:t>от 17 июля 2013 года N 18/1</w:t>
      </w:r>
      <w:r w:rsidRPr="00763221">
        <w:rPr>
          <w:rFonts w:ascii="Arial" w:hAnsi="Arial" w:cs="Arial"/>
          <w:b/>
          <w:bCs/>
          <w:sz w:val="24"/>
          <w:szCs w:val="24"/>
        </w:rPr>
        <w:br/>
      </w:r>
      <w:r w:rsidRPr="00763221">
        <w:rPr>
          <w:rFonts w:ascii="Arial" w:hAnsi="Arial" w:cs="Arial"/>
          <w:b/>
          <w:bCs/>
          <w:sz w:val="24"/>
          <w:szCs w:val="24"/>
        </w:rPr>
        <w:br/>
      </w:r>
      <w:r w:rsidRPr="00763221">
        <w:rPr>
          <w:rFonts w:ascii="Arial" w:hAnsi="Arial" w:cs="Arial"/>
          <w:b/>
          <w:bCs/>
          <w:sz w:val="24"/>
          <w:szCs w:val="24"/>
        </w:rPr>
        <w:br/>
        <w:t>Об установлении тарифов на утилизацию (захоронение) твердых бытовых отходов</w:t>
      </w:r>
      <w:r w:rsidRPr="00763221">
        <w:rPr>
          <w:rFonts w:ascii="Arial" w:hAnsi="Arial" w:cs="Arial"/>
          <w:b/>
          <w:bCs/>
          <w:sz w:val="24"/>
          <w:szCs w:val="24"/>
        </w:rPr>
        <w:br/>
        <w:t>для потребителей общества с ограниченной ответственностью «Управляющее</w:t>
      </w:r>
      <w:r w:rsidRPr="00763221">
        <w:rPr>
          <w:rFonts w:ascii="Arial" w:hAnsi="Arial" w:cs="Arial"/>
          <w:b/>
          <w:bCs/>
          <w:sz w:val="24"/>
          <w:szCs w:val="24"/>
        </w:rPr>
        <w:br/>
        <w:t>производственное предприятие «Город» в Вяземском муниципальном районе</w:t>
      </w:r>
    </w:p>
    <w:p w14:paraId="1178E8C2" w14:textId="77777777" w:rsidR="00763221" w:rsidRPr="00763221" w:rsidRDefault="00763221" w:rsidP="0076322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(с изменениями на 11 сентября 2013 года)</w:t>
      </w:r>
    </w:p>
    <w:p w14:paraId="66860722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p w14:paraId="3ECC8715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________________________________</w:t>
      </w:r>
    </w:p>
    <w:p w14:paraId="47670167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Документ с изменениями, внесенными:</w:t>
      </w:r>
    </w:p>
    <w:p w14:paraId="55AD9EEA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Постановлением комитета по ценам и тарифам от 11 сентября 2013 года N 23/10</w:t>
      </w:r>
    </w:p>
    <w:p w14:paraId="00B65054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________________________________</w:t>
      </w:r>
      <w:r w:rsidRPr="00763221">
        <w:rPr>
          <w:rFonts w:ascii="Arial" w:hAnsi="Arial" w:cs="Arial"/>
          <w:sz w:val="24"/>
          <w:szCs w:val="24"/>
        </w:rPr>
        <w:br/>
      </w:r>
      <w:r w:rsidRPr="00763221">
        <w:rPr>
          <w:rFonts w:ascii="Arial" w:hAnsi="Arial" w:cs="Arial"/>
          <w:sz w:val="24"/>
          <w:szCs w:val="24"/>
        </w:rPr>
        <w:br/>
      </w:r>
    </w:p>
    <w:p w14:paraId="6D344768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В соответствии с Федеральным законом от 30.12.2004 N 210-ФЗ «Об основах регулирования тарифов организаций коммунального комплекса», постановлением Правительства Российской Федерации от 14.07.2008 N 520 «Об основах ценообразования и порядке регулирования тарифов, надбавок и предельных индексов в сфере деятельности организаций коммунального комплекса», приказом Минрегиона РФ от 15.02.2011 N 47 «Об утверждении Методических указаний по расчету тарифов и надбавок в сфере деятельности организаций коммунального комплекса», постановлением Правительства Хабаровского края от 04.06.2010 N 142-пр «Об утверждении Положения о комитете по ценам и тарифам Правительства Хабаровского края» и на основании экспертного заключения о проведенной экспертизе экономической обоснованности тарифов на утилизацию (захоронение) твердых бытовых отходов для потребителей общества с ограниченной ответственностью «Управляющее производственное предприятие «Город» в Вяземском муниципальном районе на 2014-2016 годы (дело от 08.05.2013 N 307), комитет по ценам и тарифам Правительства Хабаровского края</w:t>
      </w:r>
      <w:r w:rsidRPr="00763221">
        <w:rPr>
          <w:rFonts w:ascii="Arial" w:hAnsi="Arial" w:cs="Arial"/>
          <w:sz w:val="24"/>
          <w:szCs w:val="24"/>
        </w:rPr>
        <w:br/>
      </w:r>
    </w:p>
    <w:p w14:paraId="09A45706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постановляет:</w:t>
      </w:r>
      <w:r w:rsidRPr="00763221">
        <w:rPr>
          <w:rFonts w:ascii="Arial" w:hAnsi="Arial" w:cs="Arial"/>
          <w:sz w:val="24"/>
          <w:szCs w:val="24"/>
        </w:rPr>
        <w:br/>
      </w:r>
    </w:p>
    <w:p w14:paraId="00AB31F6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1. Согласовать производственную программу для потребителей общества с ограниченной ответственностью «Управляющее производственное предприятие «Город» в Вяземском муниципальном районе на </w:t>
      </w:r>
      <w:proofErr w:type="gramStart"/>
      <w:r w:rsidRPr="00763221">
        <w:rPr>
          <w:rFonts w:ascii="Arial" w:hAnsi="Arial" w:cs="Arial"/>
          <w:sz w:val="24"/>
          <w:szCs w:val="24"/>
        </w:rPr>
        <w:t>2014-2016</w:t>
      </w:r>
      <w:proofErr w:type="gramEnd"/>
      <w:r w:rsidRPr="00763221">
        <w:rPr>
          <w:rFonts w:ascii="Arial" w:hAnsi="Arial" w:cs="Arial"/>
          <w:sz w:val="24"/>
          <w:szCs w:val="24"/>
        </w:rPr>
        <w:t xml:space="preserve"> годы на утилизацию (захоронение) твердых бытовых отходов исходя из основных показателей:</w:t>
      </w:r>
      <w:r w:rsidRPr="00763221">
        <w:rPr>
          <w:rFonts w:ascii="Arial" w:hAnsi="Arial" w:cs="Arial"/>
          <w:sz w:val="24"/>
          <w:szCs w:val="24"/>
        </w:rPr>
        <w:br/>
      </w:r>
    </w:p>
    <w:p w14:paraId="42A8675C" w14:textId="77777777" w:rsidR="00763221" w:rsidRPr="00763221" w:rsidRDefault="00763221" w:rsidP="0076322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Обоснование обеспечения прогнозируемого объема</w:t>
      </w:r>
      <w:r w:rsidRPr="00763221">
        <w:rPr>
          <w:rFonts w:ascii="Arial" w:hAnsi="Arial" w:cs="Arial"/>
          <w:sz w:val="24"/>
          <w:szCs w:val="24"/>
        </w:rPr>
        <w:br/>
        <w:t>и качества услуг по утилизации (захоронению)</w:t>
      </w:r>
      <w:r w:rsidRPr="00763221">
        <w:rPr>
          <w:rFonts w:ascii="Arial" w:hAnsi="Arial" w:cs="Arial"/>
          <w:sz w:val="24"/>
          <w:szCs w:val="24"/>
        </w:rPr>
        <w:br/>
        <w:t>твердых бытовых отходов</w:t>
      </w:r>
    </w:p>
    <w:p w14:paraId="519208B7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3358"/>
        <w:gridCol w:w="1513"/>
        <w:gridCol w:w="1298"/>
        <w:gridCol w:w="1209"/>
        <w:gridCol w:w="1209"/>
      </w:tblGrid>
      <w:tr w:rsidR="00763221" w:rsidRPr="00763221" w14:paraId="56B0E139" w14:textId="77777777" w:rsidTr="00763221">
        <w:trPr>
          <w:trHeight w:val="15"/>
        </w:trPr>
        <w:tc>
          <w:tcPr>
            <w:tcW w:w="924" w:type="dxa"/>
            <w:hideMark/>
          </w:tcPr>
          <w:p w14:paraId="6A65470B" w14:textId="77777777" w:rsidR="00763221" w:rsidRPr="00763221" w:rsidRDefault="0076322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4A6366C8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26AF52C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C4C961D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127BD69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C9A4E0B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2646CDFA" w14:textId="77777777" w:rsidTr="0076322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30C1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4F48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Показатели производственной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3799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Ед. измерения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DC7F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Величина показателя</w:t>
            </w:r>
          </w:p>
        </w:tc>
      </w:tr>
      <w:tr w:rsidR="00763221" w:rsidRPr="00763221" w14:paraId="5E4F38EA" w14:textId="77777777" w:rsidTr="00763221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C17F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D82A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917B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20DC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3D7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2015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45A9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2016 г.</w:t>
            </w:r>
          </w:p>
        </w:tc>
      </w:tr>
      <w:tr w:rsidR="00763221" w:rsidRPr="00763221" w14:paraId="734BD6C9" w14:textId="77777777" w:rsidTr="0076322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3EA7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57BE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Объем реализации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1460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3221">
              <w:rPr>
                <w:rFonts w:ascii="Times New Roman" w:hAnsi="Times New Roman"/>
                <w:sz w:val="24"/>
                <w:szCs w:val="24"/>
              </w:rPr>
              <w:t>тыс.м</w:t>
            </w:r>
            <w:proofErr w:type="spellEnd"/>
            <w:r w:rsidRPr="00763221">
              <w:rPr>
                <w:rFonts w:ascii="Times New Roman" w:hAnsi="Times New Roman"/>
                <w:sz w:val="24"/>
                <w:szCs w:val="24"/>
              </w:rPr>
              <w:t>.(3)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867C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14,878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143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14,878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912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14,878</w:t>
            </w:r>
          </w:p>
        </w:tc>
      </w:tr>
      <w:tr w:rsidR="00763221" w:rsidRPr="00763221" w14:paraId="2633905F" w14:textId="77777777" w:rsidTr="0076322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CC8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A239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- население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160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3221">
              <w:rPr>
                <w:rFonts w:ascii="Times New Roman" w:hAnsi="Times New Roman"/>
                <w:sz w:val="24"/>
                <w:szCs w:val="24"/>
              </w:rPr>
              <w:t>тыс.м</w:t>
            </w:r>
            <w:proofErr w:type="spellEnd"/>
            <w:r w:rsidRPr="00763221">
              <w:rPr>
                <w:rFonts w:ascii="Times New Roman" w:hAnsi="Times New Roman"/>
                <w:sz w:val="24"/>
                <w:szCs w:val="24"/>
              </w:rPr>
              <w:t>.(3)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387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6,220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3DF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6,220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56A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6,220</w:t>
            </w:r>
          </w:p>
        </w:tc>
      </w:tr>
      <w:tr w:rsidR="00763221" w:rsidRPr="00763221" w14:paraId="70CA78E2" w14:textId="77777777" w:rsidTr="0076322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483B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D05A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- прочие потребители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137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3221">
              <w:rPr>
                <w:rFonts w:ascii="Times New Roman" w:hAnsi="Times New Roman"/>
                <w:sz w:val="24"/>
                <w:szCs w:val="24"/>
              </w:rPr>
              <w:t>тыс.м</w:t>
            </w:r>
            <w:proofErr w:type="spellEnd"/>
            <w:r w:rsidRPr="00763221">
              <w:rPr>
                <w:rFonts w:ascii="Times New Roman" w:hAnsi="Times New Roman"/>
                <w:sz w:val="24"/>
                <w:szCs w:val="24"/>
              </w:rPr>
              <w:t>.(3)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99EB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8,658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CC1B5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8,658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27FB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8,658</w:t>
            </w:r>
          </w:p>
        </w:tc>
      </w:tr>
    </w:tbl>
    <w:p w14:paraId="228C78DB" w14:textId="77777777" w:rsidR="00763221" w:rsidRPr="00763221" w:rsidRDefault="00763221" w:rsidP="0076322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     </w:t>
      </w:r>
      <w:r w:rsidRPr="00763221">
        <w:rPr>
          <w:rFonts w:ascii="Arial" w:hAnsi="Arial" w:cs="Arial"/>
          <w:sz w:val="24"/>
          <w:szCs w:val="24"/>
        </w:rPr>
        <w:br/>
      </w:r>
      <w:r w:rsidRPr="00763221">
        <w:rPr>
          <w:rFonts w:ascii="Arial" w:hAnsi="Arial" w:cs="Arial"/>
          <w:sz w:val="24"/>
          <w:szCs w:val="24"/>
        </w:rPr>
        <w:br/>
        <w:t>План мероприятий по повышению эффективности деятельности организации коммунального</w:t>
      </w:r>
      <w:r w:rsidRPr="00763221">
        <w:rPr>
          <w:rFonts w:ascii="Arial" w:hAnsi="Arial" w:cs="Arial"/>
          <w:sz w:val="24"/>
          <w:szCs w:val="24"/>
        </w:rPr>
        <w:br/>
        <w:t> комплекса в сфере утилизации (захоронения) твердых бытовых отходов</w:t>
      </w:r>
    </w:p>
    <w:p w14:paraId="02051BB1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3"/>
        <w:gridCol w:w="1937"/>
        <w:gridCol w:w="1716"/>
        <w:gridCol w:w="1782"/>
        <w:gridCol w:w="1872"/>
        <w:gridCol w:w="831"/>
        <w:gridCol w:w="574"/>
      </w:tblGrid>
      <w:tr w:rsidR="00763221" w:rsidRPr="00763221" w14:paraId="4EFCB300" w14:textId="77777777" w:rsidTr="00763221">
        <w:trPr>
          <w:trHeight w:val="15"/>
        </w:trPr>
        <w:tc>
          <w:tcPr>
            <w:tcW w:w="739" w:type="dxa"/>
            <w:hideMark/>
          </w:tcPr>
          <w:p w14:paraId="1903F646" w14:textId="77777777" w:rsidR="00763221" w:rsidRPr="00763221" w:rsidRDefault="0076322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480B8BE9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E034820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5EF2F5B3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9C8BA75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4A5D999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99973D0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7FE5A3D5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E8E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DBCF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7CE0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Срок реализации мероприятия, лет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6DC5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Финансовые потребности на реализацию мероприятия,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  <w:t>тыс. руб.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1AF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Ожидаемый эффект</w:t>
            </w:r>
          </w:p>
        </w:tc>
      </w:tr>
      <w:tr w:rsidR="00763221" w:rsidRPr="00763221" w14:paraId="5F3816EE" w14:textId="77777777" w:rsidTr="00763221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0E21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C342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8874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9CF0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720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BA3B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тыс.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147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63221" w:rsidRPr="00763221" w14:paraId="730F88B9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872D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6D3D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973A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4C48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598C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1F35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1BC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63221" w:rsidRPr="00763221" w14:paraId="5882A165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07B6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972D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Мероприятия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6CD1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751A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44DA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5A4E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2685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19339968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7AC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05E2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Обустройство пропускного пункта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68CC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 год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  <w:t>2014 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2EB4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4,7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8C00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C951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2927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609B6931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F542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D3F2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C535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3102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00C1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BC95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A37B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16E467D1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6FE4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57AA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0CCB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A123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89F0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AE4E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B264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536F8D53" w14:textId="77777777" w:rsidR="00763221" w:rsidRPr="00763221" w:rsidRDefault="00763221" w:rsidP="0076322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     </w:t>
      </w:r>
      <w:r w:rsidRPr="00763221">
        <w:rPr>
          <w:rFonts w:ascii="Arial" w:hAnsi="Arial" w:cs="Arial"/>
          <w:sz w:val="24"/>
          <w:szCs w:val="24"/>
        </w:rPr>
        <w:br/>
      </w:r>
      <w:r w:rsidRPr="00763221">
        <w:rPr>
          <w:rFonts w:ascii="Arial" w:hAnsi="Arial" w:cs="Arial"/>
          <w:sz w:val="24"/>
          <w:szCs w:val="24"/>
        </w:rPr>
        <w:br/>
        <w:t>План мероприятий по энергосбережению и повышению энергетической эффективности в целях реализации программ</w:t>
      </w:r>
      <w:r w:rsidRPr="00763221">
        <w:rPr>
          <w:rFonts w:ascii="Arial" w:hAnsi="Arial" w:cs="Arial"/>
          <w:sz w:val="24"/>
          <w:szCs w:val="24"/>
        </w:rPr>
        <w:br/>
        <w:t>в области энергосбережения и повышения энергетической эффективности в сфере утилизации (захоронения) твердых бытовых отходов</w:t>
      </w:r>
    </w:p>
    <w:p w14:paraId="798D7F2B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2309"/>
        <w:gridCol w:w="1666"/>
        <w:gridCol w:w="1666"/>
        <w:gridCol w:w="1878"/>
        <w:gridCol w:w="724"/>
        <w:gridCol w:w="495"/>
      </w:tblGrid>
      <w:tr w:rsidR="00763221" w:rsidRPr="00763221" w14:paraId="44052D50" w14:textId="77777777" w:rsidTr="00763221">
        <w:trPr>
          <w:trHeight w:val="15"/>
        </w:trPr>
        <w:tc>
          <w:tcPr>
            <w:tcW w:w="739" w:type="dxa"/>
            <w:hideMark/>
          </w:tcPr>
          <w:p w14:paraId="4454828A" w14:textId="77777777" w:rsidR="00763221" w:rsidRPr="00763221" w:rsidRDefault="0076322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7920D3F4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B702016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78BF44A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6F277DF1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9177631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41E2883" w14:textId="77777777" w:rsidR="00763221" w:rsidRPr="00763221" w:rsidRDefault="0076322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14A24409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3C7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6CDC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31E1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Срок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4541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 xml:space="preserve">Финансовые потребности на реализацию мероприятия, </w:t>
            </w:r>
            <w:proofErr w:type="spellStart"/>
            <w:r w:rsidRPr="00763221">
              <w:rPr>
                <w:rFonts w:ascii="Times New Roman" w:hAnsi="Times New Roman"/>
                <w:sz w:val="24"/>
                <w:szCs w:val="24"/>
              </w:rPr>
              <w:t>тыс.руб</w:t>
            </w:r>
            <w:proofErr w:type="spellEnd"/>
            <w:r w:rsidRPr="0076322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9126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Ожидаемый эффект</w:t>
            </w:r>
          </w:p>
        </w:tc>
      </w:tr>
      <w:tr w:rsidR="00763221" w:rsidRPr="00763221" w14:paraId="3670C5DA" w14:textId="77777777" w:rsidTr="00763221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D008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96AD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4789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20B3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22E9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FABE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тыс.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  <w:t>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2A68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63221" w:rsidRPr="00763221" w14:paraId="740CDEB4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0F85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143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8274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702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B9F1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3A7A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31C4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63221" w:rsidRPr="00763221" w14:paraId="192A5213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8991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41FD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Мероприятия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573D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67D9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BB83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6C9B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2BE3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17671C6F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55A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DA33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Замена ламп накаливания на лампы энергосберегающие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D92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918A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0,001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511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Уменьшение расхода потребляемой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F5C7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D61F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1BC96B4A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9881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6B76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Замена ламп накаливания на лампы энергосберегающие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60E3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C832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0, 001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F704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Уменьшение расхода потребляемой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078D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A7C7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63221" w:rsidRPr="00763221" w14:paraId="39E52250" w14:textId="77777777" w:rsidTr="0076322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C23D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5528" w14:textId="77777777" w:rsidR="00763221" w:rsidRPr="00763221" w:rsidRDefault="0076322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Замена ламп накаливания на лампы энергосберегающие</w:t>
            </w:r>
            <w:r w:rsidRPr="00763221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C5D0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6DB7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0,001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E550" w14:textId="77777777" w:rsidR="00763221" w:rsidRPr="00763221" w:rsidRDefault="0076322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63221">
              <w:rPr>
                <w:rFonts w:ascii="Times New Roman" w:hAnsi="Times New Roman"/>
                <w:sz w:val="24"/>
                <w:szCs w:val="24"/>
              </w:rPr>
              <w:t>Уменьшение расхода потребляемой электроэнергии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1431" w14:textId="77777777" w:rsidR="00763221" w:rsidRPr="00763221" w:rsidRDefault="007632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6562" w14:textId="77777777" w:rsidR="00763221" w:rsidRPr="00763221" w:rsidRDefault="00763221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26623C5E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br/>
      </w:r>
    </w:p>
    <w:p w14:paraId="21B2ABCE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2. Установить тарифы на утилизацию (захоронение) твердых бытовых отходов для потребителей общества с ограниченной ответственностью «Управляющее производственное предприятие «Город» в Вяземском муниципальном районе на </w:t>
      </w:r>
      <w:proofErr w:type="gramStart"/>
      <w:r w:rsidRPr="00763221">
        <w:rPr>
          <w:rFonts w:ascii="Arial" w:hAnsi="Arial" w:cs="Arial"/>
          <w:sz w:val="24"/>
          <w:szCs w:val="24"/>
        </w:rPr>
        <w:t>2014-2016</w:t>
      </w:r>
      <w:proofErr w:type="gramEnd"/>
      <w:r w:rsidRPr="00763221">
        <w:rPr>
          <w:rFonts w:ascii="Arial" w:hAnsi="Arial" w:cs="Arial"/>
          <w:sz w:val="24"/>
          <w:szCs w:val="24"/>
        </w:rPr>
        <w:t xml:space="preserve"> годы, в размере:</w:t>
      </w:r>
    </w:p>
    <w:p w14:paraId="5E75C684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2.1. С 01.01.2014 г. по 30.06.2014 г.:</w:t>
      </w:r>
    </w:p>
    <w:p w14:paraId="674D9722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- 90,84 руб. за 1 </w:t>
      </w:r>
      <w:proofErr w:type="spellStart"/>
      <w:r w:rsidRPr="00763221">
        <w:rPr>
          <w:rFonts w:ascii="Arial" w:hAnsi="Arial" w:cs="Arial"/>
          <w:sz w:val="24"/>
          <w:szCs w:val="24"/>
        </w:rPr>
        <w:t>куб.м</w:t>
      </w:r>
      <w:proofErr w:type="spellEnd"/>
      <w:r w:rsidRPr="00763221">
        <w:rPr>
          <w:rFonts w:ascii="Arial" w:hAnsi="Arial" w:cs="Arial"/>
          <w:sz w:val="24"/>
          <w:szCs w:val="24"/>
        </w:rPr>
        <w:t>.</w:t>
      </w:r>
    </w:p>
    <w:p w14:paraId="26ABE3BF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2.2. С 01.07.2014 г. по 31.12.2014 г.:</w:t>
      </w:r>
    </w:p>
    <w:p w14:paraId="2B4CDB8C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- 97,12 руб. за 1 </w:t>
      </w:r>
      <w:proofErr w:type="spellStart"/>
      <w:r w:rsidRPr="00763221">
        <w:rPr>
          <w:rFonts w:ascii="Arial" w:hAnsi="Arial" w:cs="Arial"/>
          <w:sz w:val="24"/>
          <w:szCs w:val="24"/>
        </w:rPr>
        <w:t>куб.м</w:t>
      </w:r>
      <w:proofErr w:type="spellEnd"/>
      <w:r w:rsidRPr="00763221">
        <w:rPr>
          <w:rFonts w:ascii="Arial" w:hAnsi="Arial" w:cs="Arial"/>
          <w:sz w:val="24"/>
          <w:szCs w:val="24"/>
        </w:rPr>
        <w:t>.</w:t>
      </w:r>
    </w:p>
    <w:p w14:paraId="3E8F5670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2.3. С 01.01.2015 г. по 30.06.2015 г.:</w:t>
      </w:r>
    </w:p>
    <w:p w14:paraId="1BF3D298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- 97,12 руб. за 1 </w:t>
      </w:r>
      <w:proofErr w:type="spellStart"/>
      <w:r w:rsidRPr="00763221">
        <w:rPr>
          <w:rFonts w:ascii="Arial" w:hAnsi="Arial" w:cs="Arial"/>
          <w:sz w:val="24"/>
          <w:szCs w:val="24"/>
        </w:rPr>
        <w:t>куб.м</w:t>
      </w:r>
      <w:proofErr w:type="spellEnd"/>
      <w:r w:rsidRPr="00763221">
        <w:rPr>
          <w:rFonts w:ascii="Arial" w:hAnsi="Arial" w:cs="Arial"/>
          <w:sz w:val="24"/>
          <w:szCs w:val="24"/>
        </w:rPr>
        <w:t>.</w:t>
      </w:r>
    </w:p>
    <w:p w14:paraId="73E2C4C4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2.4. С 01.07.2015 г. по 31.12.2015 г.:</w:t>
      </w:r>
    </w:p>
    <w:p w14:paraId="5DA39235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- 101,98 руб. за 1 </w:t>
      </w:r>
      <w:proofErr w:type="spellStart"/>
      <w:r w:rsidRPr="00763221">
        <w:rPr>
          <w:rFonts w:ascii="Arial" w:hAnsi="Arial" w:cs="Arial"/>
          <w:sz w:val="24"/>
          <w:szCs w:val="24"/>
        </w:rPr>
        <w:t>куб.м</w:t>
      </w:r>
      <w:proofErr w:type="spellEnd"/>
      <w:r w:rsidRPr="00763221">
        <w:rPr>
          <w:rFonts w:ascii="Arial" w:hAnsi="Arial" w:cs="Arial"/>
          <w:sz w:val="24"/>
          <w:szCs w:val="24"/>
        </w:rPr>
        <w:t>.</w:t>
      </w:r>
    </w:p>
    <w:p w14:paraId="672CD098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2.5. С 01.01.2016 г. по 30.06.2016 г.:</w:t>
      </w:r>
    </w:p>
    <w:p w14:paraId="3D4B5327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- 101,98 руб. за 1 </w:t>
      </w:r>
      <w:proofErr w:type="spellStart"/>
      <w:r w:rsidRPr="00763221">
        <w:rPr>
          <w:rFonts w:ascii="Arial" w:hAnsi="Arial" w:cs="Arial"/>
          <w:sz w:val="24"/>
          <w:szCs w:val="24"/>
        </w:rPr>
        <w:t>куб.м</w:t>
      </w:r>
      <w:proofErr w:type="spellEnd"/>
      <w:r w:rsidRPr="00763221">
        <w:rPr>
          <w:rFonts w:ascii="Arial" w:hAnsi="Arial" w:cs="Arial"/>
          <w:sz w:val="24"/>
          <w:szCs w:val="24"/>
        </w:rPr>
        <w:t>.</w:t>
      </w:r>
    </w:p>
    <w:p w14:paraId="0DC1C348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2.6. С 01.07.2016 г. по 31.12.2016 г.:</w:t>
      </w:r>
    </w:p>
    <w:p w14:paraId="5D6D58E7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b/>
          <w:bCs/>
          <w:sz w:val="24"/>
          <w:szCs w:val="24"/>
          <w:bdr w:val="none" w:sz="0" w:space="0" w:color="auto" w:frame="1"/>
        </w:rPr>
        <w:t>-</w:t>
      </w:r>
      <w:r w:rsidRPr="00763221">
        <w:rPr>
          <w:rFonts w:ascii="Arial" w:hAnsi="Arial" w:cs="Arial"/>
          <w:sz w:val="24"/>
          <w:szCs w:val="24"/>
        </w:rPr>
        <w:t xml:space="preserve"> 106,97 руб. за 1 </w:t>
      </w:r>
      <w:proofErr w:type="spellStart"/>
      <w:r w:rsidRPr="00763221">
        <w:rPr>
          <w:rFonts w:ascii="Arial" w:hAnsi="Arial" w:cs="Arial"/>
          <w:sz w:val="24"/>
          <w:szCs w:val="24"/>
        </w:rPr>
        <w:t>куб.м</w:t>
      </w:r>
      <w:proofErr w:type="spellEnd"/>
      <w:r w:rsidRPr="00763221">
        <w:rPr>
          <w:rFonts w:ascii="Arial" w:hAnsi="Arial" w:cs="Arial"/>
          <w:sz w:val="24"/>
          <w:szCs w:val="24"/>
        </w:rPr>
        <w:t>.</w:t>
      </w:r>
    </w:p>
    <w:p w14:paraId="46F87527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Тарифы установлены без налога на добавленную стоимость, предприятие применяет упрощенную систему налогообложения.</w:t>
      </w:r>
    </w:p>
    <w:p w14:paraId="44B32DD6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3. Тарифы, установленные в пункте 2 настоящего постановления, действуют с 01 января 2014 года.</w:t>
      </w:r>
    </w:p>
    <w:p w14:paraId="28F24E53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 xml:space="preserve">4. Признать с 1 января </w:t>
      </w:r>
      <w:proofErr w:type="gramStart"/>
      <w:r w:rsidRPr="00763221">
        <w:rPr>
          <w:rFonts w:ascii="Arial" w:hAnsi="Arial" w:cs="Arial"/>
          <w:sz w:val="24"/>
          <w:szCs w:val="24"/>
        </w:rPr>
        <w:t>2014 года</w:t>
      </w:r>
      <w:proofErr w:type="gramEnd"/>
      <w:r w:rsidRPr="00763221">
        <w:rPr>
          <w:rFonts w:ascii="Arial" w:hAnsi="Arial" w:cs="Arial"/>
          <w:sz w:val="24"/>
          <w:szCs w:val="24"/>
        </w:rPr>
        <w:t xml:space="preserve"> утратившим силу постановление комитета по ценам и тарифам Правительства Хабаровского края от 28.11.2012 N 37/19 «Об установлении тарифов на утилизацию (захоронение) твердых бытовых отходов для потребителей общества с ограниченной ответственностью «Управляющее производственное предприятие «Город» в г. Вяземский». (Пункт изменен Постановлением комитета по ценам и тарифам от 11 сентября 2013 года N 23/10 - см. предыдущую редакцию).</w:t>
      </w:r>
    </w:p>
    <w:p w14:paraId="72B388FC" w14:textId="77777777" w:rsidR="00763221" w:rsidRPr="00763221" w:rsidRDefault="00763221" w:rsidP="0076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5. Рекомендовать руководству предприятия довести информацию о тарифах на утилизацию (захоронение) твердых бытовых отходов до сведения потребителей.</w:t>
      </w:r>
      <w:r w:rsidRPr="00763221">
        <w:rPr>
          <w:rFonts w:ascii="Arial" w:hAnsi="Arial" w:cs="Arial"/>
          <w:sz w:val="24"/>
          <w:szCs w:val="24"/>
        </w:rPr>
        <w:br/>
      </w:r>
    </w:p>
    <w:p w14:paraId="6C9B2CA5" w14:textId="77777777" w:rsidR="00763221" w:rsidRPr="00763221" w:rsidRDefault="00763221" w:rsidP="00763221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763221">
        <w:rPr>
          <w:rFonts w:ascii="Arial" w:hAnsi="Arial" w:cs="Arial"/>
          <w:sz w:val="24"/>
          <w:szCs w:val="24"/>
        </w:rPr>
        <w:t>Председатель</w:t>
      </w:r>
      <w:r w:rsidRPr="00763221">
        <w:rPr>
          <w:rFonts w:ascii="Arial" w:hAnsi="Arial" w:cs="Arial"/>
          <w:sz w:val="24"/>
          <w:szCs w:val="24"/>
        </w:rPr>
        <w:br/>
      </w:r>
      <w:proofErr w:type="gramStart"/>
      <w:r w:rsidRPr="00763221">
        <w:rPr>
          <w:rFonts w:ascii="Arial" w:hAnsi="Arial" w:cs="Arial"/>
          <w:sz w:val="24"/>
          <w:szCs w:val="24"/>
        </w:rPr>
        <w:t>А.В.</w:t>
      </w:r>
      <w:proofErr w:type="gramEnd"/>
      <w:r w:rsidRPr="00763221">
        <w:rPr>
          <w:rFonts w:ascii="Arial" w:hAnsi="Arial" w:cs="Arial"/>
          <w:sz w:val="24"/>
          <w:szCs w:val="24"/>
        </w:rPr>
        <w:t xml:space="preserve"> Воронин</w:t>
      </w:r>
    </w:p>
    <w:p w14:paraId="180CB4F3" w14:textId="77777777" w:rsidR="00763221" w:rsidRPr="00763221" w:rsidRDefault="00763221" w:rsidP="00763221"/>
    <w:p w14:paraId="310F670D" w14:textId="77777777" w:rsidR="00D80131" w:rsidRPr="00763221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63221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