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A2226A" w14:textId="77777777" w:rsidR="00425C90" w:rsidRPr="00425C90" w:rsidRDefault="00425C90" w:rsidP="00425C9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АЛТАЙСКОГО КРАЯ ПО ГОСУДАРСТВЕННОМУ РЕГУЛИРОВАНИЮ ЦЕН И ТАРИФОВ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июня 2020 года N 39-пр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определении порядка и формы представления отчетности о реализации производственных программ в области обращения с твердыми коммунальными отходами</w:t>
      </w:r>
    </w:p>
    <w:p w14:paraId="370F0710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EC063" w14:textId="0C6E6C9F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в целях контроля за реализацией производственных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отходами, (далее - производственная программа) приказываю: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76C0F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949FA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1. Определить порядок представления отчетности о реализации производственной программы согласно приложению 1 к настоящему приказу.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7BD16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DB07D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2. Утвердить форму представления отчета о реализации производственной программы согласно приложению 2 к настоящему приказу.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8676E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4AD66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3. Отчетность о реализации производственной программы за 2019 год представляется в управление Алтайского края по государственному регулированию цен и тарифов в срок до 01.09.2020.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CE2A4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F9D71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с даты опубликования на "Официальном интернет-портале правовой информации" (www.pravo.gov.ru).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7FF99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55AB0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приказа возложить на заместителя начальника управления, начальника отдела мониторинга, анализа и развития информационных технологий Колоскова </w:t>
      </w:r>
      <w:proofErr w:type="gramStart"/>
      <w:r w:rsidRPr="00425C90">
        <w:rPr>
          <w:rFonts w:ascii="Arial" w:eastAsia="Times New Roman" w:hAnsi="Arial" w:cs="Arial"/>
          <w:sz w:val="24"/>
          <w:szCs w:val="24"/>
          <w:lang w:eastAsia="ru-RU"/>
        </w:rPr>
        <w:t>О.В.</w:t>
      </w:r>
      <w:proofErr w:type="gramEnd"/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4DE10" w14:textId="77777777" w:rsidR="00425C90" w:rsidRPr="00425C90" w:rsidRDefault="00425C90" w:rsidP="00425C9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начальника управления,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 отдела мониторинга, анализа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  <w:t>и развития информационных технологий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  <w:t>О.В.КОЛОСКОВ</w:t>
      </w:r>
    </w:p>
    <w:p w14:paraId="3A37FAA2" w14:textId="77777777" w:rsidR="00425C90" w:rsidRPr="00425C90" w:rsidRDefault="00425C90" w:rsidP="00425C9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Алтайского края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регулированию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июня 2020 г. N 39-пр</w:t>
      </w:r>
    </w:p>
    <w:p w14:paraId="1096E522" w14:textId="77777777" w:rsidR="00425C90" w:rsidRPr="00425C90" w:rsidRDefault="00425C90" w:rsidP="00425C9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ПРОИЗВОДСТВЕННОЙ ПРОГРАММЫ</w:t>
      </w:r>
    </w:p>
    <w:p w14:paraId="07E0F962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BE8A3" w14:textId="6457D360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представления отчетности о реализации производственной программы (далее - Порядок) разработан в соответствии с пунктом 17.1 Правил разработки, утверждения и корректировки производственных программ в области обращения с твердыми коммунальными отходами, а также осуществления контроля за их реализацией, утвержденных постановлением Правительства Российской Федерации от 16.05.2016 N 424.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88C5C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D6269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Порядок устанавливает правила представления операторами по обращению с твердыми коммунальными отходами, региональными операторами, осуществляющими регулируемые виды деятельности в области обращения с твердыми коммунальными отходами (далее - регулируемые организации), отчетности о реализации производственной программы, утвержденной управлением Алтайского края по государственному регулированию цен и тарифов (далее - управление по тарифам).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550CD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09AFA7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2. Отчетность о реализации производственной программы состоит из: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451B6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FAE3A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отчета о реализации производственной программы в соответствии с формой, утвержденной настоящим приказом;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BAB41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5C1B1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подтверждающих материалов в соответствии с пунктом 8 настоящего Порядка.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47E7E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55D6C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3. Регулируемые организации представляют в управление по тарифам отчет о реализации производственной программы за предыдущий год по каждому виду регулируемой деятельности по форме, утвержденной настоящим приказом. К регулируемым видам деятельности в области обращения с твердыми коммунальными отходами относятся: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DD42B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170F4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обработка твердых коммунальных отходов;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719BB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2F3A7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обезвреживание твердых коммунальных отходов;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A038B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6B5FA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захоронение твердых коммунальных отходов;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0006D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D2FCF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оказание услуги по обращению с твердыми коммунальными отходами региональным оператором;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00CB6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48D56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энергетическая утилизация.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F19AD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8B7E0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4. Отчетным периодом является календарный год.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2BE6E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04254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В случае осуществления деятельности регулируемой организацией неполный календарный год отчетным периодом является фактический период осуществления деятельности в отчетном году.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D451D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15702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5. Отчетность представляется в срок до 1 мая года, следующего за отчетным годом, за исключением случая, указанного в пункте 3 настоящего приказа.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3A9AA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0B29B" w14:textId="17FB7193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6. Отчетность представляется на бумажном носителе и (или) в электронном виде в соответствии с приказом управления Алтайского края по государственному регулированию цен и тарифов от 01.04.2014 N 38-пр "О представлении информации в управление Алтайского края по государственному регулированию цен и тарифов в электронном виде".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0A199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45AC1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7. Электронные формы отчета размещены на сайте управления по тарифам www.altaitarif22.ru в разделе "Твердые коммунальные отходы".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A4E5E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D4518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8. К отчету прилагаются следующие подтверждающие материалы о реализации производственной программы: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04E23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252D5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8.1. Копии документов, подтверждающих расходы на реализацию мероприятий производственной программы (бухгалтерские регистры синтетического и аналитического учета, локальные сметные расчеты, акты выполненных работ, оказанных услуг и др.).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07F1C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924D2" w14:textId="3EAD426A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 xml:space="preserve">8.2. Расчет фактических значений показателей эффективности объектов, осуществленный в соответствии с разделом IV Правил определения плановых и фактических значений показателей эффективности объектов обработки, 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обезвреживания и захоронения твердых коммунальных отходов, утвержденных постановлением Правительства Российской Федерации от 16.05.2016 N 424.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6695A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46C1A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8.3. Копия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 за отчетный период.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3E315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B7AF7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9. По инициативе регулируемой организации помимо указанных в пункте 8 настоящего Порядка материалов могут быть представлены иные документы и материалы, обосновывающие выполнение/невыполнение производственной программы (пояснительные записки, экспертные заключения и др.).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92382" w14:textId="77777777" w:rsidR="00425C90" w:rsidRPr="00425C90" w:rsidRDefault="00425C90" w:rsidP="00425C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03FA88" w14:textId="77777777" w:rsidR="00425C90" w:rsidRPr="00425C90" w:rsidRDefault="00425C90" w:rsidP="00425C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10. Отчет о реализации производственной программы и прилагаемые документы, представляемые на бумажном носителе, должны быть заверены подписью руководителя или уполномоченного представителя юридического лица и печатью организации (при наличии), сформированы и прошиты.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F181D" w14:textId="77777777" w:rsidR="00425C90" w:rsidRPr="00425C90" w:rsidRDefault="00425C90" w:rsidP="00425C9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Алтайского края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регулированию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 и тарифов</w:t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июня 2020 г. N 39-пр</w:t>
      </w:r>
    </w:p>
    <w:p w14:paraId="563CC8CE" w14:textId="77777777" w:rsidR="00425C90" w:rsidRPr="00425C90" w:rsidRDefault="00425C90" w:rsidP="00425C9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представления отчета о реализации производственной программы</w:t>
      </w:r>
    </w:p>
    <w:p w14:paraId="4CC1E5C1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о реализации производственной программы в области</w:t>
      </w:r>
    </w:p>
    <w:p w14:paraId="4597FF58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 с твердыми коммунальными отходами за ______ год</w:t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0"/>
        <w:gridCol w:w="3845"/>
      </w:tblGrid>
      <w:tr w:rsidR="00425C90" w:rsidRPr="00425C90" w14:paraId="5792C526" w14:textId="77777777" w:rsidTr="00425C90">
        <w:trPr>
          <w:trHeight w:val="15"/>
        </w:trPr>
        <w:tc>
          <w:tcPr>
            <w:tcW w:w="5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BB1D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1EA3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7BB3177" w14:textId="77777777" w:rsidTr="00425C9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312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542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7F1901DC" w14:textId="77777777" w:rsidTr="00425C9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8A6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регулируемой организации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97A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6139837B" w14:textId="77777777" w:rsidTr="00425C9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627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регулируемой деятельности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275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2F2AF0A0" w14:textId="77777777" w:rsidTr="00425C9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F31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решения об утверждении производственной программы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279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5F44D2D7" w14:textId="77777777" w:rsidTr="00425C90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EE0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B24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E597C03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Отчет об исполнении мероприятий, обеспечивающих</w:t>
      </w:r>
    </w:p>
    <w:p w14:paraId="79F76D3B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поддержание объектов обработки, обезвреживания, захоронения,</w:t>
      </w:r>
    </w:p>
    <w:p w14:paraId="2426713D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энергетической утилизации твердых коммунальных отходов,</w:t>
      </w:r>
    </w:p>
    <w:p w14:paraId="71D2EDED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соответствующее установленным требованиям технических</w:t>
      </w:r>
    </w:p>
    <w:p w14:paraId="43FE82DA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регламентов, и графике их реализации</w:t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240"/>
        <w:gridCol w:w="1628"/>
        <w:gridCol w:w="2186"/>
        <w:gridCol w:w="1643"/>
      </w:tblGrid>
      <w:tr w:rsidR="00425C90" w:rsidRPr="00425C90" w14:paraId="1F68C051" w14:textId="77777777" w:rsidTr="00425C90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EEB27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0A3A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3B25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6C5CB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D998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DB63AEF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B44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BAE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регулируемой деятельности/Наименование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B86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759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425C90" w:rsidRPr="00425C90" w14:paraId="12FCD5FF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C03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B15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A13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747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45D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</w:tr>
      <w:tr w:rsidR="00425C90" w:rsidRPr="00425C90" w14:paraId="6E6B3340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546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D92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3A1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344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9E2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9192020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013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0C5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A87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AEA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0DC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681FA0E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322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194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3A8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BA9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D8C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DE03F8B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ACC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F36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F32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5AF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8A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B0BB804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99F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F30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B8D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49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4F5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FBB9E94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2B2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256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96A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E51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0AA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64A7D9C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505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C55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A77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493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734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E7BA13B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1905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CB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C1B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914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D233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2C8F359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5487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2ED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CDD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76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E13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1D5EDA6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5F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6DA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Энергетическая утилизация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921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177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9A1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100BF41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C0D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A3A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B8C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91A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009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A3470F6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FA0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C6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5A9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DEA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672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F2DFA37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3CA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776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C49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B47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0A6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1E4D4B1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Отчет о количестве твердых коммунальных отходов</w:t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797"/>
        <w:gridCol w:w="1064"/>
        <w:gridCol w:w="2182"/>
        <w:gridCol w:w="1654"/>
      </w:tblGrid>
      <w:tr w:rsidR="00425C90" w:rsidRPr="00425C90" w14:paraId="02F685DA" w14:textId="77777777" w:rsidTr="00425C90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0536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D879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7838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5D733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AB09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AC9C991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B79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DD7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регулируемой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665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B7C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17A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</w:tr>
      <w:tr w:rsidR="00425C90" w:rsidRPr="00425C90" w14:paraId="27DB1F50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C6B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80C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B55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196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6B1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25C90" w:rsidRPr="00425C90" w14:paraId="752B9DA1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097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17E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 всего, в том числе по классам опасности: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507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952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55B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2376A62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1A4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17B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A03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342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917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FE4C33F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F78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221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 IV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EEA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66E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54F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DB66569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37F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67D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337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407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8A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3E96685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615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D5C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 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CE1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2FF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D84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0E44E54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D08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F7E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348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0B0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8E9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E206831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DDC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1A4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 всего, в том числе по классам опасности: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F11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42D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3CD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48B31DB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CFF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A22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A76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0B1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586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FB5BD77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538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725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 IV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E0C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21D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BA6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D0F812E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5E5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F16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9BB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BED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6E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B811BD0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91E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729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 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6BC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E31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EB1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E4A8846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CC7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92C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845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A41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FAA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C7B66F9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E5E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C91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 всего, в том числе по классам опасности: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FA8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F27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A3A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A9C8831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58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758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236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BC7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70C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7B7FED2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89F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354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 IV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CF7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F86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5DC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5AEE4AE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973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7D3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651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39C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B03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B5B6351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B19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BC0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 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839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9F1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D74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C625BC3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D2B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E04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3B3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C62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10C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C3ED50C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2DE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6CC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услуги по обращению с твердыми коммунальными отходами региональным оператором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E0B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C4E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5A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F2866DC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E2C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000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D40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F50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EE1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CC1A2D8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C77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B7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 IV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2F6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70B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DE5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DBB601C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203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DA6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0F7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FEC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D50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A730095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E1A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529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 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FD5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F3C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F91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38D88CC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3F6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16A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1D1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E0B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A32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58C3D15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E97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DDD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Энергетическая утилизация твердых коммунальных отходов всего, в том числе по классам опасности: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145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017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D9D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7D4D401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3FC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4D0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8F1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350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446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987DAA4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030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12A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 IV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9F7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ED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333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9917BAE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AF0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82A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C02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1AD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7EC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AFE33DE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89C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0FF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 V класса опасности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BEC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FE6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AA4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DCB06E4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AFD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2C3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D9E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5B0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CDA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0D436A3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3. Отчет об объеме финансовых потребностей для реализации</w:t>
      </w:r>
    </w:p>
    <w:p w14:paraId="4840F4F0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производственной программы</w:t>
      </w:r>
    </w:p>
    <w:p w14:paraId="7F018056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Форма отчета для регулируемых организаций, которым</w:t>
      </w:r>
    </w:p>
    <w:p w14:paraId="77A56BAF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предельные тарифы установлены с применением метода</w:t>
      </w:r>
    </w:p>
    <w:p w14:paraId="20210FF0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 обоснованных расходов (затрат)</w:t>
      </w:r>
    </w:p>
    <w:p w14:paraId="2F6D2B4D" w14:textId="77777777" w:rsidR="00425C90" w:rsidRPr="00425C90" w:rsidRDefault="00425C90" w:rsidP="00425C9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957"/>
        <w:gridCol w:w="1109"/>
        <w:gridCol w:w="1294"/>
        <w:gridCol w:w="1294"/>
        <w:gridCol w:w="2033"/>
      </w:tblGrid>
      <w:tr w:rsidR="00425C90" w:rsidRPr="00425C90" w14:paraId="5CCE6280" w14:textId="77777777" w:rsidTr="00425C90">
        <w:trPr>
          <w:trHeight w:val="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22FC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CA17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AA4D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209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E941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47DE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FD9D6EF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BE0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456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49B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5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4A5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необходимые для реализации производственной программы в 20__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1F4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425C90" w:rsidRPr="00425C90" w14:paraId="67582589" w14:textId="77777777" w:rsidTr="00425C90">
        <w:tc>
          <w:tcPr>
            <w:tcW w:w="65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4BE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451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665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C90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19C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565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0CB5224A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D6E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54F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A9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143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F81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651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25C90" w:rsidRPr="00425C90" w14:paraId="2F68A6A3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18D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0E8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8E1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106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8A1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A1C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4BD84E6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966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C96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сырье и материалы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5CE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B88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C5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EF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3BAA627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1E5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68B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приобретаемые энергетические ресурсы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193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24C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B3C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857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24D2C38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1F7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682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работы и (или) услуги по эксплуатации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A26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CAB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C58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0AE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E6C71A5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3F6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25B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покрытие кассовых разрывов, целевых кредитов на производственные нужды и процентов по ним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E32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04B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9B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A1F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40801C4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BCE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D9D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общехозяйственные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8EE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270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C18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9E3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F3CED7E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AF3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CA4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основного производственного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55B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4FB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A0C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E95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C978457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DA8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7DF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производственные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DEB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13F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730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737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DAA29DD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AFB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86A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A55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755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3AA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695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6AC5AC3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D56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D39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текущий ремонт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304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487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CEA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F3E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501E298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9CE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BD8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капитальный ремонт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CBA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873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93B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5AF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937712E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96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5F5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ремонтного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3A1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67B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AB8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58A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4E49142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D73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1DB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FE8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3CF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75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B7F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AA2151D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82B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9C7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услуг связи, вневедомственной охраны, юридических, информационных, аудиторских, консультационных услуг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6AE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3E0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035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B29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BE85E29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AD5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9D3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арендная плата, лизинговые платежи, не связанные с арендой (лизингом)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42C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357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20A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606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B383B6B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FF5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B28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служебные командировки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C90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7E1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232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7C9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4D40E00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747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48D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обучение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DFE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CC4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A97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323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6B1BFD4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E68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6CD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страхование производственных объектов, учитываемые при определении базы по налогу на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4D6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C96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204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1B0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72C0EBF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F66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340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непроизводственных активов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678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6DD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380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843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2964BA2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63E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007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обеспечение безопасности функционирования используемых для обработки, обезвреживания, захоронения твердых коммунальных отходов, в том числе расходы на защиту от террористических угроз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BE9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428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4F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15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02EEBA0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65A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3.8.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D0A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административно-управленческого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734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320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C68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10C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431B796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359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9AE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административные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65F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298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BD4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AD8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FFF59C0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ECA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AF2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Сбытовые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929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035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57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31D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9EBB362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07A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35C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основных средств и нематериальных активов, относимые к объектам, используемым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028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0EF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373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7ED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70AEFDC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6FB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E93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арендную плату и лизинговые платежи в отношении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A06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6D3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0DB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738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EE2312B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962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17B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по уплате налогов и сборов,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384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B3D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39F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BA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F6752FA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266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E08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AF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757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D5A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704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749EBF4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175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1CC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 организаций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0D6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FFF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0D7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3F9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A0069BD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CBA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A19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8C4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58E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AED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642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34B5A39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404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4AE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транспортный налог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E78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C47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D95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4C0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EE27D8E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00A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704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налоги и сборы, за исключением налогов и сборов с фонда оплаты труда, учитываемых в составе производственных, ремонтных и административных расходов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D4D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50D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370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F45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9959CAC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833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55A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плату за негативное воздействие на окружающую среду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001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C40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3D0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B16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5245055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426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6EE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277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367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F6C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293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408C3A5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BFA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E77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предпринимательская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08F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90B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98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753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B140962" w14:textId="77777777" w:rsidTr="00425C90"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91E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11.</w:t>
            </w: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C8E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Необходимая валовая выручка, всего</w:t>
            </w: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D6B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853E" w14:textId="77777777" w:rsidR="00425C90" w:rsidRPr="00425C90" w:rsidRDefault="00425C90" w:rsidP="00425C9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6A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F4B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105F95E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отчета для регулируемых организаций, которым</w:t>
      </w:r>
    </w:p>
    <w:p w14:paraId="2D3C5687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предельные тарифы установлены с применением метода</w:t>
      </w:r>
    </w:p>
    <w:p w14:paraId="7ED0488A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индексации</w:t>
      </w:r>
    </w:p>
    <w:p w14:paraId="177BCBA0" w14:textId="77777777" w:rsidR="00425C90" w:rsidRPr="00425C90" w:rsidRDefault="00425C90" w:rsidP="00425C9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25C9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3376"/>
        <w:gridCol w:w="891"/>
        <w:gridCol w:w="1214"/>
        <w:gridCol w:w="1115"/>
        <w:gridCol w:w="1921"/>
      </w:tblGrid>
      <w:tr w:rsidR="00425C90" w:rsidRPr="00425C90" w14:paraId="7605A272" w14:textId="77777777" w:rsidTr="00425C90">
        <w:trPr>
          <w:trHeight w:val="15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F656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22E0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CCE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2AE2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FA34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87D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A68F01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DDA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713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F00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3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92E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необходимые для реализации производственной программы в 20___ г.</w:t>
            </w: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E85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425C90" w:rsidRPr="00425C90" w14:paraId="242D81A2" w14:textId="77777777" w:rsidTr="00425C90">
        <w:tc>
          <w:tcPr>
            <w:tcW w:w="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EC8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479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2CB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A09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EC8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9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893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26EEF83E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F35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92D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54F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478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567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060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25C90" w:rsidRPr="00425C90" w14:paraId="0BF73A9C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1BF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C55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EA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B9D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923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3B8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A05D6D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1C4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E28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Операционные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F52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4F9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BC7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7AC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F9E723F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CDB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0C7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132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F53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343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58D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73AB0F6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1A69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FCDB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сырья и материалов и их хранение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979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DCE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AFD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780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23B3CD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902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15C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выполняемых сторонними организациями или индивидуальными предпринимателями работ и (или) услуг, связанных с эксплуатацией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902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692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065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2DE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664C51C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337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2B0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основного производственного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6F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18A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C74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5A4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7B05615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C98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C10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общехозяйственные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9E2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E26F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BC9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27A7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F3C0A83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485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C38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производственные расходы, непосредственно связанные с эксплуатацией объектов, используемых для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обработки, обезвреживания, захоронения твердых коммунальных отходов, включая расходы на амортизацию автотранспорта, используемого организацией для осуществления регулируемой деятельности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624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7C3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2C3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F27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3C4F775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156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447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9BF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390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930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04D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DB8F5F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42C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CA0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текущий ремонт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402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9D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A03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441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6B2A3B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3B5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F89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капитальный ремонт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2C2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57F7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44B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C85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58C46DF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BC4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17D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ремонтного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F06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E88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4A9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BB6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5537AC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946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61B5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FC6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D79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58C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CEA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EDFBC23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71F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281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товаров, работ и (или) услуг, поставляемых и (или) выполняемых по договорам сторонними организациями или индивидуальными предпринимателями, включая расходы на оплату услуг связи и интернета, вневедомственной охраны, юридических, информационных, аудиторских, консультационных услуг и другие расходы в экономически обоснованном размере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AA8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1BB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171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FF9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B5BB18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6FB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B9F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административно-управленческого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F81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D0B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A25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194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0139D41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935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17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арендная плата, лизинговые платежи, не связанные с арендой (лизингом) объектов, используемых для обработки,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412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7AD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65B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097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4F4E76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C43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761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служебные командировки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79C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6EB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043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0E7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50662E9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C01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685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обучение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26AC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6B4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5D2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7D8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52E68D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475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54A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обязательное страхование производственных объектов в случаях, предусмотренных законодательством РФ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780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30E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0D0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6EE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1F34867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237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CBB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административные расходы: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1C9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E43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E84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D54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5731566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703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847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непроизводственных активов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693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9F0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8C6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E9E7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F92981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CAC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6DF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услуг сторонних организаций по обеспечению безопасности функционирования используемых для обработки, обезвреживания, захоронения твердых коммунальных отходов, в том числе расходы на защиту от террористических угроз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7A9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C9C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A57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F14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714C369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C65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71A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Неподконтрольные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7F9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839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346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B58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54E4702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36D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9A3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товаров (услуг, работ), приобретаемых у других организаций, осуществляющих регулируемые виды деятельности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57F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A81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B8B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403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7DFB621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DBD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95D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уплату налогов, сборов и других обязательных платежей, в том числе расходы на обязательное страхование, предусмотренные законодательными актами РФ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C8C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3CE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7C3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DFF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6CC36D1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F5D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270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арендную плату, концессионную плату и лизинговые платежи в отношении объектов, используемых для обработки, обезвреживания,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D6D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8D2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1BD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EF4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59ADC7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9B3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262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сбытовые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CDA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BE8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739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629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7658174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D43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B4A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суммарная экономия от снижения операционных расходов и от снижения потребления энергетических ресурсов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112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3FB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F46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9BC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55C4A13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3EB0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162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компенсацию в соответствии с пунктом 11 Основ ценообразования &lt;*&gt; экономически обоснованных расходов, не учтенных органом регулирования тарифов в прошлые долгосрочные периоды регулирования, и (или) недополученных доходов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E9F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C43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FB6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33B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C2D4C2B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9D2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003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выплаты по договорам займа и кредитным договорам, включая возврат сумм основного долга и процентов по ним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EFC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B58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A55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649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B6C4EFC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F5A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B31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плату за негативное воздействие на окружающую среду при размещении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93D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32B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8CF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93D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6F3427A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F61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69F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энергетических ресурсов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A0A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19BD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20C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64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E0A0DC8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02C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AE6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электроэнергию (мощность)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B5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9BA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992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698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87C09F0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770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9C1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тепловую энергию и теплоноситель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EA7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BCB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BAE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1F7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A30F31B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3ED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75B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горячее и холодное водоснабжение и водоотведение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71C8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E04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9B8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ED8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AF9FCFE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481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BEA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природный газ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8D3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750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754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DA7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EDB71D9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4AE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72D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иные виды топлива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07B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6D2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FB8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ACB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CC39521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605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6AA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ОСНОВНЫХ СРЕДСТВ И НЕМАТЕРИАЛЬНЫХ АКТИВОВ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9D6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677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212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502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03018A3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C5D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95F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7EC2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924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7B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FDE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0942376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C6C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CEE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капитальные вложения (инвестиции), определяемые в соответствии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утвержденными инвестиционными программами регулируемых организаций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8F5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C5C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C80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3D2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0E40DA2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505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F7C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на возврат займов и кредитов, привлекаемых на реализацию мероприятий инвестиционной программы регулируемой организации, а также проценты по таким займам и кредитам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E6A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B8E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A27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086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F9F9D2E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F9F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153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экономически обоснованные расходы на выплаты, предусмотренные коллективными договорами, не учитываемые при определении налоговой базы налога на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6CB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CB7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D73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1E8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1A86EC1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A9A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518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ПРЕДПРИНИМАТЕЛЬСКАЯ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494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285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B17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471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51D8D42" w14:textId="77777777" w:rsidTr="00425C90"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CD8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5.</w:t>
            </w: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D31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 НЕОБХОДИМАЯ ВАЛОВАЯ ВЫРУЧКА</w:t>
            </w: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378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25C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FACC" w14:textId="77777777" w:rsidR="00425C90" w:rsidRPr="00425C90" w:rsidRDefault="00425C90" w:rsidP="00425C9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410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3FA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1CF31D3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Форма отчета для региональных операторов, оказывающих услуги</w:t>
      </w:r>
    </w:p>
    <w:p w14:paraId="74B72C63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в области обращения с твердыми коммунальными отходами</w:t>
      </w:r>
    </w:p>
    <w:p w14:paraId="322ECFC5" w14:textId="77777777" w:rsidR="00425C90" w:rsidRPr="00425C90" w:rsidRDefault="00425C90" w:rsidP="00425C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2906"/>
        <w:gridCol w:w="1062"/>
        <w:gridCol w:w="1278"/>
        <w:gridCol w:w="1259"/>
        <w:gridCol w:w="2011"/>
      </w:tblGrid>
      <w:tr w:rsidR="00425C90" w:rsidRPr="00425C90" w14:paraId="7C41DE15" w14:textId="77777777" w:rsidTr="00425C90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59182" w14:textId="77777777" w:rsidR="00425C90" w:rsidRPr="00425C90" w:rsidRDefault="00425C90" w:rsidP="00425C9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BF30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7651D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E953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E952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DBC6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5C9AEC19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D90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655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84B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2C5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необходимые для реализации производственной программы в 20__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CBBD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(причины невыполнения, ссылки на пояснительные записки и др. документы)</w:t>
            </w:r>
          </w:p>
        </w:tc>
      </w:tr>
      <w:tr w:rsidR="00425C90" w:rsidRPr="00425C90" w14:paraId="59D52608" w14:textId="77777777" w:rsidTr="00425C9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5E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438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56B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CD2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11C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092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5C90" w:rsidRPr="00425C90" w14:paraId="52A7F03F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E21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5662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D921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6D33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2FC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642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25C90" w:rsidRPr="00425C90" w14:paraId="31AB47A1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8BD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65C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регионального оператора по захоронению твердых коммунальных отходов на объектах, используемых для обращения с твердыми коммунальными отходами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89F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5F7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126A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C1D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7C30F35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A72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8D4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расходы регионального оператора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CDE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748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2A9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007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B7EBC3A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114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FDB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транспортирование твердых коммунальных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AB1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D8D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91A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C72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39D6054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BD5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46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421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A10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A11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E79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BF8EEC9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5EB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6BE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сырья и материалов и их хранение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3E5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0C4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0CD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5B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FFBAEA9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8B1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6ED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выполняемых сторонними организациями или индивидуальными предпринимателями работ и (или) услуг, связанных с осуществлением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F46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627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3E2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993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0EE29BF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7CA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51A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основного производственного персонала, осуществляющего деятельность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743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3CF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D70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C31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CCF6111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41A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7A0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приобретаемые энергетические ресурсы (электроэнергия, тепловая энергия, горячее и холодное водоснабжение и водоотведение, природный газ, иные виды топлива), отнесенные к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C21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057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0A7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4355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2B6CF8D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727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F5E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производственные расходы, непосредственно связанные с деятельностью по сбору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75D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87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D9D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745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B89158F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12A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DCD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3A7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700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6D2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E04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28CE109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E74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E1A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текущий ремонт объектов и основных средств, используемых для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2FA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537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CE3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95E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1FC65F0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D94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7B4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капитальный ремонт объектов и основных средств, используемых для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AD3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B69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FE9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067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E9F9A4E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5AE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9BB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ремонтного персонала, отнесенные к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E47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B3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20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0C5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0B4CD3D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671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E05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основных средств и нематериальных активов, отнесенные к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09E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C78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63B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85F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D2FB034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70B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978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арендную плату, концессионную плату и лизинговые платежи, отнесенные к деятельности по сбору и транспортированию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3D3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FD6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7E5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362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8BBB398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AC5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82E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уплату налогов, сборов и других обязательных платежей, отнесенные к деятельности по сбору и транспортированию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330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B20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DD9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B22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0AE3D95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D33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CEB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Сбытовые расходы регионального оператора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B48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1A9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70B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F0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12DF3B0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6B7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D66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заключение и обслуживание договоров с собственниками твердых коммунальных отходов и операторами по обращению с твердыми коммунальными отходами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238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EF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EA7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0C5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CCDE968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ACD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57F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расходы,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ABB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D89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7F5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D59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0D3BDEF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15A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279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выполняемых сторонними организациями или индивидуальными предпринимателями работ и (или) услуг, отнесенные к деятельности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EB2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3D8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E4A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78E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054B64C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646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759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персонала, отнесенные к деятельности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FCF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8B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9DC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898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5AE7751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223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FF4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производственные расходы, непосредственно связанные с деятельностью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4B1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691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E9A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8CE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27A67DEC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479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9FD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основных средств и нематериальных активов, отнесенные к деятельности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B9E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28E5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7AB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DFF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26F29FA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832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4BE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арендную плату, концессионную плату и лизинговые платежи, отнесенные к деятельности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984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16C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EBB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DAD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003E856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1FA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4C1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приобретение контейнеров и бункеров и их содержание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D7B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34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C62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E7F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21B16C7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23E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332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уборку мест погрузки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0C6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805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AC8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7FF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59A56DD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B28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9D8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Расходы, связанные с предоставлением безотзывной банковской гарантии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8F5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34F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1BC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B40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1A0355B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3479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FD2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расходы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0C8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497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63C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75D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5607F36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E11E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F58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товаров, работ и (или) услуг, поставляемых и (или) выполняемых по договорам сторонними организациями или индивидуальными предпринимателями, включая расходы на оплату услуг связи и интернета, вневедомственной охраны, юридических, информационных, аудиторских, консультационных услуг и другие расходы в экономически обоснованном размере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BCF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4A4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991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585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393CB75D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F54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D3F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и отчисления на социальные нужды административно-управленческого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EB3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B58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1BB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185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391F1D6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3FC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A83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арендная плата, лизинговые платежи, не связанные с арендой (лизингом) объектов, используемых для сбора и транспортирования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твердых коммунальных отходов, деятельности по заключению и обслуживанию договоров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AB9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358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065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003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ECD31B7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468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9430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служебные командировки административно-управленческого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EBE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B7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98C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B73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36171AA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FB9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CB7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обучение административно-управленческого персонала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22F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3B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CC9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86C8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FF72A21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336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4D3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обязательное страхование производственных объектов в случаях, предусмотренных законодательством РФ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EDE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BC5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6F1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261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42F83E2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E03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BE7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административные расходы: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04E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554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8D0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483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241AC35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5DA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ABDF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амортизацию непроизводственных активов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87A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760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9CC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3FC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793585CB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2AE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6606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предпринимательская прибыль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A6D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0B2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AAF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4FA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70C0B21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AB9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A60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необходимой валовой выручки регионального оператора в связи с изменением законодательства, не учтенным при установлении тарифов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37E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7F3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78A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8B0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F3BBDB7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9434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76F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Корректировка необходимой валовой выручки регионального оператора в связи с возмещением расходов и недополученных доходов, предусмотренных п. 12 Методических указаний &lt;**&gt;, а также в связи с исключением необоснованно полученных доходов регионального оператора, 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предусмотренных п. 12 Основ ценообразования &lt;*&gt;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C71D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4DCB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4FA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34A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BA7B0B7" w14:textId="77777777" w:rsidTr="00425C9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12C2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914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 регионального оператора, всего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A48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284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5BE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2E7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B334C80" w14:textId="77777777" w:rsidR="00425C90" w:rsidRPr="00425C90" w:rsidRDefault="00425C90" w:rsidP="00425C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A9342" w14:textId="77777777" w:rsidR="00425C90" w:rsidRPr="00425C90" w:rsidRDefault="00425C90" w:rsidP="00425C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00CC4" w14:textId="77777777" w:rsidR="00425C90" w:rsidRPr="00425C90" w:rsidRDefault="00425C90" w:rsidP="00425C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6811D" w14:textId="667645EB" w:rsidR="00425C90" w:rsidRPr="00425C90" w:rsidRDefault="00425C90" w:rsidP="00425C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* Основы ценообразования в области обращения с твердыми коммунальными отходами, утвержденные постановлением Правительства Российской Федерации от 30.05.2016 N 484 "О ценообразовании в области обращения с твердыми коммунальными отходами".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3FB12" w14:textId="77777777" w:rsidR="00425C90" w:rsidRPr="00425C90" w:rsidRDefault="00425C90" w:rsidP="00425C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3AA99" w14:textId="475C1CC1" w:rsidR="00425C90" w:rsidRPr="00425C90" w:rsidRDefault="00425C90" w:rsidP="00425C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** Методические указания по расчету регулируемых тарифов в области обращения с твердыми коммунальными отходами, утвержденные приказом Федеральной антимонопольной службы от 21.11.2016 N 1638/16.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466E2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  <w:t>4. Отчет об исполнении показателей эффективности объектов</w:t>
      </w:r>
    </w:p>
    <w:p w14:paraId="731BA186" w14:textId="77777777" w:rsidR="00425C90" w:rsidRPr="00425C90" w:rsidRDefault="00425C90" w:rsidP="00425C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25C90">
        <w:rPr>
          <w:rFonts w:ascii="Arial" w:eastAsia="Times New Roman" w:hAnsi="Arial" w:cs="Arial"/>
          <w:sz w:val="24"/>
          <w:szCs w:val="24"/>
          <w:lang w:eastAsia="ru-RU"/>
        </w:rPr>
        <w:t>(в случае утверждения)</w:t>
      </w:r>
      <w:r w:rsidRPr="00425C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276"/>
        <w:gridCol w:w="370"/>
        <w:gridCol w:w="2450"/>
        <w:gridCol w:w="549"/>
        <w:gridCol w:w="733"/>
        <w:gridCol w:w="182"/>
        <w:gridCol w:w="1586"/>
        <w:gridCol w:w="1587"/>
      </w:tblGrid>
      <w:tr w:rsidR="00425C90" w:rsidRPr="00425C90" w14:paraId="333041A9" w14:textId="77777777" w:rsidTr="00425C90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07F14" w14:textId="77777777" w:rsidR="00425C90" w:rsidRPr="00425C90" w:rsidRDefault="00425C90" w:rsidP="00425C9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7DD3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F1EC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C021E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1A2CA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44124DF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CA4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1156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0BDF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5F2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целевого показателя за год</w:t>
            </w:r>
          </w:p>
        </w:tc>
      </w:tr>
      <w:tr w:rsidR="00425C90" w:rsidRPr="00425C90" w14:paraId="5D028452" w14:textId="77777777" w:rsidTr="00425C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351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528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F43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D72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43BE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425C90" w:rsidRPr="00425C90" w14:paraId="1169D92D" w14:textId="77777777" w:rsidTr="00425C90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35C0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 захоронения твердых коммунальных отходов</w:t>
            </w:r>
          </w:p>
        </w:tc>
      </w:tr>
      <w:tr w:rsidR="00425C90" w:rsidRPr="00425C90" w14:paraId="4F1157B3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3F55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6B43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927A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217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E51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0D3C520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5367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8D6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935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шт./га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522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DBC4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11479AC7" w14:textId="77777777" w:rsidTr="00425C90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04B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 обработки твердых коммунальных отходов</w:t>
            </w:r>
          </w:p>
        </w:tc>
      </w:tr>
      <w:tr w:rsidR="00425C90" w:rsidRPr="00425C90" w14:paraId="1D21D5AA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83E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3D4A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09D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524C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1B9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7FD5F42" w14:textId="77777777" w:rsidTr="00425C90"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91D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объектов обезвреживания твердых коммунальных отходов</w:t>
            </w:r>
          </w:p>
        </w:tc>
      </w:tr>
      <w:tr w:rsidR="00425C90" w:rsidRPr="00425C90" w14:paraId="023D3288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60B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EC81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F364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3E2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936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3C0829D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3EA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962B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снижения класса опасности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9FA5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543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DCD3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47B5398C" w14:textId="77777777" w:rsidTr="00425C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9388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A1B9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 обезвреживания твердых коммунальных отходов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FD77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8E1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6D69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60B34A2" w14:textId="77777777" w:rsidTr="00425C90">
        <w:trPr>
          <w:trHeight w:val="15"/>
        </w:trPr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D98FD" w14:textId="77777777" w:rsidR="00425C90" w:rsidRPr="00425C90" w:rsidRDefault="00425C90" w:rsidP="00425C9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2CF5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8331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DAD76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45E1D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6EF29FF1" w14:textId="77777777" w:rsidTr="00425C90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0A3C" w14:textId="77777777" w:rsidR="00425C90" w:rsidRPr="00425C90" w:rsidRDefault="00425C90" w:rsidP="00425C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8267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84C1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CA0F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9B82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5C90" w:rsidRPr="00425C90" w14:paraId="081FBD10" w14:textId="77777777" w:rsidTr="00425C90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D8F5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2B50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5CB9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1C0A" w14:textId="77777777" w:rsidR="00425C90" w:rsidRPr="00425C90" w:rsidRDefault="00425C90" w:rsidP="00425C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AEFB" w14:textId="77777777" w:rsidR="00425C90" w:rsidRPr="00425C90" w:rsidRDefault="00425C90" w:rsidP="00425C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5C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подпись, печать (при наличии)</w:t>
            </w:r>
          </w:p>
        </w:tc>
      </w:tr>
    </w:tbl>
    <w:p w14:paraId="42512798" w14:textId="77777777" w:rsidR="00ED62C5" w:rsidRPr="00425C90" w:rsidRDefault="00ED62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