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4730BEB" w14:textId="77777777" w:rsidR="003F609D" w:rsidRPr="003F609D" w:rsidRDefault="003F609D" w:rsidP="003F609D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F609D">
        <w:rPr>
          <w:rFonts w:ascii="Arial" w:hAnsi="Arial" w:cs="Arial"/>
          <w:sz w:val="24"/>
          <w:szCs w:val="24"/>
        </w:rPr>
        <w:t>ПРАВИТЕЛЬСТВО ЯРОСЛАВСКОЙ ОБЛАСТИ</w:t>
      </w:r>
      <w:r w:rsidRPr="003F609D">
        <w:rPr>
          <w:rFonts w:ascii="Arial" w:hAnsi="Arial" w:cs="Arial"/>
          <w:sz w:val="24"/>
          <w:szCs w:val="24"/>
        </w:rPr>
        <w:br/>
      </w:r>
      <w:r w:rsidRPr="003F609D">
        <w:rPr>
          <w:rFonts w:ascii="Arial" w:hAnsi="Arial" w:cs="Arial"/>
          <w:sz w:val="24"/>
          <w:szCs w:val="24"/>
        </w:rPr>
        <w:br/>
        <w:t>ПОСТАНОВЛЕНИЕ</w:t>
      </w:r>
      <w:r w:rsidRPr="003F609D">
        <w:rPr>
          <w:rFonts w:ascii="Arial" w:hAnsi="Arial" w:cs="Arial"/>
          <w:sz w:val="24"/>
          <w:szCs w:val="24"/>
        </w:rPr>
        <w:br/>
      </w:r>
      <w:r w:rsidRPr="003F609D">
        <w:rPr>
          <w:rFonts w:ascii="Arial" w:hAnsi="Arial" w:cs="Arial"/>
          <w:sz w:val="24"/>
          <w:szCs w:val="24"/>
        </w:rPr>
        <w:br/>
        <w:t>от 12 августа 2009 года N 838-п</w:t>
      </w:r>
      <w:r w:rsidRPr="003F609D">
        <w:rPr>
          <w:rFonts w:ascii="Arial" w:hAnsi="Arial" w:cs="Arial"/>
          <w:sz w:val="24"/>
          <w:szCs w:val="24"/>
        </w:rPr>
        <w:br/>
      </w:r>
      <w:r w:rsidRPr="003F609D">
        <w:rPr>
          <w:rFonts w:ascii="Arial" w:hAnsi="Arial" w:cs="Arial"/>
          <w:sz w:val="24"/>
          <w:szCs w:val="24"/>
        </w:rPr>
        <w:br/>
      </w:r>
      <w:r w:rsidRPr="003F609D">
        <w:rPr>
          <w:rFonts w:ascii="Arial" w:hAnsi="Arial" w:cs="Arial"/>
          <w:sz w:val="24"/>
          <w:szCs w:val="24"/>
        </w:rPr>
        <w:br/>
        <w:t>Об утверждении Порядка проведения работ по регулированию выбросов загрязняющих веществ в атмосферный воздух в периоды неблагоприятных метеорологических условий</w:t>
      </w:r>
    </w:p>
    <w:p w14:paraId="0C9D2053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(с изменениями на 23 декабря 2019 года)</w:t>
      </w:r>
    </w:p>
    <w:p w14:paraId="02EDBD7D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(в ред. Постановлений Правительства Ярославской области от 26.08.2011 N 658-п, от 15.10.2012 N 1121-п, от 14.09.2017 N 709-п, от 23.12.2019 N 919-п)</w:t>
      </w:r>
    </w:p>
    <w:p w14:paraId="758B13C3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br/>
      </w:r>
      <w:r w:rsidRPr="003F609D">
        <w:rPr>
          <w:rFonts w:ascii="Arial" w:hAnsi="Arial" w:cs="Arial"/>
        </w:rPr>
        <w:br/>
      </w:r>
    </w:p>
    <w:p w14:paraId="73821840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В соответствии со статьей 19 Федерального закона от 4 мая 1999 года N 96-ФЗ "Об охране атмосферного воздуха", в целях улучшения экологической ситуации в Ярославской области путем организации работ по регулированию выбросов загрязняющих веществ в атмосферный воздух в периоды неблагоприятных метеорологических условий</w:t>
      </w:r>
      <w:r w:rsidRPr="003F609D">
        <w:rPr>
          <w:rFonts w:ascii="Arial" w:hAnsi="Arial" w:cs="Arial"/>
        </w:rPr>
        <w:br/>
      </w:r>
    </w:p>
    <w:p w14:paraId="60E93C1E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B44840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(в ред. Постановления Правительства Ярославской области от 23.12.2019 N 919-п)</w:t>
      </w:r>
      <w:r w:rsidRPr="003F609D">
        <w:rPr>
          <w:rFonts w:ascii="Arial" w:hAnsi="Arial" w:cs="Arial"/>
        </w:rPr>
        <w:br/>
      </w:r>
    </w:p>
    <w:p w14:paraId="1544BB09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C7FE72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ПРАВИТЕЛЬСТВО ОБЛАСТИ ПОСТАНОВЛЯЕТ:</w:t>
      </w:r>
      <w:r w:rsidRPr="003F609D">
        <w:rPr>
          <w:rFonts w:ascii="Arial" w:hAnsi="Arial" w:cs="Arial"/>
        </w:rPr>
        <w:br/>
      </w:r>
    </w:p>
    <w:p w14:paraId="7B791B66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1D1CE6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1. Утвердить прилагаемый Порядок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Ярославской области.</w:t>
      </w:r>
      <w:r w:rsidRPr="003F609D">
        <w:rPr>
          <w:rFonts w:ascii="Arial" w:hAnsi="Arial" w:cs="Arial"/>
        </w:rPr>
        <w:br/>
      </w:r>
    </w:p>
    <w:p w14:paraId="27EAA5B5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E3D7DC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(в ред. Постановления Правительства Ярославской области от 23.12.2019 N 919-п)</w:t>
      </w:r>
      <w:r w:rsidRPr="003F609D">
        <w:rPr>
          <w:rFonts w:ascii="Arial" w:hAnsi="Arial" w:cs="Arial"/>
        </w:rPr>
        <w:br/>
      </w:r>
    </w:p>
    <w:p w14:paraId="12DCFB3A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9E8D8D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2. Контроль за исполнением постановления возложить на заместителя Председателя Правительства области, курирующего вопросы образования, охраны объектов культурного наследия, имущества и природопользования.</w:t>
      </w:r>
      <w:r w:rsidRPr="003F609D">
        <w:rPr>
          <w:rFonts w:ascii="Arial" w:hAnsi="Arial" w:cs="Arial"/>
        </w:rPr>
        <w:br/>
      </w:r>
    </w:p>
    <w:p w14:paraId="57A93DE0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B7AA8C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(п. 2 в ред. Постановления Правительства Ярославской области от 23.12.2019 N 919-п)</w:t>
      </w:r>
      <w:r w:rsidRPr="003F609D">
        <w:rPr>
          <w:rFonts w:ascii="Arial" w:hAnsi="Arial" w:cs="Arial"/>
        </w:rPr>
        <w:br/>
      </w:r>
    </w:p>
    <w:p w14:paraId="2B166D1D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64CA7A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3. Постановление вступает в силу с момента подписания.</w:t>
      </w:r>
      <w:r w:rsidRPr="003F609D">
        <w:rPr>
          <w:rFonts w:ascii="Arial" w:hAnsi="Arial" w:cs="Arial"/>
        </w:rPr>
        <w:br/>
      </w:r>
    </w:p>
    <w:p w14:paraId="33B8751A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lastRenderedPageBreak/>
        <w:br/>
      </w:r>
      <w:r w:rsidRPr="003F609D">
        <w:rPr>
          <w:rFonts w:ascii="Arial" w:hAnsi="Arial" w:cs="Arial"/>
        </w:rPr>
        <w:br/>
        <w:t>Губернатор</w:t>
      </w:r>
      <w:r w:rsidRPr="003F609D">
        <w:rPr>
          <w:rFonts w:ascii="Arial" w:hAnsi="Arial" w:cs="Arial"/>
        </w:rPr>
        <w:br/>
        <w:t>Ярославской области</w:t>
      </w:r>
      <w:r w:rsidRPr="003F609D">
        <w:rPr>
          <w:rFonts w:ascii="Arial" w:hAnsi="Arial" w:cs="Arial"/>
        </w:rPr>
        <w:br/>
        <w:t>С.А.ВАХРУКОВ</w:t>
      </w:r>
    </w:p>
    <w:p w14:paraId="46712490" w14:textId="77777777" w:rsidR="003F609D" w:rsidRPr="003F609D" w:rsidRDefault="003F609D" w:rsidP="003F609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F609D">
        <w:rPr>
          <w:rFonts w:ascii="Arial" w:hAnsi="Arial" w:cs="Arial"/>
          <w:sz w:val="24"/>
          <w:szCs w:val="24"/>
        </w:rPr>
        <w:br/>
      </w:r>
      <w:r w:rsidRPr="003F609D">
        <w:rPr>
          <w:rFonts w:ascii="Arial" w:hAnsi="Arial" w:cs="Arial"/>
          <w:sz w:val="24"/>
          <w:szCs w:val="24"/>
        </w:rPr>
        <w:br/>
        <w:t>Утвержден</w:t>
      </w:r>
      <w:r w:rsidRPr="003F609D">
        <w:rPr>
          <w:rFonts w:ascii="Arial" w:hAnsi="Arial" w:cs="Arial"/>
          <w:sz w:val="24"/>
          <w:szCs w:val="24"/>
        </w:rPr>
        <w:br/>
        <w:t>постановлением</w:t>
      </w:r>
      <w:r w:rsidRPr="003F609D">
        <w:rPr>
          <w:rFonts w:ascii="Arial" w:hAnsi="Arial" w:cs="Arial"/>
          <w:sz w:val="24"/>
          <w:szCs w:val="24"/>
        </w:rPr>
        <w:br/>
        <w:t>Правительства области</w:t>
      </w:r>
      <w:r w:rsidRPr="003F609D">
        <w:rPr>
          <w:rFonts w:ascii="Arial" w:hAnsi="Arial" w:cs="Arial"/>
          <w:sz w:val="24"/>
          <w:szCs w:val="24"/>
        </w:rPr>
        <w:br/>
        <w:t>от 12.08.2009 N 838-п</w:t>
      </w:r>
    </w:p>
    <w:p w14:paraId="7D94720A" w14:textId="77777777" w:rsidR="003F609D" w:rsidRPr="003F609D" w:rsidRDefault="003F609D" w:rsidP="003F609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F609D">
        <w:rPr>
          <w:rFonts w:ascii="Arial" w:hAnsi="Arial" w:cs="Arial"/>
          <w:b/>
          <w:bCs/>
        </w:rPr>
        <w:br/>
      </w:r>
      <w:r w:rsidRPr="003F609D">
        <w:rPr>
          <w:rFonts w:ascii="Arial" w:hAnsi="Arial" w:cs="Arial"/>
          <w:b/>
          <w:bCs/>
        </w:rPr>
        <w:br/>
        <w:t>ПОРЯДОК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ЯРОСЛАВСКОЙ ОБЛАСТИ</w:t>
      </w:r>
    </w:p>
    <w:p w14:paraId="42E7DFA5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(в ред. Постановления Правительства Ярославской области от 23.12.2019 N 919-п)</w:t>
      </w:r>
    </w:p>
    <w:p w14:paraId="547B9A14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br/>
      </w:r>
    </w:p>
    <w:p w14:paraId="24D2C2A4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1. Порядок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Ярославской области разработан в соответствии с федеральными законами от 19 июля 1998 года N 113-ФЗ "О гидрометеорологической службе", от 4 мая 1999 года N 96-ФЗ "Об охране атмосферного воздуха", от 10 января 2002 года N 7-ФЗ "Об охране окружающей среды" и иными нормативными правовыми актами в области охраны атмосферного воздуха с целью предотвращения угрозы жизни и здоровью населения при изменении состояния атмосферного воздуха и снижения негативного воздействия на окружающую среду выбросов загрязняющих веществ в атмосферный воздух в периоды неблагоприятных метеорологических условий (далее - НМУ) в населенных пунктах, где измеренная максимальная разовая концентрация хотя бы одной из примесей превышает предельно допустимую концентрацию.</w:t>
      </w:r>
      <w:r w:rsidRPr="003F609D">
        <w:rPr>
          <w:rFonts w:ascii="Arial" w:hAnsi="Arial" w:cs="Arial"/>
        </w:rPr>
        <w:br/>
      </w:r>
    </w:p>
    <w:p w14:paraId="4481CB18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59366E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2. Регулирование выбросов осуществляется с учетом прогноза НМУ при возможном опасном росте концентраций примесей в воздухе с целью его предотвращения. В зависимости от ожидаемого уровня загрязнения атмосферного воздуха составляются прогнозы НМУ трех степеней опасности (первой, второй и третьей), которым должны соответствовать три режима работы юридических лиц и индивидуальных предпринимателей, имеющих стационарные источники выброса загрязняющих веществ в атмосферный воздух на территории Ярославской области (далее - хозяйствующие субъекты), в периоды НМУ.</w:t>
      </w:r>
      <w:r w:rsidRPr="003F609D">
        <w:rPr>
          <w:rFonts w:ascii="Arial" w:hAnsi="Arial" w:cs="Arial"/>
        </w:rPr>
        <w:br/>
      </w:r>
    </w:p>
    <w:p w14:paraId="7389E436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04EC0C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3. Регулирование выбросов загрязняющих веществ в атмосферный воздух в периоды НМУ на территории Ярославской области предусматривает выполнение следующих видов работ:</w:t>
      </w:r>
      <w:r w:rsidRPr="003F609D">
        <w:rPr>
          <w:rFonts w:ascii="Arial" w:hAnsi="Arial" w:cs="Arial"/>
        </w:rPr>
        <w:br/>
      </w:r>
    </w:p>
    <w:p w14:paraId="33E048B9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52BC2C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3.1. Прогнозирование НМУ, прогнозирование возможного формирования повышенного уровня загрязнения воздуха, передача и уточнение штормовых предупреждений хозяйствующим субъектам.</w:t>
      </w:r>
      <w:r w:rsidRPr="003F609D">
        <w:rPr>
          <w:rFonts w:ascii="Arial" w:hAnsi="Arial" w:cs="Arial"/>
        </w:rPr>
        <w:br/>
      </w:r>
    </w:p>
    <w:p w14:paraId="0709AB18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F579A9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3.2. Разработка и согласование в установленном порядке с департаментом охраны окружающей среды и природопользования Ярославской области мероприятий по уменьшению выбросов загрязняющих веществ в атмосферный воздух в периоды НМУ (далее - мероприятия) хозяйствующими субъектами.</w:t>
      </w:r>
      <w:r w:rsidRPr="003F609D">
        <w:rPr>
          <w:rFonts w:ascii="Arial" w:hAnsi="Arial" w:cs="Arial"/>
        </w:rPr>
        <w:br/>
      </w:r>
    </w:p>
    <w:p w14:paraId="1C48F5E1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0D7608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3.3. Проведение хозяйствующими субъектами мероприятий в соответствии с переданной степенью опасности НМУ.</w:t>
      </w:r>
      <w:r w:rsidRPr="003F609D">
        <w:rPr>
          <w:rFonts w:ascii="Arial" w:hAnsi="Arial" w:cs="Arial"/>
        </w:rPr>
        <w:br/>
      </w:r>
    </w:p>
    <w:p w14:paraId="3D75DAB6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544EBB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3.4. Оценка эффективности мероприятий (по количественному показателю снижения выбросов в составе плана-графика контроля выбросов загрязняющих веществ в атмосферный воздух непосредственно на источниках в периоды НМУ и (или) на основе наблюдений за концентрациями примесей в атмосферном воздухе на стационарных постах).</w:t>
      </w:r>
      <w:r w:rsidRPr="003F609D">
        <w:rPr>
          <w:rFonts w:ascii="Arial" w:hAnsi="Arial" w:cs="Arial"/>
        </w:rPr>
        <w:br/>
      </w:r>
    </w:p>
    <w:p w14:paraId="565D5B3C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81FE03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3.5. Контроль за проведением хозяйствующими субъектами согласованных с департаментом охраны окружающей среды и природопользования Ярославской области мероприятий на объектах хозяйственной и иной деятельности.</w:t>
      </w:r>
      <w:r w:rsidRPr="003F609D">
        <w:rPr>
          <w:rFonts w:ascii="Arial" w:hAnsi="Arial" w:cs="Arial"/>
        </w:rPr>
        <w:br/>
      </w:r>
    </w:p>
    <w:p w14:paraId="53FAA489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8707BE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4. Действия и обязанности организаций, выполняющих работы по регулированию выбросов загрязняющих веществ в атмосферный воздух в периоды НМУ и осуществляющих контроль эффективности этих работ на территории Ярославской области:</w:t>
      </w:r>
      <w:r w:rsidRPr="003F609D">
        <w:rPr>
          <w:rFonts w:ascii="Arial" w:hAnsi="Arial" w:cs="Arial"/>
        </w:rPr>
        <w:br/>
      </w:r>
    </w:p>
    <w:p w14:paraId="4440D40C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13A9E7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4.1. Ярославский центр по гидрометеорологии и мониторингу окружающей среды - филиал федерального государственного бюджетного учреждения "Центральное управление по гидрометеорологии и мониторингу окружающей среды" (далее - Ярославский ЦГМС) осуществляет прогнозирование уровня загрязнения атмосферного воздуха на территории Ярославской области в соответствии с руководящим документом РД 52.04.52-85 "Методические указания. Регулирование выбросов при неблагоприятных метеорологических условиях", утвержденным и введенным в действие Госкомитетом СССР по гидрометеорологии и контролю природной среды 1 декабря 1986 года.</w:t>
      </w:r>
      <w:r w:rsidRPr="003F609D">
        <w:rPr>
          <w:rFonts w:ascii="Arial" w:hAnsi="Arial" w:cs="Arial"/>
        </w:rPr>
        <w:br/>
      </w:r>
    </w:p>
    <w:p w14:paraId="3B69B8B8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E02E5A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 xml:space="preserve">В соответствии с приказом Министерства природных ресурсов и экологии Российской Федерации от 17 ноября 2011 г. N 899 "Об утверждении порядка представления информации о неблагоприятных метеорологических условиях, требований к составу и содержанию такой информации, порядка ее опубликования и предоставления заинтересованным лицам" Ярославский ЦГМС составляет прогнозы повышения уровня загрязнения атмосферного воздуха в связи с ожидаемыми НМУ и в течение одного часа с момента составления </w:t>
      </w:r>
      <w:r w:rsidRPr="003F609D">
        <w:rPr>
          <w:rFonts w:ascii="Arial" w:hAnsi="Arial" w:cs="Arial"/>
        </w:rPr>
        <w:lastRenderedPageBreak/>
        <w:t>прогноза НМУ передает хозяйствующим субъектам, территориальному управлению Федеральной службы по надзору в сфере природопользования, осуществляющему полномочия на территории Ярославской области, являющемуся территориальным органом федерального органа исполнительной власти, уполномоченного на осуществление федерального государственного экологического надзора, и департаменту охраны окружающей среды и природопользования Ярославской области, уполномоченному на осуществление регионального государственного экологического надзора (далее - заинтересованные лица).</w:t>
      </w:r>
      <w:r w:rsidRPr="003F609D">
        <w:rPr>
          <w:rFonts w:ascii="Arial" w:hAnsi="Arial" w:cs="Arial"/>
        </w:rPr>
        <w:br/>
      </w:r>
    </w:p>
    <w:p w14:paraId="705F25C8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3969DD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Для приема прогнозов НМУ хозяйствующие субъекты назначают ответственных лиц, которые в течение пятнадцати минут с момента принятия прогноза НМУ регистрируют его в журнале для записи прогнозов НМУ по форме согласно приложению к настоящему Порядку и сообщают всем подразделениям и производствам, осуществляющим регулирование выбросов.</w:t>
      </w:r>
      <w:r w:rsidRPr="003F609D">
        <w:rPr>
          <w:rFonts w:ascii="Arial" w:hAnsi="Arial" w:cs="Arial"/>
        </w:rPr>
        <w:br/>
      </w:r>
    </w:p>
    <w:p w14:paraId="6E9EEEAB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36F67A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Ярославский ЦГМС в течение двух часов с момента предоставления прогнозов НМУ заинтересованным лицам публикует указанные прогнозы на официальном сайте (http://www.yacgms.ru) в информационно-телекоммуникационной сети "Интернет".</w:t>
      </w:r>
      <w:r w:rsidRPr="003F609D">
        <w:rPr>
          <w:rFonts w:ascii="Arial" w:hAnsi="Arial" w:cs="Arial"/>
        </w:rPr>
        <w:br/>
      </w:r>
    </w:p>
    <w:p w14:paraId="719A96EF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9D4F40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4.2. Мероприятия разрабатывают хозяйствующие субъекты, относящиеся к I, II и III категориям объектов, оказывающих негативное воздействие на окружающую среду, определенным в соответствии с критериями отнесения объектов, оказывающих негативное воздействие на окружающую среду, к объектам I, II, III и IV категорий, утвержденными постановлением Правительства Российской Федерации от 28 сентября 2015 г. N 1029 "Об утверждении критериев отнесения объектов, оказывающих негативное воздействие на окружающую среду, к объектам I, II, III и IV категорий".</w:t>
      </w:r>
      <w:r w:rsidRPr="003F609D">
        <w:rPr>
          <w:rFonts w:ascii="Arial" w:hAnsi="Arial" w:cs="Arial"/>
        </w:rPr>
        <w:br/>
      </w:r>
    </w:p>
    <w:p w14:paraId="77F630F9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C1C1C9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Разработка мероприятий проводится как для действующих, так и для проектируемых объектов хозяйственной деятельности. При разработке мероприятий должно учитываться следующее:</w:t>
      </w:r>
      <w:r w:rsidRPr="003F609D">
        <w:rPr>
          <w:rFonts w:ascii="Arial" w:hAnsi="Arial" w:cs="Arial"/>
        </w:rPr>
        <w:br/>
      </w:r>
    </w:p>
    <w:p w14:paraId="36340347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6E8AAC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- мероприятия должны быть эффективны и практически выполнимы;</w:t>
      </w:r>
      <w:r w:rsidRPr="003F609D">
        <w:rPr>
          <w:rFonts w:ascii="Arial" w:hAnsi="Arial" w:cs="Arial"/>
        </w:rPr>
        <w:br/>
      </w:r>
    </w:p>
    <w:p w14:paraId="1FCA8DBA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ABD69D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- выполнение мероприятий должно полностью обеспечиваться финансовыми и иными ресурсами;</w:t>
      </w:r>
      <w:r w:rsidRPr="003F609D">
        <w:rPr>
          <w:rFonts w:ascii="Arial" w:hAnsi="Arial" w:cs="Arial"/>
        </w:rPr>
        <w:br/>
      </w:r>
    </w:p>
    <w:p w14:paraId="335507CC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18F0E1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- мероприятия должны соответствовать специфике конкретных производственных процессов;</w:t>
      </w:r>
      <w:r w:rsidRPr="003F609D">
        <w:rPr>
          <w:rFonts w:ascii="Arial" w:hAnsi="Arial" w:cs="Arial"/>
        </w:rPr>
        <w:br/>
      </w:r>
    </w:p>
    <w:p w14:paraId="37DDC46D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C55786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 xml:space="preserve">- сокращение производства допускается в исключительных случаях, когда выполнение мероприятий не приводит к снижению или стабилизации уровня </w:t>
      </w:r>
      <w:r w:rsidRPr="003F609D">
        <w:rPr>
          <w:rFonts w:ascii="Arial" w:hAnsi="Arial" w:cs="Arial"/>
        </w:rPr>
        <w:lastRenderedPageBreak/>
        <w:t>загрязнения и происходит дальнейшее интенсивное накопление загрязняющих веществ в приземном слое атмосферы, создавая угрозу здоровью и жизни населения.</w:t>
      </w:r>
      <w:r w:rsidRPr="003F609D">
        <w:rPr>
          <w:rFonts w:ascii="Arial" w:hAnsi="Arial" w:cs="Arial"/>
        </w:rPr>
        <w:br/>
      </w:r>
    </w:p>
    <w:p w14:paraId="1ABB85ED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0D8B33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План мероприятий для объектов I категории негативного воздействия на окружающую среду действует с даты согласования с департаментом охраны окружающей среды и природопользования Ярославской области и до истечения срока действия комплексного экологического разрешения. Для объектов II и III категории негативного воздействия на окружающую среду - 7 лет с даты согласования с департаментом охраны окружающей среды и природопользования Ярославской области. План мероприятий подлежит пересмотру при изменении технологии производства и объемов выброса загрязняющих веществ в атмосферный воздух.</w:t>
      </w:r>
      <w:r w:rsidRPr="003F609D">
        <w:rPr>
          <w:rFonts w:ascii="Arial" w:hAnsi="Arial" w:cs="Arial"/>
        </w:rPr>
        <w:br/>
      </w:r>
    </w:p>
    <w:p w14:paraId="4DA1DC8C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96C977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Копии материалов, характеризующих параметры источников загрязняющих веществ в атмосферный воздух, и планы мероприятий передаются хозяйствующими субъектами в Ярославский ЦГМС в десятидневный срок со дня согласования с департаментом охраны окружающей среды и природопользования Ярославской области для дальнейшего использования в работе по прогнозированию НМУ.</w:t>
      </w:r>
      <w:r w:rsidRPr="003F609D">
        <w:rPr>
          <w:rFonts w:ascii="Arial" w:hAnsi="Arial" w:cs="Arial"/>
        </w:rPr>
        <w:br/>
      </w:r>
    </w:p>
    <w:p w14:paraId="14BBB592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3165A1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4.3. При поступлении прогноза НМУ хозяйствующие субъекты осуществляют выполнение мероприятий в зависимости от степени опасности НМУ, переданной Ярославским ЦГМС, и проводят производственный контроль выбросов загрязняющих веществ в атмосферный воздух в соответствии с планом-графиком, разработанным на период НМУ.</w:t>
      </w:r>
      <w:r w:rsidRPr="003F609D">
        <w:rPr>
          <w:rFonts w:ascii="Arial" w:hAnsi="Arial" w:cs="Arial"/>
        </w:rPr>
        <w:br/>
      </w:r>
    </w:p>
    <w:p w14:paraId="02147ED3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521402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Хозяйствующие субъекты при втором и третьем режимах работы направляют в департамент охраны окружающей среды и природопользования Ярославской области результаты производственного контроля выбросов загрязняющих веществ в атмосферный воздух в течение трех рабочих дней с момента окончания действия прогноза НМУ.</w:t>
      </w:r>
      <w:r w:rsidRPr="003F609D">
        <w:rPr>
          <w:rFonts w:ascii="Arial" w:hAnsi="Arial" w:cs="Arial"/>
        </w:rPr>
        <w:br/>
      </w:r>
    </w:p>
    <w:p w14:paraId="52D67126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BF8FF5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 xml:space="preserve">4.4. Ярославский ЦГМС проводит контроль загрязнения атмосферного воздуха на стационарных постах в соответствии с руководящим документом РД 52.04.186-89 "Руководство по контролю загрязнения атмосферы", утвержденным заместителем Председателя </w:t>
      </w:r>
      <w:proofErr w:type="spellStart"/>
      <w:r w:rsidRPr="003F609D">
        <w:rPr>
          <w:rFonts w:ascii="Arial" w:hAnsi="Arial" w:cs="Arial"/>
        </w:rPr>
        <w:t>Госкомгидромета</w:t>
      </w:r>
      <w:proofErr w:type="spellEnd"/>
      <w:r w:rsidRPr="003F609D">
        <w:rPr>
          <w:rFonts w:ascii="Arial" w:hAnsi="Arial" w:cs="Arial"/>
        </w:rPr>
        <w:t xml:space="preserve"> СССР </w:t>
      </w:r>
      <w:proofErr w:type="spellStart"/>
      <w:r w:rsidRPr="003F609D">
        <w:rPr>
          <w:rFonts w:ascii="Arial" w:hAnsi="Arial" w:cs="Arial"/>
        </w:rPr>
        <w:t>Цатуровым</w:t>
      </w:r>
      <w:proofErr w:type="spellEnd"/>
      <w:r w:rsidRPr="003F609D">
        <w:rPr>
          <w:rFonts w:ascii="Arial" w:hAnsi="Arial" w:cs="Arial"/>
        </w:rPr>
        <w:t xml:space="preserve"> Ю.С. 1 июня 1989 г. и Главным государственным санитарным врачом СССР </w:t>
      </w:r>
      <w:proofErr w:type="spellStart"/>
      <w:r w:rsidRPr="003F609D">
        <w:rPr>
          <w:rFonts w:ascii="Arial" w:hAnsi="Arial" w:cs="Arial"/>
        </w:rPr>
        <w:t>Кондрусевым</w:t>
      </w:r>
      <w:proofErr w:type="spellEnd"/>
      <w:r w:rsidRPr="003F609D">
        <w:rPr>
          <w:rFonts w:ascii="Arial" w:hAnsi="Arial" w:cs="Arial"/>
        </w:rPr>
        <w:t xml:space="preserve"> А.И. 16 мая 1989 г.</w:t>
      </w:r>
      <w:r w:rsidRPr="003F609D">
        <w:rPr>
          <w:rFonts w:ascii="Arial" w:hAnsi="Arial" w:cs="Arial"/>
        </w:rPr>
        <w:br/>
      </w:r>
    </w:p>
    <w:p w14:paraId="5B02529D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283C1D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 xml:space="preserve">4.5. Контроль за выполнением и эффективностью мероприятий, проведенных хозяйствующими субъектами в периоды НМУ, проводят территориальное управление Федеральной службы по надзору в сфере природопользования, осуществляющее полномочия на территории Ярославской области, и департамент охраны окружающей среды и природопользования Ярославской </w:t>
      </w:r>
      <w:r w:rsidRPr="003F609D">
        <w:rPr>
          <w:rFonts w:ascii="Arial" w:hAnsi="Arial" w:cs="Arial"/>
        </w:rPr>
        <w:lastRenderedPageBreak/>
        <w:t>области при осуществлении государственного экологического надзора.</w:t>
      </w:r>
      <w:r w:rsidRPr="003F609D">
        <w:rPr>
          <w:rFonts w:ascii="Arial" w:hAnsi="Arial" w:cs="Arial"/>
        </w:rPr>
        <w:br/>
      </w:r>
    </w:p>
    <w:p w14:paraId="3996C74D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68B99A" w14:textId="77777777" w:rsidR="003F609D" w:rsidRPr="003F609D" w:rsidRDefault="003F609D" w:rsidP="003F60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F609D">
        <w:rPr>
          <w:rFonts w:ascii="Arial" w:hAnsi="Arial" w:cs="Arial"/>
        </w:rPr>
        <w:t>5. Данные по прогнозированию уровней загрязнения атмосферного воздуха отражаются в обзоре состояния природной среды на территории Ярославской области, ежегодно подготавливаемом Ярославским ЦГМС.</w:t>
      </w:r>
    </w:p>
    <w:p w14:paraId="14A5379E" w14:textId="77777777" w:rsidR="003F609D" w:rsidRPr="003F609D" w:rsidRDefault="003F609D" w:rsidP="003F609D"/>
    <w:p w14:paraId="509F1A63" w14:textId="77777777" w:rsidR="00B02B9E" w:rsidRPr="003F609D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F609D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F609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F609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3F60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F60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