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24299" w:rsidRPr="00424299" w:rsidRDefault="00424299" w:rsidP="00424299">
      <w:pPr>
        <w:jc w:val="center"/>
        <w:rPr>
          <w:rFonts w:ascii="Times New Roman" w:hAnsi="Times New Roman" w:cs="Times New Roman"/>
          <w:b/>
          <w:sz w:val="24"/>
          <w:szCs w:val="24"/>
        </w:rPr>
      </w:pPr>
      <w:r w:rsidRPr="00424299">
        <w:rPr>
          <w:rFonts w:ascii="Times New Roman" w:hAnsi="Times New Roman" w:cs="Times New Roman"/>
          <w:b/>
          <w:sz w:val="24"/>
          <w:szCs w:val="24"/>
        </w:rPr>
        <w:t>ОБ УТВЕРЖДЕНИИ ПОЛОЖЕНИЯ "ОБ ОСУЩЕСТВЛЕНИИ МУНИЦИПАЛЬНОГО ЛЕСНОГО КОНТРОЛЯ НА ТЕРРИТОРИИ МУНИЦИПАЛЬНОГО ОБРАЗОВАНИЯ "ГОРОДСКОЙ ОКРУГ ГОРОД МАЛГОБЕК"</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 </w:t>
      </w:r>
    </w:p>
    <w:p w:rsidR="00424299" w:rsidRPr="00424299" w:rsidRDefault="00424299" w:rsidP="00424299">
      <w:pPr>
        <w:jc w:val="center"/>
        <w:rPr>
          <w:rFonts w:ascii="Times New Roman" w:hAnsi="Times New Roman" w:cs="Times New Roman"/>
          <w:sz w:val="24"/>
          <w:szCs w:val="24"/>
        </w:rPr>
      </w:pPr>
      <w:r w:rsidRPr="00424299">
        <w:rPr>
          <w:rFonts w:ascii="Times New Roman" w:hAnsi="Times New Roman" w:cs="Times New Roman"/>
          <w:sz w:val="24"/>
          <w:szCs w:val="24"/>
        </w:rPr>
        <w:t>ГОРОДСКОЙ СОВЕТ МУНИЦИПАЛЬНОГО ОБРАЗОВАНИЯ "ГОРОДСКОЙ ОКРУГ ГОРОД МАЛГОБЕК"</w:t>
      </w:r>
    </w:p>
    <w:p w:rsidR="00424299" w:rsidRPr="00424299" w:rsidRDefault="00424299" w:rsidP="00424299">
      <w:pPr>
        <w:jc w:val="center"/>
        <w:rPr>
          <w:rFonts w:ascii="Times New Roman" w:hAnsi="Times New Roman" w:cs="Times New Roman"/>
          <w:sz w:val="24"/>
          <w:szCs w:val="24"/>
        </w:rPr>
      </w:pPr>
    </w:p>
    <w:p w:rsidR="00424299" w:rsidRPr="00424299" w:rsidRDefault="00424299" w:rsidP="00424299">
      <w:pPr>
        <w:jc w:val="center"/>
        <w:rPr>
          <w:rFonts w:ascii="Times New Roman" w:hAnsi="Times New Roman" w:cs="Times New Roman"/>
          <w:sz w:val="24"/>
          <w:szCs w:val="24"/>
        </w:rPr>
      </w:pPr>
      <w:r w:rsidRPr="00424299">
        <w:rPr>
          <w:rFonts w:ascii="Times New Roman" w:hAnsi="Times New Roman" w:cs="Times New Roman"/>
          <w:sz w:val="24"/>
          <w:szCs w:val="24"/>
        </w:rPr>
        <w:t>РЕШЕНИЕ</w:t>
      </w:r>
    </w:p>
    <w:p w:rsidR="00424299" w:rsidRPr="00424299" w:rsidRDefault="00424299" w:rsidP="00424299">
      <w:pPr>
        <w:jc w:val="center"/>
        <w:rPr>
          <w:rFonts w:ascii="Times New Roman" w:hAnsi="Times New Roman" w:cs="Times New Roman"/>
          <w:sz w:val="24"/>
          <w:szCs w:val="24"/>
        </w:rPr>
      </w:pPr>
    </w:p>
    <w:p w:rsidR="00424299" w:rsidRPr="00424299" w:rsidRDefault="00424299" w:rsidP="00424299">
      <w:pPr>
        <w:jc w:val="center"/>
        <w:rPr>
          <w:rFonts w:ascii="Times New Roman" w:hAnsi="Times New Roman" w:cs="Times New Roman"/>
          <w:sz w:val="24"/>
          <w:szCs w:val="24"/>
        </w:rPr>
      </w:pPr>
      <w:r w:rsidRPr="00424299">
        <w:rPr>
          <w:rFonts w:ascii="Times New Roman" w:hAnsi="Times New Roman" w:cs="Times New Roman"/>
          <w:sz w:val="24"/>
          <w:szCs w:val="24"/>
        </w:rPr>
        <w:t>от 28 июля 2017 года N 35</w:t>
      </w:r>
    </w:p>
    <w:p w:rsidR="00424299" w:rsidRPr="00424299" w:rsidRDefault="00424299" w:rsidP="00424299">
      <w:pPr>
        <w:jc w:val="center"/>
        <w:rPr>
          <w:rFonts w:ascii="Times New Roman" w:hAnsi="Times New Roman" w:cs="Times New Roman"/>
          <w:sz w:val="24"/>
          <w:szCs w:val="24"/>
        </w:rPr>
      </w:pPr>
    </w:p>
    <w:p w:rsidR="00424299" w:rsidRPr="00424299" w:rsidRDefault="00424299" w:rsidP="00424299">
      <w:pPr>
        <w:jc w:val="center"/>
        <w:rPr>
          <w:rFonts w:ascii="Times New Roman" w:hAnsi="Times New Roman" w:cs="Times New Roman"/>
          <w:sz w:val="24"/>
          <w:szCs w:val="24"/>
        </w:rPr>
      </w:pPr>
      <w:r w:rsidRPr="00424299">
        <w:rPr>
          <w:rFonts w:ascii="Times New Roman" w:hAnsi="Times New Roman" w:cs="Times New Roman"/>
          <w:sz w:val="24"/>
          <w:szCs w:val="24"/>
        </w:rPr>
        <w:t>ОБ УТВЕРЖДЕНИИ ПОЛОЖЕНИЯ "ОБ ОСУЩЕСТВЛЕНИИ МУНИЦИПАЛЬНОГО ЛЕСНОГО КОНТРОЛЯ НА ТЕРРИТОРИИ МУНИЦИПАЛЬНОГО ОБРАЗОВАНИЯ "ГОРОДСКОЙ ОКРУГ ГОРОД МАЛГОБЕК"</w:t>
      </w:r>
    </w:p>
    <w:p w:rsidR="00424299" w:rsidRPr="00424299" w:rsidRDefault="00424299" w:rsidP="00424299">
      <w:pPr>
        <w:jc w:val="cente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В соответствии с Конституцией Российской Федерации, Лесным кодексом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26.12.2008 N 294-ФЗ, Федеральным законом от 03.07.2016 N 227-ФЗ, Уставом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xml:space="preserve">", Городской Совет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решил:</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1. Утвердить Положение "Об осуществлении муниципального лесного контроля на территории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(прилагается).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 Признать утратившим силу Положение "Об осуществлении муниципального лесного контроля и надзора", утвержденное Решением от 29.10.2010 N 159.</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Настоящее Решение вступает в силу со дня опубликования.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4. Настоящее Решение опубликовать в газете "Вести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и на сайте МО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5. Контроль за исполнением настоящего Решения возложить на Главу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Председатель Городского</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Совета МО "Городской</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 xml:space="preserve">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У.С.ЕВЛОЕВ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Глава муниципального</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образования "Городской</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 xml:space="preserve">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Ш.С.МАМИЛОВ</w:t>
      </w:r>
    </w:p>
    <w:p w:rsidR="00424299" w:rsidRPr="00424299" w:rsidRDefault="00424299" w:rsidP="00424299">
      <w:pPr>
        <w:jc w:val="right"/>
        <w:rPr>
          <w:rFonts w:ascii="Times New Roman" w:hAnsi="Times New Roman" w:cs="Times New Roman"/>
          <w:sz w:val="24"/>
          <w:szCs w:val="24"/>
        </w:rPr>
      </w:pPr>
    </w:p>
    <w:p w:rsidR="00424299" w:rsidRPr="00424299" w:rsidRDefault="00424299" w:rsidP="00424299">
      <w:pPr>
        <w:jc w:val="center"/>
        <w:rPr>
          <w:rFonts w:ascii="Times New Roman" w:hAnsi="Times New Roman" w:cs="Times New Roman"/>
          <w:sz w:val="24"/>
          <w:szCs w:val="24"/>
        </w:rPr>
      </w:pPr>
      <w:r w:rsidRPr="00424299">
        <w:rPr>
          <w:rFonts w:ascii="Times New Roman" w:hAnsi="Times New Roman" w:cs="Times New Roman"/>
          <w:sz w:val="24"/>
          <w:szCs w:val="24"/>
        </w:rPr>
        <w:t>ПОЛОЖЕНИЕ ОБ ОСУЩЕСТВЛЕНИИ МУНИЦИПАЛЬНОГО ЛЕСНОГО КОНТРОЛЯ НА ТЕРРИТОРИИ МУНИЦИПАЛЬНОГО ОБРАЗОВАНИЯ "ГОРОДСКОЙ ОКРУГ ГОРОД МАЛГОБЕК"</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Утверждено</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Решением Городского Совета</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муниципального образования</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 xml:space="preserve">"Городской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P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от 28 июля 2017 года N 35</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Default="00424299" w:rsidP="00424299">
      <w:pPr>
        <w:jc w:val="right"/>
        <w:rPr>
          <w:rFonts w:ascii="Times New Roman" w:hAnsi="Times New Roman" w:cs="Times New Roman"/>
          <w:sz w:val="24"/>
          <w:szCs w:val="24"/>
        </w:rPr>
      </w:pPr>
      <w:r w:rsidRPr="00424299">
        <w:rPr>
          <w:rFonts w:ascii="Times New Roman" w:hAnsi="Times New Roman" w:cs="Times New Roman"/>
          <w:sz w:val="24"/>
          <w:szCs w:val="24"/>
        </w:rPr>
        <w:t>У.С. ЕВЛОЕВ</w:t>
      </w:r>
    </w:p>
    <w:p w:rsidR="00424299" w:rsidRDefault="00424299" w:rsidP="00424299">
      <w:pPr>
        <w:jc w:val="right"/>
        <w:rPr>
          <w:rFonts w:ascii="Times New Roman" w:hAnsi="Times New Roman" w:cs="Times New Roman"/>
          <w:sz w:val="24"/>
          <w:szCs w:val="24"/>
        </w:rPr>
      </w:pPr>
    </w:p>
    <w:p w:rsidR="00424299" w:rsidRPr="00424299" w:rsidRDefault="00424299" w:rsidP="00424299">
      <w:pPr>
        <w:jc w:val="right"/>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1. Общие положения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1. Настоящее Положение об осуществлении муниципального лесного контроля на территории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xml:space="preserve">" (далее - Положение) разработано в соответствии с Лесным кодексом Российской Федерации, Федеральными законами от 06.10.2003 N 131-ФЗ "Об общих принципах организации местного самоуправления в Российской Федерации",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и регламентирует порядок организации и осуществления муниципального лесного контроля в отношении лесных участков, находящихся в муниципальной собственности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(далее - муниципальный лесной контроль или муниципальный контроль).</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 Под муниципальным лесным контролем понимается деятельность должностных лиц Администрации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xml:space="preserve">" по проведению проверок соблюдения юридическими и физическими лицами, индивидуальными предпринимателями обязательных требований, установленных муниципальными правовыми актами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в области использования лесных участков, находящихся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а также обязательных требований, установленных федеральными законами и законами Республики Ингушетия в области использования лесных участков, а также мероприятий по профилактике нарушений указанных требований.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3. Объектом муниципального лесного контроля являются леса, находящиеся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 Субъектами муниципального лесного контроля являются индивидуальные предприниматели, юридические, физические и должностные лица, участвующие в отношениях по осуществлению муниципального лесного контроля.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5. Муниципальный лесной контроль осуществляется во взаимодействии с органом государственного контроля (надзора) в соответствующей сфере деятельности, федеральными органами исполнительной власти, органами исполнительной власти Республики Ингушетия, организациями независимо от организационно-правовых форм и форм собственности, гражданами.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6. Основные понятия и термины, используемые в настоящем Положении, применяются в значениях, определенных Федеральным законом N 294-ФЗ и иными федеральными законами, регулирующими правоотношения при осуществлении муниципального лесного контроля.</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2. Цели и задачи муниципального лесного контроля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1. Целью муниципального лесного контроля является соблюдение лесного законодательства, требований по использованию, охране, воспроизводству объектов муниципального контроля юридическими и физическими лицами, индивидуальными предпринимателями, осуществляющими свою деятельность в лесах, находящихся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 Основными задачами муниципального лесного контроля является проверка: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 Соблюдения требований по использованию лесных участков.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2.2. Использования лесных участков по целевому назначению.</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2.3. Самовольного занятия лесных участков или использования их без оформленных в установленном порядке документов, удостоверяющих право на лесные участки.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2.4. Соблюдения порядка переуступки права пользования лесными участками.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2.5. Своевременного освоения лесных участков.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2.6. Своевременного освобождения лесных участков по окончании срока аренды (безвозмездного пользования) лесных участков.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2.7. Фактов самовольного снятия и перемещения плодородного слоя земли.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2.8. Фактов незаконной порубки лесов.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2.9. Фактов несанкционированных свалок и захламления лесных участков.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2.10. Фактов вредного воздействия на леса и древесно-кустарниковую растительность при осуществлении хозяйственной и иной деятельности.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2.11. Выполнения иных требований лесного законодательства по вопросам использования, охраны, защиты, воспроизводства лесов, находящихся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3. Должностные лица, осуществляющие лесной контроль, их обязанности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1. Полномочиями по осуществлению муниципального лесного контроля наделяются лица, замещающие муниципальные должности Администрации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Перечень должностных лиц, уполномоченных осуществлять муниципальный лесной контроль на территории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(далее - должностные лица Администрации), утверждается постановлением Администрации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2. Должностные лица Администрации при осуществлении муниципального лесного контроля обязаны:</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2.2. Соблюдать законодательство Российской Федерации, права и законные интересы юридического или физического лица, индивидуального предпринимателя, проверка которых проводится.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2.3. Проводить проверку на основании приказа (распоряжения) Администрации о ее проведении в соответствии с ее назначением.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(распоряжения) и в случае, предусмотренном Федеральным законом N 294-ФЗ, копии документа о согласовании проведения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2.5. Не препятствовать физическому лицу,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2.6. Предоставлять физическому лицу,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2.7. Знакомить физическое лицо,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с документами и (или) информацией, полученными в рамках межведомственного информационного взаимодействия.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2.9. Доказывать обоснованность своих действий при их обжаловании юридическими и физическими лицами, индивидуальными предпринимателями в порядке, установленном законодательством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2.10. Соблюдать сроки проведения проверки, установленные Федеральным законом N 294-ФЗ, административным регламентом проведения проверок, утвержденным постановлением Администрации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(далее - административный регламент).</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2.11. Не требовать от юридического и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2.12. Перед началом проведения выездной проверки по просьбе физического лица,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При проведении проверки должностные лица Администрации не вправе:</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должностных лиц Администрации.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3.1.1.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3.2. Осуществлять плановую или внеплановую выездную проверку в случае отсутствия при ее проведении физического лица,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10.2.2 пункта 10.2 части 10 статьи 6 настоящего Положения.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3.3. Требовать предоставления документов, информации, проб обследования объектов окружающей среды, если они не являются объектами проверки или не относятся к предмету проверки, а также изымать оригиналы таких документов.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3.4. Отбирать пробы обследования объектов окружающей среды для проведения их исследований, испытаний, измерений без оформления протоколов об отборе проб по установленной форме и в количестве, превышающем нормы, установленные национальными стандартами, правилами отбора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3.6. Превышать установленные сроки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3.7. Осуществлять выдачу юридическим и физическим лицам, индивидуальным предпринимателям предписаний или предложений о проведении за их счет мероприятий по контролю.</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3.8. Требовать от юридического или физического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3.9. Требовать от юридического или физического лица, индивидуального предпринимателя представления документов, информации до даты проведения проверки. Должностные лица Администрации после принятия приказа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4. Права юридического и физического лица, индивидуального предпринимателя при проведении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Физическое лицо,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1.1. Непосредственно присутствовать при проведении проверки, давать объяснения по вопросам, относящимся к предмету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1.2. Получать от Администрации и должностных лиц Администрации информацию, которая относится к предмету проверки и предоставление которой предусмотрено Федеральным законом N 294-ФЗ:</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1.2.1. Знакомиться с документами и (или) информацией, полученными Администрацией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1.2.2. Представлять документы и (или) информацию, запрашиваемые в рамках межведомственного информационного взаимодействия, в Администрацию по собственной инициативе.</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Администрации.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1.4. Обжаловать действия (бездействие) должностных лиц Администрации, повлекшие за собой нарушение прав юридического или физического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1.5. Привлекать Уполномоченного по защите прав предпринимателей в Республике Ингушетия к участию в проверке (при проведении проверки в отношении юридического лица, индивидуального предпринимателя).</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5. Организация и проведение мероприятий по контролю без взаимодействия с юридическими и физическими лицами, индивидуальными предпринимателями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1. К мероприятиям муниципального лесного контроля, при проведении которых не требуется взаимодействие Администрации с юридическими и физическими лицами, индивидуальными предпринимателями, относятся плановые (рейдовые) осмотры (обследования) лесных участков, находящихся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и наблюдение за соблюдением обязательных требований посредством анализа информации о деятельности либо действиях юридического и физического лица, индивидуального предпринимателя, обязанность по предоставлению которой возложена на такие лица в соответствии с федеральными законами.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 Плановые (рейдовые) осмотры, обследования лесных участков, находящихся в муниципальной собственности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проводятся должностными лицами Администрации в пределах своей компетенции на основании плановых (рейдовых) заданий. Порядок оформления и </w:t>
      </w:r>
      <w:r w:rsidRPr="00424299">
        <w:rPr>
          <w:rFonts w:ascii="Times New Roman" w:hAnsi="Times New Roman" w:cs="Times New Roman"/>
          <w:sz w:val="24"/>
          <w:szCs w:val="24"/>
        </w:rPr>
        <w:lastRenderedPageBreak/>
        <w:t xml:space="preserve">содержания таких заданий и порядок оформления результатов плановых (рейдовых) осмотров, обследований устанавливаются Администрацией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В случае выявления при проведении плановых (рейдовых) осмотров, обследований нарушений обязательных требований должностные лица Администрации принимают в пределах своей компетенции меры по пресечению таких нарушений, а также доводят в письменной форме сведения до Главы Администрации информацию о выявленных нарушениях для принятия решения о назначении внеплановой проверки юридического или физического лица, индивидуального предпринимателя по основаниям, указанным в пункте 10.2 части 10 статьи 6 настоящего Положения.</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6. Порядок организации и осуществления муниципального лесного контроля юридических и физических лиц, индивидуальных предпринимателей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Порядок проведения проверок определяется административным регламентом с учетом требований законодательства Российской Федерации и Республики Ингушетия.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 Муниципальный лесной контроль юридических и физических лиц, индивидуальных предпринимателей проводится путем плановых, внеплановых и предварительных проверок.</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Мероприятия по муниципальному контролю в отношении юридических лиц и индивидуальных предпринимателей проводятся с соблюдением требований статей 9 - 17 Федерального закона N 294-ФЗ.</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 Предметом плановой проверки является соблюдение юридическим или физическим лицом, индивидуальным предпринимателем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5. Плановые проверки проводятся не чаще чем один раз в три года.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6. О проведении плановой проверки юридическое или физическое лицо, индивидуальный предприниматель уведомляются Администрацией не позднее чем за три рабочих дня до начала ее проведения посредством направления копии приказа (распоряжения) Главы Администрации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 или иным доступным способом.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7. Плановые проверки юридического и физического лица, индивидуального предпринимателя проводятся на основании разрабатываемых Администрацией ежегодных планов. Утвержденный Главой Администрации ежегодный план проведения плановых проверок доводится до сведения заинтересованных лиц посредством его размещения на официальном сайте Администрации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в сети "Интернет" либо иным доступным способом.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Ежегодный план проведения проверок юридических лиц и индивидуальных предпринимателей подлежит согласованию с органами прокуратуры в порядке, установленном Федеральным законом N 294-ФЗ.</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8. Основанием для включения плановой проверки физического лица, юридического лица, индивидуального предпринимателя в ежегодный план проведения плановых проверок является истечение трех лет со дня: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8.1. Государственной регистрации юридического лица, индивидуального предпринимателя.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8.2. Заключения договора аренды (безвозмездного пользования) лесного участка с физическим лицом.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8.3. Окончания проведения последней плановой проверки юридического или физического лица, индивидуального предпринимателя.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9. Предметом внеплановой проверки является соблюдение юридическим или физическим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Администрации, проведение мероприятий по предотвращению вреда жизни, здоровью граждан, вреда животным, растениям, окружающей среде,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10. Основанием для проведения внеплановой проверки юридического или физического лица, индивидуального предпринимателя является: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10.1. Истечение срока исполнения юридическим или физическим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10.2. Мотивированное представление должностного лица Администрации по результатам анализа результатов мероприятий по контролю без взаимодействия с юридическими и физическими лицами, индивидуальными предпринимателями рассмотрения или предварительной проверки поступивших в Администрацию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10.2.1. Возникновения угрозы причинения вреда жизни, здоровью граждан, вреда животным, растениям, окружающей среде, а также угрозы чрезвычайных ситуаций природного и техногенного характера.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10.2.2. Причинения вреда жизни, здоровью граждан, вреда животным, растениям, окружающей среде, а также возникновения чрезвычайных ситуаций природного и техногенного характера.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11. Обращения и заявления, не позволяющие установить лицо, обратившееся в Администрацию, а также обращения и заявления, не содержащие сведений о фактах, указанных в части 10 настоящей статьи, не могут служить основанием для проведения внеплановой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В случае если изложенная в обращении или заявлении информация может в соответствии с частью 10 настоящей статьи являться основанием для проведения внеплановой проверки, должностное лицо Администрации при наличии у него обоснованных сомнений в авторстве обращения или заявления обязано принять разумные меры к установлению обратившегося лица.</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12.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том условии, что они были направлены заявителем с использованием средств информационно-документационных технологий, предусматривающих обязательную авторизацию заявителя в единой системе идентификации и аутентификации.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13. При рассмотрении обращений и заявлений, информации о фактах, указанных в части 10 настоящей статьи, должны учитываться результаты рассмотренных ранее поступивших подобных обращений и заявлений, информации и результаты ранее проведенных мероприятий по контролю в отношении соответствующих юридических и физически лиц, индивидуальных предпринимателей.</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7. Порядок организации и осуществления предварительной проверки юридических и физических лиц, индивидуальных предпринимателей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части 10 статьи 6 настоящего Положения, должностным лицом Администрации может быть проведена предварительная проверка поступившей информации.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или физического лица, индивидуального предпринимателя, имеющихся в распоряжении Администрации, при необходимости проводятся мероприятия по контролю, осуществляемые без взаимодействия с юридическими и физическими лицами, индивидуальными предпринимателями и без возложения на указанных лиц обязанности по предоставлению информации и исполнению требований Администрации.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В рамках предварительной проверки у юридического или физического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части 10 статьи 6 настоящего Положения, должностное лицо Администрации подготавливает мотивированное представление о назначении внеплановой проверки по основаниям, указанным в пункте 10.2 части 10 статьи 6 настоящего Положения.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По результатам предварительной проверки меры по привлечению юридического или физического лица, индивидуального предпринимателя к ответственности не принимаются.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 По решению Главы Администрации предварительная проверка прекращается,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5. Администрация вправе обратиться в суд с иском о взыскании с физического или юридического лица, индивидуального предпринимателя расходов, понесенных Администрацией в связи с рассмотрением поступивших заявлений, обращений указанных лиц, если в заявлениях, обращениях были указаны заведомо ложные сведения.</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8. Порядок организации и осуществления мероприятий, направленных на профилактику и предупреждение нарушений обязательных требований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В целях предупреждения нарушений юридическими и физическими лицами,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Администрация осуществляет мероприятия по профилактике нарушений обязательных требований в соответствии с ежегодно утверждаемыми программами.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2. В целях профилактики нарушений обязательных требований Администрация: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2.1. Обеспечивает размещение на официальном сайте Администрации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в сети "Интернет" перечня нормативных актов или их отдельных частей, содержащих обязательные требования, оценка соблюдения которых является предметом муниципального лесного контроля, а также текстов соответствующих нормативных правовых актов.</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2.2. Осуществляет информирование юридических и физических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В случае изменения обязательных требований Администрация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2.3. Обеспечивает регулярное (не реже одного раза в год) обобщение практики осуществления в области муниципального лесного контроля и размещение на официальном сайте Администрации муниципального образования "Городской округ город </w:t>
      </w:r>
      <w:proofErr w:type="spellStart"/>
      <w:r w:rsidRPr="00424299">
        <w:rPr>
          <w:rFonts w:ascii="Times New Roman" w:hAnsi="Times New Roman" w:cs="Times New Roman"/>
          <w:sz w:val="24"/>
          <w:szCs w:val="24"/>
        </w:rPr>
        <w:t>Малгобек</w:t>
      </w:r>
      <w:proofErr w:type="spellEnd"/>
      <w:r w:rsidRPr="00424299">
        <w:rPr>
          <w:rFonts w:ascii="Times New Roman" w:hAnsi="Times New Roman" w:cs="Times New Roman"/>
          <w:sz w:val="24"/>
          <w:szCs w:val="24"/>
        </w:rPr>
        <w:t>",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и физическими лицами, индивидуальными предпринимателями в целях недопущения таких нарушений.</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2.4. Выдают предостережения о недопустимости нарушения обязательных требований в соответствии с частью 3 настоящей статьи, если иной порядок не установлен федеральным законом.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3. При условии, что иное не установлено федеральным законом, при наличии у Администрации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и физическими лицами, индивидуальными предпринимателями, либо </w:t>
      </w:r>
      <w:r w:rsidRPr="00424299">
        <w:rPr>
          <w:rFonts w:ascii="Times New Roman" w:hAnsi="Times New Roman" w:cs="Times New Roman"/>
          <w:sz w:val="24"/>
          <w:szCs w:val="24"/>
        </w:rPr>
        <w:lastRenderedPageBreak/>
        <w:t>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и физическое лицо, индивидуальный предприниматель ранее не привлекались к ответственности за нарушение соответствующих требований, Администрация в порядке, установленном действующим законодательством, объявляет юридическому и физическому лицу, индивидуальному предпринимателю предостережение о недопустимости нарушения обязательных требований и предлагает юридическому и физическому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Администрацию.</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9. Порядок оформления результатов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По результатам проверки юридического лица или индивидуального предпринимателя должностным лицом Администрации составляется акт проверки в двух экземплярах по типовой форме,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устанавливается федеральным законом.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По результатам проверки физического лица должностным лицом Администрации составляется акт проверки в двух экземплярах по типовой форме, утвержденной постановлением Администрации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Перечень сведений, которые указываются в акте проверки, устанавливается административным регламентом.</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2. Акт проверки оформляется должностным лицом Администрации непосредственно после ее завершения.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3. К акту проверки прилагаются протоколы отбора образцов продукции, проб обследования объектов окружающей среды, протоколы или заключения проведенных исследований, испытаний и экспертиз, объяснения физического лица,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 xml:space="preserve"> в области использования лесных участков, а также требований, установленных федеральными законами и законами Республики Ингушетия в области использования лесных участков, предписания об устранении выявленных нарушений и иные связанные с результатами проверки документы или их копии.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 В случае выявления при проведении проверки нарушений юридическим или физическим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Администрации в пределах полномочий, предусмотренных законодательством Российской Федерации, обязаны:</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4.1. Выдать предписание юридическому или физическому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угрозы чрезвычайных ситуаций природного и техногенного характера, а также других мероприятий, предусмотренных федеральными законами.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4.2.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угрозы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5. В случае если при проведении проверки установлено, что деятельность физического лица, юридического лица, его филиала, представительства, структурного подразделения, индивидуального предпринимателя представляет непосредственную угрозу причинения вреда жизни, здоровью граждан, вреда животным, растениям, окружающей среде, возникновения </w:t>
      </w:r>
      <w:r w:rsidRPr="00424299">
        <w:rPr>
          <w:rFonts w:ascii="Times New Roman" w:hAnsi="Times New Roman" w:cs="Times New Roman"/>
          <w:sz w:val="24"/>
          <w:szCs w:val="24"/>
        </w:rPr>
        <w:lastRenderedPageBreak/>
        <w:t>чрезвычайных ситуаций природного и техногенного характера или такой вред причинен, Администрация обязана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и довести до сведения физических и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6. Один экземпляр акта проверки с копиями приложений вручается физическому лицу,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В случае отсутствия физического лица,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должностное лицо Администрации направляет акт заказным почтовым отправлением с уведомлением о вручении, которое приобщается к экземпляру акта проверки, хранящемуся в деле Администрации. При отказе субъекта проверки от ознакомления с актом проверки должностное лицо Администрации делает соответствующую запись в акте проверки.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7. Администрация ведет учет мероприятий по муниципальному лесному контролю.</w:t>
      </w:r>
    </w:p>
    <w:p w:rsidR="00067D8D" w:rsidRDefault="00067D8D" w:rsidP="00424299">
      <w:pPr>
        <w:rPr>
          <w:rFonts w:ascii="Times New Roman" w:hAnsi="Times New Roman" w:cs="Times New Roman"/>
          <w:sz w:val="24"/>
          <w:szCs w:val="24"/>
        </w:rPr>
      </w:pPr>
    </w:p>
    <w:p w:rsidR="00067D8D" w:rsidRDefault="00067D8D"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Статья 10. Заключительные положения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1. Должностные лица Администрации несут установленную законодательством Российской Федерации и (или) Республики Ингушетия ответственность за неисполнение или ненадлежащее исполнение возложенных на них функций по осуществлению муниципального лесного контроля.</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lastRenderedPageBreak/>
        <w:t>2. Невыполнение законных требований должностных лиц Администрации либо совершение действий, препятствующих исполнению возложенных на них обязанностей, влекут ответственность в порядке, установленном законодательством Российской Федерации.</w:t>
      </w:r>
    </w:p>
    <w:p w:rsidR="00424299" w:rsidRPr="00424299" w:rsidRDefault="00424299" w:rsidP="00424299">
      <w:pPr>
        <w:rPr>
          <w:rFonts w:ascii="Times New Roman" w:hAnsi="Times New Roman" w:cs="Times New Roman"/>
          <w:sz w:val="24"/>
          <w:szCs w:val="24"/>
        </w:rPr>
      </w:pPr>
    </w:p>
    <w:p w:rsidR="00424299" w:rsidRPr="00424299"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3. О мерах, принятых в отношении виновных в нарушении законодательства Российской Федерации должностных лиц Администрации, в течение десяти дней со дня принятия таких мер Администрация обязана сообщить в письменной форме юридическому или физическому лицу, индивидуальному предпринимателю, права и (или) законные интересы которых нарушены.</w:t>
      </w:r>
    </w:p>
    <w:p w:rsidR="00424299" w:rsidRPr="00424299" w:rsidRDefault="00424299" w:rsidP="00424299">
      <w:pPr>
        <w:rPr>
          <w:rFonts w:ascii="Times New Roman" w:hAnsi="Times New Roman" w:cs="Times New Roman"/>
          <w:sz w:val="24"/>
          <w:szCs w:val="24"/>
        </w:rPr>
      </w:pPr>
    </w:p>
    <w:p w:rsidR="000A432D" w:rsidRPr="00BB0E08" w:rsidRDefault="00424299" w:rsidP="00424299">
      <w:pPr>
        <w:rPr>
          <w:rFonts w:ascii="Times New Roman" w:hAnsi="Times New Roman" w:cs="Times New Roman"/>
          <w:sz w:val="24"/>
          <w:szCs w:val="24"/>
        </w:rPr>
      </w:pPr>
      <w:r w:rsidRPr="00424299">
        <w:rPr>
          <w:rFonts w:ascii="Times New Roman" w:hAnsi="Times New Roman" w:cs="Times New Roman"/>
          <w:sz w:val="24"/>
          <w:szCs w:val="24"/>
        </w:rPr>
        <w:t xml:space="preserve">4. Финансовое обеспечение мероприятий по муниципальному лесному контролю осуществляется за счет средств бюджета города </w:t>
      </w:r>
      <w:proofErr w:type="spellStart"/>
      <w:r w:rsidRPr="00424299">
        <w:rPr>
          <w:rFonts w:ascii="Times New Roman" w:hAnsi="Times New Roman" w:cs="Times New Roman"/>
          <w:sz w:val="24"/>
          <w:szCs w:val="24"/>
        </w:rPr>
        <w:t>Малгобека</w:t>
      </w:r>
      <w:proofErr w:type="spellEnd"/>
      <w:r w:rsidRPr="00424299">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60B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60BA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46dbfb62751465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