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724FB" w:rsidRPr="00E724FB" w:rsidRDefault="00E724FB" w:rsidP="00E724FB">
      <w:pPr>
        <w:jc w:val="center"/>
        <w:rPr>
          <w:rFonts w:ascii="Times New Roman" w:hAnsi="Times New Roman" w:cs="Times New Roman"/>
          <w:b/>
          <w:sz w:val="24"/>
          <w:szCs w:val="24"/>
        </w:rPr>
      </w:pPr>
      <w:r w:rsidRPr="00E724FB">
        <w:rPr>
          <w:rFonts w:ascii="Times New Roman" w:hAnsi="Times New Roman" w:cs="Times New Roman"/>
          <w:b/>
          <w:sz w:val="24"/>
          <w:szCs w:val="24"/>
        </w:rPr>
        <w:t>Об административном регламенте службы природопользования и охраны окружающей среды Астраханской области предоставления государственной услуги "Выдача и аннулирование охотничьих билетов единого федерального образца"</w:t>
      </w:r>
    </w:p>
    <w:p w:rsidR="00E724FB" w:rsidRPr="00E724FB" w:rsidRDefault="00E724FB" w:rsidP="00E724FB">
      <w:pPr>
        <w:jc w:val="center"/>
        <w:rPr>
          <w:rFonts w:ascii="Times New Roman" w:hAnsi="Times New Roman" w:cs="Times New Roman"/>
          <w:b/>
          <w:sz w:val="24"/>
          <w:szCs w:val="24"/>
        </w:rPr>
      </w:pPr>
    </w:p>
    <w:p w:rsidR="00E724FB" w:rsidRPr="00E724FB" w:rsidRDefault="00E724FB" w:rsidP="00E724FB">
      <w:pPr>
        <w:jc w:val="center"/>
        <w:rPr>
          <w:rFonts w:ascii="Times New Roman" w:hAnsi="Times New Roman" w:cs="Times New Roman"/>
          <w:sz w:val="24"/>
          <w:szCs w:val="24"/>
        </w:rPr>
      </w:pPr>
    </w:p>
    <w:p w:rsidR="00E724FB" w:rsidRPr="00E724FB" w:rsidRDefault="00E724FB" w:rsidP="00E724FB">
      <w:pPr>
        <w:jc w:val="center"/>
        <w:rPr>
          <w:rFonts w:ascii="Times New Roman" w:hAnsi="Times New Roman" w:cs="Times New Roman"/>
          <w:sz w:val="24"/>
          <w:szCs w:val="24"/>
        </w:rPr>
      </w:pPr>
      <w:r w:rsidRPr="00E724FB">
        <w:rPr>
          <w:rFonts w:ascii="Times New Roman" w:hAnsi="Times New Roman" w:cs="Times New Roman"/>
          <w:sz w:val="24"/>
          <w:szCs w:val="24"/>
        </w:rPr>
        <w:t>СЛУЖБА ПРИРОДОПОЛЬЗОВАНИЯ И ОХРАНЫ ОКРУЖАЮЩЕЙ СРЕДЫ АСТРАХАНСКОЙ ОБЛАСТИ</w:t>
      </w:r>
    </w:p>
    <w:p w:rsidR="00E724FB" w:rsidRPr="00E724FB" w:rsidRDefault="00E724FB" w:rsidP="00E724FB">
      <w:pPr>
        <w:jc w:val="center"/>
        <w:rPr>
          <w:rFonts w:ascii="Times New Roman" w:hAnsi="Times New Roman" w:cs="Times New Roman"/>
          <w:sz w:val="24"/>
          <w:szCs w:val="24"/>
        </w:rPr>
      </w:pPr>
    </w:p>
    <w:p w:rsidR="00E724FB" w:rsidRPr="00E724FB" w:rsidRDefault="00E724FB" w:rsidP="00E724FB">
      <w:pPr>
        <w:jc w:val="center"/>
        <w:rPr>
          <w:rFonts w:ascii="Times New Roman" w:hAnsi="Times New Roman" w:cs="Times New Roman"/>
          <w:sz w:val="24"/>
          <w:szCs w:val="24"/>
        </w:rPr>
      </w:pPr>
      <w:r w:rsidRPr="00E724FB">
        <w:rPr>
          <w:rFonts w:ascii="Times New Roman" w:hAnsi="Times New Roman" w:cs="Times New Roman"/>
          <w:sz w:val="24"/>
          <w:szCs w:val="24"/>
        </w:rPr>
        <w:t>ПОСТАНОВЛЕНИЕ</w:t>
      </w:r>
    </w:p>
    <w:p w:rsidR="00E724FB" w:rsidRPr="00E724FB" w:rsidRDefault="00E724FB" w:rsidP="00E724FB">
      <w:pPr>
        <w:jc w:val="center"/>
        <w:rPr>
          <w:rFonts w:ascii="Times New Roman" w:hAnsi="Times New Roman" w:cs="Times New Roman"/>
          <w:sz w:val="24"/>
          <w:szCs w:val="24"/>
        </w:rPr>
      </w:pPr>
    </w:p>
    <w:p w:rsidR="00E724FB" w:rsidRPr="00E724FB" w:rsidRDefault="00E724FB" w:rsidP="00E724FB">
      <w:pPr>
        <w:jc w:val="center"/>
        <w:rPr>
          <w:rFonts w:ascii="Times New Roman" w:hAnsi="Times New Roman" w:cs="Times New Roman"/>
          <w:sz w:val="24"/>
          <w:szCs w:val="24"/>
        </w:rPr>
      </w:pPr>
      <w:r w:rsidRPr="00E724FB">
        <w:rPr>
          <w:rFonts w:ascii="Times New Roman" w:hAnsi="Times New Roman" w:cs="Times New Roman"/>
          <w:sz w:val="24"/>
          <w:szCs w:val="24"/>
        </w:rPr>
        <w:t>от 25 декабря 2017 года N 32-п</w:t>
      </w:r>
    </w:p>
    <w:p w:rsidR="00E724FB" w:rsidRPr="00E724FB" w:rsidRDefault="00E724FB" w:rsidP="00E724FB">
      <w:pPr>
        <w:jc w:val="center"/>
        <w:rPr>
          <w:rFonts w:ascii="Times New Roman" w:hAnsi="Times New Roman" w:cs="Times New Roman"/>
          <w:sz w:val="24"/>
          <w:szCs w:val="24"/>
        </w:rPr>
      </w:pPr>
    </w:p>
    <w:p w:rsidR="00E724FB" w:rsidRPr="00E724FB" w:rsidRDefault="00E724FB" w:rsidP="00E724FB">
      <w:pPr>
        <w:jc w:val="center"/>
        <w:rPr>
          <w:rFonts w:ascii="Times New Roman" w:hAnsi="Times New Roman" w:cs="Times New Roman"/>
          <w:sz w:val="24"/>
          <w:szCs w:val="24"/>
        </w:rPr>
      </w:pPr>
    </w:p>
    <w:p w:rsidR="00E724FB" w:rsidRPr="00E724FB" w:rsidRDefault="00E724FB" w:rsidP="00E724FB">
      <w:pPr>
        <w:jc w:val="center"/>
        <w:rPr>
          <w:rFonts w:ascii="Times New Roman" w:hAnsi="Times New Roman" w:cs="Times New Roman"/>
          <w:sz w:val="24"/>
          <w:szCs w:val="24"/>
        </w:rPr>
      </w:pPr>
      <w:r w:rsidRPr="00E724FB">
        <w:rPr>
          <w:rFonts w:ascii="Times New Roman" w:hAnsi="Times New Roman" w:cs="Times New Roman"/>
          <w:sz w:val="24"/>
          <w:szCs w:val="24"/>
        </w:rPr>
        <w:t>Об административном регламенте службы природопользования и охраны окружающей среды Астраханской области предоставления государственной услуги "Выдача и аннулирование охотничьих билетов единого федерального образца"</w:t>
      </w:r>
    </w:p>
    <w:p w:rsidR="00E724FB" w:rsidRPr="00E724FB" w:rsidRDefault="00E724FB" w:rsidP="00E724FB">
      <w:pPr>
        <w:jc w:val="center"/>
        <w:rPr>
          <w:rFonts w:ascii="Times New Roman" w:hAnsi="Times New Roman" w:cs="Times New Roman"/>
          <w:sz w:val="24"/>
          <w:szCs w:val="24"/>
        </w:rPr>
      </w:pPr>
    </w:p>
    <w:p w:rsidR="00E724FB" w:rsidRPr="00E724FB" w:rsidRDefault="00E724FB" w:rsidP="00E724FB">
      <w:pPr>
        <w:jc w:val="cente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В соответствии с Федеральными законами от 24.07.2009 N 209-ФЗ "Об охоте и сохранении охотничьих ресурсов и о внесении изменений в отдельные законодательные акты Российской Федерации", от 27.07.2010 N 210-ФЗ "Об организации предоставления государственных и муниципальных услуг", Постановлениями Правительства Астраханской области от 13.06.2006 N 190-П "О службе природопользования и охраны окружающей среды Астраханской области", от 30.09.2010 N 427-П "О Порядке разработки</w:t>
      </w:r>
      <w:proofErr w:type="gramEnd"/>
      <w:r w:rsidRPr="00E724FB">
        <w:rPr>
          <w:rFonts w:ascii="Times New Roman" w:hAnsi="Times New Roman" w:cs="Times New Roman"/>
          <w:sz w:val="24"/>
          <w:szCs w:val="24"/>
        </w:rPr>
        <w:t xml:space="preserve"> и утверждения административных регламентов предоставления государственных услуг" служба природопользования и охраны окружающей среды Астраханской области постановляет:</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1. Утвердить прилагаемый административный регламент службы природопользования и охраны окружающей среды Астраханской области предоставления государственной услуги "Выдача и аннулирование охотничьих билетов единого федерального образца".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 Отделу правового и кадрового обеспечения службы природопользования и охраны окружающей среды Астраханской области: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в течение трех рабочих дней со дня подписания направить копию настоящего Постановления в агентство связи и массовых коммуникаций Астраханской области для официального опубликования в средствах массовой информации;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в семидневный срок после дня первого официального опубликования направить копию настоящего Постановления, а также сведения об источниках его официального опубликования в Управление Министерства юстиции Российской Федерации по Астраханской области;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не позднее семи рабочих дней со дня подписания направить копию настоящего Постановления в прокуратуру Астраханской области;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не позднее семи рабочих дней со дня подписания направить копию настоящего Постановления поставщикам справочно-правовых систем "КонсультантПлюс" ООО "АИЦ "КонсультантПлюс" и "Гарант" ЗАО НПП "Астрахань-Гарант-Сервис" для включения в электронные базы данных.</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3. Отделу информационно-аналитического обеспечения и делопроизводства службы природопользования и охраны окружающей среды Астраханской области: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в десятидневный срок со дня принятия </w:t>
      </w:r>
      <w:proofErr w:type="gramStart"/>
      <w:r w:rsidRPr="00E724FB">
        <w:rPr>
          <w:rFonts w:ascii="Times New Roman" w:hAnsi="Times New Roman" w:cs="Times New Roman"/>
          <w:sz w:val="24"/>
          <w:szCs w:val="24"/>
        </w:rPr>
        <w:t>разместить</w:t>
      </w:r>
      <w:proofErr w:type="gramEnd"/>
      <w:r w:rsidRPr="00E724FB">
        <w:rPr>
          <w:rFonts w:ascii="Times New Roman" w:hAnsi="Times New Roman" w:cs="Times New Roman"/>
          <w:sz w:val="24"/>
          <w:szCs w:val="24"/>
        </w:rPr>
        <w:t xml:space="preserve"> настоящее Постановление на официальном сайте службы природопользования и охраны окружающей среды Астраханской области в информационно-телекоммуникационной сети "Интернет";</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внести сведения о государственной услуге "Выдача и аннулирование охотничьих билетов единого федерального образца" в государственную информационную систему "Региональный реестр государственных услуг (функций) Астраханской области".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4. Признать утратившими силу:</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Постановление службы природопользования и охраны окружающей среды Астраханской области от 15.06.2012 N 16-П "Об административном регламенте службы природопользования и охраны окружающей среды Астраханской области по предоставлению государственной услуги "Выдача и аннулирование охотничьих билетов единого федерального образца";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Постановление службы природопользования и охраны окружающей среды Астраханской области от 20.05.2013 N 14-п "О внесении изменений в постановление службы природопользования и охраны окружающей среды Астраханской области от 15.06.2012 N 16-п";</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Постановление службы природопользования и охраны окружающей среды Астраханской области от 14.10.2013 N 29-п "О внесении изменений в постановление службы природопользования и охраны окружающей среды Астраханской области от 15.06.2012 N 16-п";</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пункт 1 Постановления службы природопользования и охраны окружающей среды Астраханской области от 15.07.2014 N 20-п "О внесении изменений в постановление службы природопользования и охраны окружающей среды Астраханской области от 15.06.2012 N 16-п, от 08.04.2013 N 10-п";</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 пункт 1 Постановления службы природопользования и охраны окружающей среды Астраханской области от 28.01.2015 N 5-п "О внесении изменений в отдельные постановления службы природопользования и охраны окружающей среды Астраханской области".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 Постановление вступает в силу по истечении 10 дней после дня его официального опубликования.</w:t>
      </w:r>
    </w:p>
    <w:p w:rsidR="00E724FB" w:rsidRPr="00E724FB" w:rsidRDefault="00E724FB" w:rsidP="00E724FB">
      <w:pPr>
        <w:rPr>
          <w:rFonts w:ascii="Times New Roman" w:hAnsi="Times New Roman" w:cs="Times New Roman"/>
          <w:sz w:val="24"/>
          <w:szCs w:val="24"/>
        </w:rPr>
      </w:pPr>
    </w:p>
    <w:p w:rsidR="00E724FB" w:rsidRPr="00E724FB" w:rsidRDefault="00E724FB" w:rsidP="00E724FB">
      <w:pPr>
        <w:jc w:val="right"/>
        <w:rPr>
          <w:rFonts w:ascii="Times New Roman" w:hAnsi="Times New Roman" w:cs="Times New Roman"/>
          <w:sz w:val="24"/>
          <w:szCs w:val="24"/>
        </w:rPr>
      </w:pPr>
      <w:r w:rsidRPr="00E724FB">
        <w:rPr>
          <w:rFonts w:ascii="Times New Roman" w:hAnsi="Times New Roman" w:cs="Times New Roman"/>
          <w:sz w:val="24"/>
          <w:szCs w:val="24"/>
        </w:rPr>
        <w:t>Руководитель службы</w:t>
      </w:r>
    </w:p>
    <w:p w:rsidR="00E724FB" w:rsidRDefault="00E724FB" w:rsidP="00E724FB">
      <w:pPr>
        <w:jc w:val="right"/>
        <w:rPr>
          <w:rFonts w:ascii="Times New Roman" w:hAnsi="Times New Roman" w:cs="Times New Roman"/>
          <w:sz w:val="24"/>
          <w:szCs w:val="24"/>
        </w:rPr>
      </w:pPr>
      <w:r w:rsidRPr="00E724FB">
        <w:rPr>
          <w:rFonts w:ascii="Times New Roman" w:hAnsi="Times New Roman" w:cs="Times New Roman"/>
          <w:sz w:val="24"/>
          <w:szCs w:val="24"/>
        </w:rPr>
        <w:t>И.О.КРАСНОВ</w:t>
      </w:r>
    </w:p>
    <w:p w:rsidR="00E724FB" w:rsidRDefault="00E724FB" w:rsidP="00E724FB">
      <w:pPr>
        <w:jc w:val="right"/>
        <w:rPr>
          <w:rFonts w:ascii="Times New Roman" w:hAnsi="Times New Roman" w:cs="Times New Roman"/>
          <w:sz w:val="24"/>
          <w:szCs w:val="24"/>
        </w:rPr>
      </w:pPr>
    </w:p>
    <w:p w:rsid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jc w:val="center"/>
        <w:rPr>
          <w:rFonts w:ascii="Times New Roman" w:hAnsi="Times New Roman" w:cs="Times New Roman"/>
          <w:sz w:val="24"/>
          <w:szCs w:val="24"/>
        </w:rPr>
      </w:pPr>
      <w:r w:rsidRPr="00E724FB">
        <w:rPr>
          <w:rFonts w:ascii="Times New Roman" w:hAnsi="Times New Roman" w:cs="Times New Roman"/>
          <w:sz w:val="24"/>
          <w:szCs w:val="24"/>
        </w:rPr>
        <w:t>Административный регламент службы природопользования и охраны окружающей среды Астраханской области предоставления государственной услуги "Выдача и аннулирование охотничьих билетов единого федерального образца"</w:t>
      </w:r>
    </w:p>
    <w:p w:rsidR="00E724FB" w:rsidRPr="00E724FB" w:rsidRDefault="00E724FB" w:rsidP="00E724FB">
      <w:pPr>
        <w:jc w:val="cente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jc w:val="right"/>
        <w:rPr>
          <w:rFonts w:ascii="Times New Roman" w:hAnsi="Times New Roman" w:cs="Times New Roman"/>
          <w:sz w:val="24"/>
          <w:szCs w:val="24"/>
        </w:rPr>
      </w:pPr>
      <w:r w:rsidRPr="00E724FB">
        <w:rPr>
          <w:rFonts w:ascii="Times New Roman" w:hAnsi="Times New Roman" w:cs="Times New Roman"/>
          <w:sz w:val="24"/>
          <w:szCs w:val="24"/>
        </w:rPr>
        <w:t>Утвержден</w:t>
      </w:r>
    </w:p>
    <w:p w:rsidR="00E724FB" w:rsidRPr="00E724FB" w:rsidRDefault="00E724FB" w:rsidP="00E724FB">
      <w:pPr>
        <w:jc w:val="right"/>
        <w:rPr>
          <w:rFonts w:ascii="Times New Roman" w:hAnsi="Times New Roman" w:cs="Times New Roman"/>
          <w:sz w:val="24"/>
          <w:szCs w:val="24"/>
        </w:rPr>
      </w:pPr>
      <w:r w:rsidRPr="00E724FB">
        <w:rPr>
          <w:rFonts w:ascii="Times New Roman" w:hAnsi="Times New Roman" w:cs="Times New Roman"/>
          <w:sz w:val="24"/>
          <w:szCs w:val="24"/>
        </w:rPr>
        <w:t>Постановлением службы</w:t>
      </w:r>
    </w:p>
    <w:p w:rsidR="00E724FB" w:rsidRPr="00E724FB" w:rsidRDefault="00E724FB" w:rsidP="00E724FB">
      <w:pPr>
        <w:jc w:val="right"/>
        <w:rPr>
          <w:rFonts w:ascii="Times New Roman" w:hAnsi="Times New Roman" w:cs="Times New Roman"/>
          <w:sz w:val="24"/>
          <w:szCs w:val="24"/>
        </w:rPr>
      </w:pPr>
      <w:r w:rsidRPr="00E724FB">
        <w:rPr>
          <w:rFonts w:ascii="Times New Roman" w:hAnsi="Times New Roman" w:cs="Times New Roman"/>
          <w:sz w:val="24"/>
          <w:szCs w:val="24"/>
        </w:rPr>
        <w:t>природопользования и охраны</w:t>
      </w:r>
    </w:p>
    <w:p w:rsidR="00E724FB" w:rsidRPr="00E724FB" w:rsidRDefault="00E724FB" w:rsidP="00E724FB">
      <w:pPr>
        <w:jc w:val="right"/>
        <w:rPr>
          <w:rFonts w:ascii="Times New Roman" w:hAnsi="Times New Roman" w:cs="Times New Roman"/>
          <w:sz w:val="24"/>
          <w:szCs w:val="24"/>
        </w:rPr>
      </w:pPr>
      <w:r w:rsidRPr="00E724FB">
        <w:rPr>
          <w:rFonts w:ascii="Times New Roman" w:hAnsi="Times New Roman" w:cs="Times New Roman"/>
          <w:sz w:val="24"/>
          <w:szCs w:val="24"/>
        </w:rPr>
        <w:t>окружающей среды</w:t>
      </w:r>
    </w:p>
    <w:p w:rsidR="00E724FB" w:rsidRPr="00E724FB" w:rsidRDefault="00E724FB" w:rsidP="00E724FB">
      <w:pPr>
        <w:jc w:val="right"/>
        <w:rPr>
          <w:rFonts w:ascii="Times New Roman" w:hAnsi="Times New Roman" w:cs="Times New Roman"/>
          <w:sz w:val="24"/>
          <w:szCs w:val="24"/>
        </w:rPr>
      </w:pPr>
      <w:r w:rsidRPr="00E724FB">
        <w:rPr>
          <w:rFonts w:ascii="Times New Roman" w:hAnsi="Times New Roman" w:cs="Times New Roman"/>
          <w:sz w:val="24"/>
          <w:szCs w:val="24"/>
        </w:rPr>
        <w:t>Астраханской области</w:t>
      </w:r>
    </w:p>
    <w:p w:rsidR="00E724FB" w:rsidRPr="00E724FB" w:rsidRDefault="00E724FB" w:rsidP="00E724FB">
      <w:pPr>
        <w:jc w:val="right"/>
        <w:rPr>
          <w:rFonts w:ascii="Times New Roman" w:hAnsi="Times New Roman" w:cs="Times New Roman"/>
          <w:sz w:val="24"/>
          <w:szCs w:val="24"/>
        </w:rPr>
      </w:pPr>
      <w:r w:rsidRPr="00E724FB">
        <w:rPr>
          <w:rFonts w:ascii="Times New Roman" w:hAnsi="Times New Roman" w:cs="Times New Roman"/>
          <w:sz w:val="24"/>
          <w:szCs w:val="24"/>
        </w:rPr>
        <w:t>от 25 декабря 2017 г. N 32-п</w:t>
      </w: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1. Общие положения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1.1. Предмет регулирования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Административный регламент службы природопользования и охраны окружающей среды Астраханской области (далее - служба) предоставления государственной услуги "Выдача и аннулирование охотничьих билетов единого федерального образца" (далее - административный регламент, государственная услуга соответственно) устанавливает порядок и стандарт предоставления государственной услуги, в том числе сроки, состав и последовательность выполнения административных процедур и административных действий в соответствии с законодательством Российской Федерации.</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1.2. Описание заявителей</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Государственная услуга предоставляется физическим лицам, обладающим гражданской дееспособностью в соответствии с гражданским законодательством, не имеющим непогашенной или неснятой судимости за совершение умышленного преступления и ознакомившимся с требованиями охотничьего минимума, обратившимся в службу или автономное учреждение Астраханской области "Многофункциональный центр предоставления государственных и муниципальных услуг" (далее - МФЦ) с заявлением о предоставлении государственной услуги, выраженным в письменной или электронной форме (далее - заявители).</w:t>
      </w:r>
      <w:proofErr w:type="gramEnd"/>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 Стандарт предоставления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2.1. Наименование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"Выдача и аннулирование охотничьих билетов единого федерального образца".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2.2. Наименование исполнительного органа государственной власти Астраханской области, непосредственно предоставляющего государственную услугу</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2.2.1. Государственную услугу предоставляет служба совместно с МФЦ.</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Ответственными за предоставление государственной услуги являются должностные лица службы и сотрудники МФЦ, ответственные за выполнение конкретной административной процедуры, согласно административному регламенту.</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2.2.2. Органом, предоставляющие документы (сведения), необходимые для предоставления государственной услуги, в порядке межведомственного информационного взаимодействия, является Министерство внутренних дел Российской Федерации.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2.2.3. В соответствии с пунктом 3 части 1 статьи 7 Федерального закона от 27.07.2010 N 210-ФЗ "Об организации предоставления государственных и муниципальных услуг" при предоставлении государственной услуги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организации.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2.3. Описание результата предоставления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Результатом предоставления государственной услуги являются выдача (направление) уведомления о выдаче охотничьего билета единого федерального образца (далее - охотничий билет), либо об аннулировании охотничьего билета, либо выдача (направление) письма об отказе в предоставлении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Охотничий билет выдается заявителю по месту его жительства, а в случае его отсутствия по месту пребывания заявителя.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2.4. Срок предоставления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2.4.1. Срок предоставления государственной услуги при выдаче охотничьего билета составляет не более 6 рабочих дней со дня поступления заявления и документов, в том числе срок приема и регистрации заявления и документов - 1 рабочий день.</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2.4.2. Срок предоставления государственной услуги при аннулировании охотничьего билета составляет не более 5 рабочих дней со дня поступления в службу заявления об аннулировании охотничьего билета, в том числе срок приема и регистрации заявления и документов - 1 рабочий день.</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2.4.3. Максимальное время ожидания в очереди: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при получении информации о ходе выполнения государственной услуги не должно превышать 15 минут;</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при подаче заявления и документов, получении результата государственной услуги не должно превышать 15 минут.</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2.5. Исчерпывающий перечень документов, необходимых для предоставления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2.5.1. Для предоставления государственной услуги по выдаче охотничьего билета заявитель представляет заявление о получении охотничьего билета единого федерального образца (далее - заявление), образец которого приведен в приложении N 1 к административному регламенту, в котором указываются: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наименование службы;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фамилия, имя, отчество (при наличии) заявителя;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дата и место рождения заявителя;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номер контактного телефона, почтовый адрес и (или) адрес электронной почты, по которым осуществляется связь с заявителем;</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данные основного документа, удостоверяющего личность;</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сведения об ознакомлении с требованиями охотничьего минимума.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В случае утраты охотничьего билета в заявлении о получении охотничьего билета указывается на утрату охотничьего билета.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2.5.2. Одновременно с заявлением о получении охотничьего билета, в том числе в электронной форме, представляются: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две личные фотографии в черно-белом или цветном исполнении размером 30 x 40 мм с четким изображением лица строго </w:t>
      </w:r>
      <w:proofErr w:type="gramStart"/>
      <w:r w:rsidRPr="00E724FB">
        <w:rPr>
          <w:rFonts w:ascii="Times New Roman" w:hAnsi="Times New Roman" w:cs="Times New Roman"/>
          <w:sz w:val="24"/>
          <w:szCs w:val="24"/>
        </w:rPr>
        <w:t>в</w:t>
      </w:r>
      <w:proofErr w:type="gramEnd"/>
      <w:r w:rsidRPr="00E724FB">
        <w:rPr>
          <w:rFonts w:ascii="Times New Roman" w:hAnsi="Times New Roman" w:cs="Times New Roman"/>
          <w:sz w:val="24"/>
          <w:szCs w:val="24"/>
        </w:rPr>
        <w:t xml:space="preserve"> анфас без головного убора;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копия основного документа, удостоверяющего личность (за исключением случаев подачи заявления в электронной форме).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2.5.3. Для получения государственной услуги заявитель вправе представить по собственной инициативе справку об отсутствии непогашенной или неснятой судимости за совершение умышленного преступления.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2.5.4. В случае</w:t>
      </w:r>
      <w:proofErr w:type="gramStart"/>
      <w:r w:rsidRPr="00E724FB">
        <w:rPr>
          <w:rFonts w:ascii="Times New Roman" w:hAnsi="Times New Roman" w:cs="Times New Roman"/>
          <w:sz w:val="24"/>
          <w:szCs w:val="24"/>
        </w:rPr>
        <w:t>,</w:t>
      </w:r>
      <w:proofErr w:type="gramEnd"/>
      <w:r w:rsidRPr="00E724FB">
        <w:rPr>
          <w:rFonts w:ascii="Times New Roman" w:hAnsi="Times New Roman" w:cs="Times New Roman"/>
          <w:sz w:val="24"/>
          <w:szCs w:val="24"/>
        </w:rPr>
        <w:t xml:space="preserve"> если заявитель по собственной инициативе не представил документ, указанный в пункте 2.5.3 подраздела 2.5 раздела 2 административного регламента, должностное лицо службы, ответственное за предоставление государственной услуги, в рамках межведомственного информационного взаимодействия, в порядке, установленном подразделом 3.4 раздела 3 административного регламента, запрашивает в Министерстве внутренних дел Российской Федерации сведения о наличии (отсутствии) непогашенной или неснятой судимости за совершение умышленного преступления.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2.5.5. Для предоставления государственной услуги по аннулированию охотничьего билета заявитель представляет заявление об аннулировании охотничьего билета единого федерального образца, образец которого приведен в приложении N 2 к административному регламенту, в котором указываются: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наименование службы;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фамилия, имя, отчество (при наличии) заявителя;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proofErr w:type="gramStart"/>
      <w:r w:rsidRPr="00E724FB">
        <w:rPr>
          <w:rFonts w:ascii="Times New Roman" w:hAnsi="Times New Roman" w:cs="Times New Roman"/>
          <w:sz w:val="24"/>
          <w:szCs w:val="24"/>
        </w:rPr>
        <w:t>учетные</w:t>
      </w:r>
      <w:proofErr w:type="gramEnd"/>
      <w:r w:rsidRPr="00E724FB">
        <w:rPr>
          <w:rFonts w:ascii="Times New Roman" w:hAnsi="Times New Roman" w:cs="Times New Roman"/>
          <w:sz w:val="24"/>
          <w:szCs w:val="24"/>
        </w:rPr>
        <w:t xml:space="preserve"> серия и номер охотничьего билета;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номер контактного телефона, почтовый адрес и (или) адрес электронной почты, по которым осуществляется связь с заявителем.</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2.5.6. При предоставлении государственной услуги служба не вправе требовать:</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 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органа, предоставляющего государственную услугу,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государственной услуги, в соответствии с нормативными правовыми актами Российской Федерации, Астраханской области, муниципальными правовыми актами, за исключением документов, включенных</w:t>
      </w:r>
      <w:proofErr w:type="gramEnd"/>
      <w:r w:rsidRPr="00E724FB">
        <w:rPr>
          <w:rFonts w:ascii="Times New Roman" w:hAnsi="Times New Roman" w:cs="Times New Roman"/>
          <w:sz w:val="24"/>
          <w:szCs w:val="24"/>
        </w:rPr>
        <w:t xml:space="preserve"> в определенный частью 6 статьи 7 Федерального закона от 27.07.2010 N 210-ФЗ "Об организации предоставления государственных и муниципальных услуг" перечень документов.</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2.5.7. Порядок подачи документов.</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По выбору заявителя документы, указанные в пунктах 2.5.1 - 2.5.5 подраздела 2.5 раздела 2 административного регламента, представляются в службу или МФЦ посредством личного обращения заявителя, посредством направления по почте с описью вложения прилагаемых документов, посредством использования электронных носителей и (или) информационно-телекоммуникационной сети "Интернет" (далее - в электронной форме, сеть "Интернет" соответственно):</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лично при посещении службы;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посредством МФЦ;</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посредством государственных информационных систем "Единый портал государственных и муниципальных услуг (функций)" http://www.gosuslugi.ru (далее - единый портал) и "Региональный портал государственных и муниципальных услуг (функций) Астраханской области" http://gosuslugi.astrobl.ru (далее - региональный портал) в сети "Интернет";</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иным способом, позволяющим передать в электронной форме заявление и документы.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В случае подачи заявления о выдаче охотничьего билета в форме электронного документа посредством единого портала или регионального портала, личная фотография прикрепляется к нему в виде электронного файла с соблюдением следующих требований:</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формат кодирования/записи изображения в прикрепляемом файле - JPEG или JPEG 2000;</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минимальное разрешение прикрепляемой фотографии не должно быть меньше 450 dpi;</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фотография может быть выполнена в 24-битном цветовом пространстве или 8-битном монохромном (черно-белом) пространстве;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максимальный размер прикрепляемого файла не должен превышать 300 Кб (килобайт).</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Датой обращения за предоставлением государственной услуги считается дата получения и регистрации заявления и документов, указанных в пунктах 2.5.1 - 2.5.3, 2.5.5 подраздела 2.5 раздела 2 административного регламента, должностным лицом службы, ответственным за прием, учет и направление корреспонденции.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В случае направления заявления и документов, указанных в пунктах 2.5.1 - 2.5.3, 2.5.5 подраздела 2.5 раздела 2 административного регламента, в электронной форме, в том числе через единый портал либо региональный портал:</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заявление, указанное в пункте 2.5.1 подраздела 2.5 раздела 2 административного регламента, заполняется согласно приложению N 1 к административному регламенту либо представленной на региональном портале либо едином портале форме (в случае использования единого либо регионального порталов) и подписывается простой электронной подписью. Допускается также использование усиленной квалифицированной электронной подписи;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 xml:space="preserve">- заявление, указанное в пункте 2.5.5 подраздела 2.5 раздела 2 административного регламента, заполняется согласно приложению N 2 к административному регламенту либо представленной на </w:t>
      </w:r>
      <w:r w:rsidRPr="00E724FB">
        <w:rPr>
          <w:rFonts w:ascii="Times New Roman" w:hAnsi="Times New Roman" w:cs="Times New Roman"/>
          <w:sz w:val="24"/>
          <w:szCs w:val="24"/>
        </w:rPr>
        <w:lastRenderedPageBreak/>
        <w:t>региональном портале либо едином портале форме (в случае использования единого либо регионального порталов) и подписывается усиленной квалифицированной электронной подписи;</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документы, указанные в пунктах 2.5.2, 2.5.3 подраздела 2.5 раздела 2 административного регламента, подписываются простой электронной подписью. Допускается также использование усиленной квалифицированной электронной подписи.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2.6. Исчерпывающий перечень оснований для отказа в приеме документов, необходимых для предоставления государственной услуги, в предоставлении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2.6.1. Основаниями для отказа в приеме документов, необходимых для предоставления государственной услуги при выдаче охотничьего билета, являются: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несоответствие заявления и документов требованиям, указанным в пунктах 2.5.1, 2.5.2, 2.5.7 подраздела 2.5 раздела 2 административного регламента;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непредставление заявителем документов, указанных в пункте 2.5.2 подраздела 2.5 раздела 2 административного регламента.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2.6.2. Основаниями для отказа в приеме документов, необходимых для предоставления государственной услуги при аннулировании охотничьего билета, являются: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несоответствие заявления требованиям, указанным в пункте 2.5.5 подраздела 2.5 раздела 2 административного регламента;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несоблюдение установленных условий признания действительности усиленной квалифицированной электронной подписи (в случае обращения за предоставлением государственной услуги в электронной форме).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2.6.3. </w:t>
      </w:r>
      <w:proofErr w:type="gramStart"/>
      <w:r w:rsidRPr="00E724FB">
        <w:rPr>
          <w:rFonts w:ascii="Times New Roman" w:hAnsi="Times New Roman" w:cs="Times New Roman"/>
          <w:sz w:val="24"/>
          <w:szCs w:val="24"/>
        </w:rPr>
        <w:t>Основанием для отказа в предоставлении государственной услуги по выдаче охотничьего билета является несоответствие статуса заявителя требованиям, установленным Законом Российской Федерации от 24.07.2009 N 209-ФЗ "Об охоте и сохранении охотничьих ресурсов и о внесении изменений в отдельные законодательные акты Российской Федерации", указанным в подразделе 1.2 раздела 1 административного регламента.</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2.6.4. Основания для отказа в предоставлении государственной услуги по аннулированию охотничьего билета отсутствуют.</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2.7. Размер платы, взимаемой с заявителя при предоставлении государственной услуги, и способы ее взимания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Государственная услуга предоставляется бесплатно.</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2.8. Правовые основания для предоставления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Предоставление государственной услуги осуществляется в соответствии </w:t>
      </w:r>
      <w:proofErr w:type="gramStart"/>
      <w:r w:rsidRPr="00E724FB">
        <w:rPr>
          <w:rFonts w:ascii="Times New Roman" w:hAnsi="Times New Roman" w:cs="Times New Roman"/>
          <w:sz w:val="24"/>
          <w:szCs w:val="24"/>
        </w:rPr>
        <w:t>с</w:t>
      </w:r>
      <w:proofErr w:type="gramEnd"/>
      <w:r w:rsidRPr="00E724FB">
        <w:rPr>
          <w:rFonts w:ascii="Times New Roman" w:hAnsi="Times New Roman" w:cs="Times New Roman"/>
          <w:sz w:val="24"/>
          <w:szCs w:val="24"/>
        </w:rPr>
        <w:t>:</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 Конституцией Российской Федерации (Российская газета, 1993, N 237);</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Федеральным законом от 24.04.1995 N 52-ФЗ "О животном мире" (Собрание законодательства Российской Федерации, 1995, N 17, ст. 1462);</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Федеральным законом от 24.11.1995 N 181-ФЗ "О социальной защите инвалидов в Российской Федерации" (Собрание законодательства Российской Федерации, 1995, N 48, ст. 4563);</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Федеральным законом от 24.07.2009 N 209-ФЗ "Об охоте и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2009, N 30, ст. 3735);</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Федеральным законом от 27.07.2010 N 210-ФЗ "Об организации предоставления государственных и муниципальных услуг" (Собрание законодательства Российской Федерации, 2010, N 31, ст. 4179);</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Федеральным законом от 06.04.2011 N 63-ФЗ "Об электронной подписи" (Собрание законодательства Российской Федерации", 2011, N 15, ст. 2036);</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Постановлением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2012, N 27, ст. 3744);</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lastRenderedPageBreak/>
        <w:t>- Постановлением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а также государственных корпораций, которые в соответствии с федеральным законом наделены полномочиями по предоставлению государственных услуг в установленной сфере деятельности, и их должностных</w:t>
      </w:r>
      <w:proofErr w:type="gramEnd"/>
      <w:r w:rsidRPr="00E724FB">
        <w:rPr>
          <w:rFonts w:ascii="Times New Roman" w:hAnsi="Times New Roman" w:cs="Times New Roman"/>
          <w:sz w:val="24"/>
          <w:szCs w:val="24"/>
        </w:rPr>
        <w:t xml:space="preserve"> лиц" (Собрание законодательства Российской Федерации, 2012, N 35, ст. 4829);</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Постановлением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2012, N 36, ст. 4903);</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Постановлением Правительства Российской Федерации от 25.01.2013 N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N 5, ст. 377);</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Приказом Министерства природных ресурсов Российской Федерации от 20.01.2011 N 13 "Об утверждении порядка выдачи и аннулирования охотничьего билета единого федерального образца" (Российская газета, 2011, N 66);</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Приказом Министерства природных ресурсов Российской Федерации от 30.06.2011 N 568 "Об утверждении Требований охотничьего минимума" (Бюллетень нормативных актов федеральных органов исполнительной власти, 2011, N 46) (далее - требования охотничьего минимума);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Постановлением Правительства Астраханской области от 13.06.2006 N 190-П "О службе природопользования и охраны окружающей среды Астраханской области" (Сборник законов и нормативных правовых актов Астраханской области, 2006, N 27);</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Постановлением Правительства Астраханской области от 30.09.2010 N 427-П "О порядке разработки и утверждения административных регламентов предоставления государственных услуг" (Сборник законов и нормативных правовых актов Астраханской области, 2010, N 43);</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Постановлением Правительства Астраханской области от 15.12.2011 N 565-П "О предоставлении государственных и муниципальных услуг (услуг) в многофункциональных центрах предоставления государственных и муниципальных услуг Астраханской области" (Сборник законов и нормативных правовых актов Астраханской области, 2011, N 57);</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Постановлением Правительства Астраханской области от 30.12.2011 N 657-П "О порядке предоставления и получения документов и информации путем межведомственного информационного взаимодействия при предоставлении государственных услуг в Астраханской области" (Сборник законов и нормативных правовых актов Астраханской области, 2012, N 1);</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Распоряжением Правительства Астраханской области от 05.11.2015 N 479-Пр "О перечнях государственных услуг, предоставляемых исполнительными органами государственной власти Астраханской области, и услуг, предоставляемых государственными учреждениями и другими организациями, в которых размещается государственное задание (заказ), в Астраханской области, в том числе в электронной форме".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2.9. </w:t>
      </w:r>
      <w:proofErr w:type="gramStart"/>
      <w:r w:rsidRPr="00E724FB">
        <w:rPr>
          <w:rFonts w:ascii="Times New Roman" w:hAnsi="Times New Roman" w:cs="Times New Roman"/>
          <w:sz w:val="24"/>
          <w:szCs w:val="24"/>
        </w:rPr>
        <w:t>Требования к помещениям, в которых предоставляется государственная услуга, к залу ожидания, местам для заполнения заявления о предоставлении государственной услуги, информационным стендам с образцами его заполнения и перечнем документов, необходимых для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В помещениях службы отводятся места для ожидания приема, ожидания в очереди при подаче заявления и документов, указанных в пунктах 2.5.1 - 2.5.3, 2.5.5 подраздела 2.5 раздела 2 административного регламента, для получения информации.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Помещения для непосредственного взаимодействия должностных лиц службы с заявителями соответствуют комфортным условиям для заявителей и оборудуются информационными табличками.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Места для ожидания приема, ожидания в очереди для подачи и получения документов, получения информации и заполнения необходимых документов (далее - места для ожидания) оснащаются стульями (кресельными секциями, скамьями, банкетками), столами (стойками), бумагой и канцелярскими принадлежностями, и формами документов.</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Количество мест для ожидания определяется исходя из фактической нагрузки и возможностей для их размещения в здании, но не менее 5.</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В период с октября по май в местах ожидания размещаются специальные напольные вешалки для одежды.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Места для получения информации и заполнения документов оборудуются информационными стендами. Информационные стенды должны содержать информацию о порядке предоставления государственной услуги, в том числе образцы заполнения форм заявлений и перечень документов, необходимых для предоставления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Визуальная, текстовая и мультимедийная информация о порядке предоставления государственной услуги также размещается на официальном сайте службы http://nat.astrobl.ru в сети "Интернет" (далее - официальный сайт службы).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Обеспечиваются условия доступности для инвалидов предоставляемой государственной услуги и помещений, в которых она предоставляется, в соответствии со статьей 15 Федерального закона от 24.11.1995 N 181-ФЗ "О социальной защите инвалидов в Российской Федерации"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соответствующей сфере деятельности.</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2.10. Показатели доступности и качества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Показателями доступности и качества предоставления государственной услуги являются: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своевременное, полное информирование о государственной услуге посредством форм информирования, предусмотренных пунктом 5 приложения N 3 к административному регламенту;</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соблюдение сроков предоставления государственной услуги и условий ожидания приема;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обоснованность отказов в приеме документов, в предоставлении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получение государственной услуги в электронной форме, а также в иных формах по выбору заявителя;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 минимальные количество и продолжительность взаимодействий заявителей и должностных лиц службы при предоставлении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возможность подачи заявления и документов для получения государственной услуги в МФЦ;</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соответствие должностных регламентов должностных лиц службы административному регламенту в части описания в них административных действий, профессиональных знаний и навыков;</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доступность обращения за предоставлением государственной услуги и предоставления государственной услуги для лиц с ограниченными возможностями здоровья в соответствии с законодательством Российской Федерации.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2.11. Иные требования, в том числе учитывающие особенности предоставления государственной услуги в электронной форме и в МФЦ</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2.11.1. Предоставление государственной услуги в электронной форме обеспечивает возможность:</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 подачи заявления и документов, указанных в пунктах 2.5.1 - 2.5.3, 2.5.5 подраздела 2.5 раздела 2 административного регламента, в электронной форме, в том числе через единый и региональный порталы, в порядке, установленном пунктом 2.5.7 подраздела 2.5 раздела 2 административного регламента;</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получения заявителем сведений о ходе выполнения запроса;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доступа заявителя к сведениям о государственной услуге с использованием официального сайта службы, единого и регионального порталов.</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Перечень классов средств электронной подписи, которые допускаются к использованию при обращении за получением государственной услуги, предоставляемой с применением усиленной квалифицированной электронной подписи, определяется на основании утверждаемой федеральным органом исполнительной власти, уполномоченным в сфере использования электронной подписи, по согласованию с Федеральной службой безопасности Российской Федерации модели угроз безопасности информации в информационной системе, используемой в целях приема обращений за получением государственной услуги</w:t>
      </w:r>
      <w:proofErr w:type="gramEnd"/>
      <w:r w:rsidRPr="00E724FB">
        <w:rPr>
          <w:rFonts w:ascii="Times New Roman" w:hAnsi="Times New Roman" w:cs="Times New Roman"/>
          <w:sz w:val="24"/>
          <w:szCs w:val="24"/>
        </w:rPr>
        <w:t xml:space="preserve"> и (или) предоставления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2.11.2. </w:t>
      </w:r>
      <w:proofErr w:type="gramStart"/>
      <w:r w:rsidRPr="00E724FB">
        <w:rPr>
          <w:rFonts w:ascii="Times New Roman" w:hAnsi="Times New Roman" w:cs="Times New Roman"/>
          <w:sz w:val="24"/>
          <w:szCs w:val="24"/>
        </w:rPr>
        <w:t>Предоставление государственной услуги в МФЦ обеспечивает возможность предоставления государственной услуги по принципу "одного окна", в соответствии с которым предоставление государственной услуги осуществляется после однократного обращения заявителя с соответствующим запросом, а взаимодействие со службой осуществляется МФЦ без участия заявителя в соответствии с соглашением о взаимодействии между службой и МФЦ (далее - соглашение о взаимодействии).</w:t>
      </w:r>
      <w:proofErr w:type="gramEnd"/>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3.1. Последовательность административных процедур при предоставлении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3.1.1. Последовательность административных процедур, выполняемых при предоставлении государственной услуги по выдаче охотничьего билета, показана на блок-схеме в приложении N 4 к административному регламенту.</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Предоставление государственной услуги по выдаче охотничьего билета включает в себя выполнение следующих административных процедур:</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прием и регистрация заявления и документов;</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проверка заявления и документов, выдача заявителю охотничьего билета или выдача (направление) заявителю письма об отказе в предоставлении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формирование и направление межведомственного запроса в орган, участвующий в предоставлении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3.1.2. Последовательность административных процедур, выполняемых при предоставлении государственной услуги по аннулированию охотничьего билета, показана на блок-схеме в приложении N 5 к административному регламенту.</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Предоставление государственной услуги по аннулированию охотничьего билета единого федерального образца включает в себя выполнение следующих административных процедур:</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прием и регистрация заявления;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проверка заявления и документов;</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аннулирование охотничьего билета.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3.2. Прием и регистрация заявления и документов</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Основанием для начала исполнения административной процедуры является поступление в службу или сотруднику МФЦ заявления и документов, указанных в пунктах 2.5.1 - 2.5.3, 2.5.5 подраздела 2.5 раздела 2 административного регламента, в порядке, установленном пунктом 2.5.7 подраздела 2.5 раздела 2 административного регламента.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Ответственными за исполнение административной процедуры являются должностное лицо службы, ответственное за прием, учет и направление корреспонденции, или сотрудник МФЦ.</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Должностное лицо службы, ответственное за прием, учет и направление корреспонденции, или сотрудник МФЦ, принимают заявление и документы, указанные в пунктах 2.5.1 - 2.5.3, 2.5.5 подраздела 2.5 раздела 2 административного регламента, выполняя при этом следующие действия: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регистрируют заявление и документы в системе электронного документооборота, используемой в соответствии с порядком, установленным службой;</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на втором экземпляре заявления ставят подпись и дату приема документов от заявителя (при личном обращении).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Документы, полученные на личном приеме руководителя службы, заносятся в карточку личного приема заявителя и передаются в течение одного рабочего дня должностному лицу службы, ответственному за прием, учет и направление корреспонденции.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Результатом исполнения данной административной процедуры является прием и регистрация должностным лицом службы, ответственным за прием, учет и направление корреспонденции, или сотрудником МФЦ, заявления и документов, указанных в пунктах 2.5.1 - 2.5.3, 2.5.5 подраздела 2.5 раздела 2 административного регламента.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Срок исполнения данной административной процедуры составляет 1 рабочий день.</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3.3. Проверка заявления и документов, выдача заявителю охотничьего билета или выдача (направление) заявителю письма об отказе в предоставлении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3.3.1. Основанием для начала административной процедуры при предоставлении государственной услуги по выдаче охотничьего билета является регистрация заявления и документов, указанных в пунктах 2.5.1 - 2.5.3 подраздела 2.5 раздела 2 административного регламента, должностным лицом службы, ответственным за прием, учет и направление корреспонденции, или сотрудником МФЦ.</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Ответственными за исполнение данной административной процедуры являются должностное лицо службы, ответственное за предоставление государственной услуги, должностное лицо службы, ответственное за прием, учет и направление корреспонденции, и сотрудник МФЦ.</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Сотрудник МФЦ не позднее рабочего дня, следующего за днем приема и регистрации в МФЦ заявления и документов, указанных в пунктах 2.5.1 - 2.5.3 подраздела 2.5 раздела 2 административного регламента, направляет их по реестру в службу для рассмотрения и принятия решения о предоставлении государственной услуги либо об отказе в ее предоставлении.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Поступившие заявление и документы, указанные в пунктах 2.5.1 - 2.5.3 подраздела 2.5 раздела 2 административного регламента, в том числе из МФЦ, должностное лицо службы, ответственное за прием и регистрацию документов, в день поступления передает их должностному лицу службы, ответственному за предоставление государственной услуги, определенному в соответствии с визой руководителя службы для рассмотрения.</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Должностное лицо службы, ответственное за предоставление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проверяет поступившее заявление и документы на соответствие требованиям, указанным в пунктах 2.5.1, 2.5.2, 2.5.7 подраздела 2.5 раздела 2 административного регламента;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проверяет наличие документов, указанных в пункте 2.5.2 подраздела 2.5 раздела 2 административного регламента.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При наличии оснований для отказа в приеме заявления и документов в соответствии с пунктом 2.6.1 подраздела 2.6 раздела 2 административного регламента должностное лицо службы, ответственное за предоставление государственной услуги, в течение 3 дней со дня регистрации заявления и документов:</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подготавливает в двух экземплярах мотивированное уведомление об отказе в приеме заявления и документов;</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 обеспечивает его подписание руководителем службы либо уполномоченным им должностным лицом службы, регистрирует, делая соответствующую запись в журнале регистрации исходящей корреспонденции (далее - журнал исходящей корреспонденции);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выдает уведомление об отказе в приеме заявления и документов заявителю: лично либо направляет должностному лицу службы, ответственному за прием, учет и направление корреспонденции, для направления заявителю по почте заказным почтовым отправлением с уведомлением о вручении, делая соответствующую запись в журнале исходящей корреспонденции.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В случае отсутствия оснований для отказа в приеме заявления и документов должностное лицо службы, ответственное за предоставление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заводит отдельную папку, в которой должны храниться документы и отчетность по предоставлению государственной услуги по конкретному заявителю (далее - дело), помещая в него полученный пакет документов заявителя;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формирует и направляет межведомственный запрос о представлении сведений о наличии (отсутствии) непогашенной или неснятой судимости за совершение умышленного преступления в Министерство внутренних дел Российской Федерации в порядке, предусмотренном подразделом 3.4 раздела 3 административного регламента;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 xml:space="preserve">- проверяет соответствие статуса заявителя требованиям, установленным Законом Российской Федерации от 24.07.2009 N 209-ФЗ "Об охоте и сохранении охотничьих ресурсов и о внесении изменений в отдельные законодательные акты Российской Федерации", указанным в подразделе 1.2 раздела 1 административного регламента, путем сопоставления представленных заявителем документов либо сведений, полученных в результате межведомственного информационного взаимодействия, на предмет наличия (отсутствия) неснятой (непогашенной) судимости за </w:t>
      </w:r>
      <w:r w:rsidRPr="00E724FB">
        <w:rPr>
          <w:rFonts w:ascii="Times New Roman" w:hAnsi="Times New Roman" w:cs="Times New Roman"/>
          <w:sz w:val="24"/>
          <w:szCs w:val="24"/>
        </w:rPr>
        <w:lastRenderedPageBreak/>
        <w:t>совершение умышленного</w:t>
      </w:r>
      <w:proofErr w:type="gramEnd"/>
      <w:r w:rsidRPr="00E724FB">
        <w:rPr>
          <w:rFonts w:ascii="Times New Roman" w:hAnsi="Times New Roman" w:cs="Times New Roman"/>
          <w:sz w:val="24"/>
          <w:szCs w:val="24"/>
        </w:rPr>
        <w:t xml:space="preserve"> преступления, а также наличия расписки заявителя об ознакомлении с требованиями охотничьего минимума.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В случае отсутствия основания для отказа в предоставлении государственной услуги в соответствии с пунктом</w:t>
      </w:r>
      <w:proofErr w:type="gramEnd"/>
      <w:r w:rsidRPr="00E724FB">
        <w:rPr>
          <w:rFonts w:ascii="Times New Roman" w:hAnsi="Times New Roman" w:cs="Times New Roman"/>
          <w:sz w:val="24"/>
          <w:szCs w:val="24"/>
        </w:rPr>
        <w:t xml:space="preserve"> 2.6.3 подраздела 2.6 раздела 2 административного регламента должностное лицо службы, ответственное за предоставление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заполняет бланк охотничьего билета единого федерального образца по форме согласно приложению N 6 к административному регламенту;</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подписывает его и заверяет печатью службы;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уведомляет заявителя о времени и месте получения охотничьего билета, удостоверяет личность заявителя и выдает охотничий билет заявителю лично после ознакомления его под роспись с требованиями охотничьего минимума;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вносит сведения о выдаче охотничьего билета в государственный охотхозяйственный реестр.</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В случае наличия основания для отказа в предоставлении государственной услуги в соответствии с пунктом</w:t>
      </w:r>
      <w:proofErr w:type="gramEnd"/>
      <w:r w:rsidRPr="00E724FB">
        <w:rPr>
          <w:rFonts w:ascii="Times New Roman" w:hAnsi="Times New Roman" w:cs="Times New Roman"/>
          <w:sz w:val="24"/>
          <w:szCs w:val="24"/>
        </w:rPr>
        <w:t xml:space="preserve"> 2.6.3 подраздела 2.6 раздела 2 административного регламента должностное лицо службы, ответственное за предоставление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 подготавливает письмо об отказе в предоставлении государственной услуги с указанием причин отказа, подписывает его у руководителя службы либо уполномоченного им должностного лица службы;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выдает письмо об отказе в предоставлении государственной услуги заявителю: лично, либо направляет должностному лицу службы, ответственному за прием, учет и направление корреспонденции, для направления заявителю по почте заказным почтовым отправлением с уведомлением о вручении, делая соответствующую запись в журнале исходящей корреспонденции.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Результатом исполнения данной административной процедуры являются: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выдача (направление) заявителю уведомления об отказе в приеме заявления и документов;</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выдача охотничьего билета или выдача (направление) письма об отказе в предоставлении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Срок исполнения данной административной процедуры - не более 5 рабочих дней со дня регистрации заявления и документов.</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3.3.2. Основанием для начала административной процедуры по предоставлению государственной услуги при аннулировании охотничьего билета является получение должностным лицом службы, ответственным за предоставление государственной услуги, зарегистрированного заявления, указанного в пункте 2.5.5 подраздела 2.5 раздела 2 административного регламента.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Ответственными за исполнение данной административной процедуры являются должностное лицо службы, ответственное за предоставление государственной услуги, должностное лицо службы, ответственное за прием, учет и направление корреспонденции, и сотрудник МФЦ.</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Сотрудник МФЦ не позднее рабочего дня, следующего за днем приема и регистрации в МФЦ заявления, указанного в пункте 2.5.5 подраздела 2.5 раздела 2 административного регламента, направляет его по реестру в службу для рассмотрения и принятия решения о предоставлении государственной услуги либо об отказе в ее предоставлении.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Поступившее заявление, указанное в пункте 2.5.5 подраздела 2.5 раздела 2 административного регламента, в том числе из МФЦ, должностное лицо службы, ответственное за прием и регистрацию документов, в день поступления передает их должностному лицу службы, ответственному за предоставление государственной услуги, определенному в соответствии с визой руководителя службы для рассмотрения.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Должностное лицо службы, ответственное за предоставление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проверяет поступившее заявление на соответствие требованиям, указанным в пункте 2.5.5 подраздела 2.5 раздела 2 административного регламента;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в случае обращения заявителя за государственной услугой в электронной форме проверяет в установленном порядке действительность усиленной квалифицированной электронной подписи, которой подписано заявление.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При наличии оснований для отказа в приеме заявления и документов в соответствии с пунктом 2.6.2 подраздела 2.6 раздела 2 административного регламента должностное лицо службы, </w:t>
      </w:r>
      <w:r w:rsidRPr="00E724FB">
        <w:rPr>
          <w:rFonts w:ascii="Times New Roman" w:hAnsi="Times New Roman" w:cs="Times New Roman"/>
          <w:sz w:val="24"/>
          <w:szCs w:val="24"/>
        </w:rPr>
        <w:lastRenderedPageBreak/>
        <w:t>ответственное за предоставление государственной услуги, в течение 3 дней со дня регистрации заявления и документов:</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подготавливает в двух экземплярах мотивированное уведомление об отказе в приеме заявления и документов;</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обеспечивает его подписание руководителем службы либо уполномоченным им должностным лицом службы, регистрирует, делая соответствующую запись в журнале исходящей корреспонденции;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выдает уведомление об отказе в приеме заявления и документов заявителю: лично, либо направляет должностному лицу службы, ответственному за прием, учет и направление корреспонденции, для направления заявителю по почте заказным почтовым отправлением с уведомлением о вручении, делая соответствующую запись в журнале исходящей корреспонденции.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В случае отсутствия оснований для отказа в приеме заявления в соответствии с пунктом</w:t>
      </w:r>
      <w:proofErr w:type="gramEnd"/>
      <w:r w:rsidRPr="00E724FB">
        <w:rPr>
          <w:rFonts w:ascii="Times New Roman" w:hAnsi="Times New Roman" w:cs="Times New Roman"/>
          <w:sz w:val="24"/>
          <w:szCs w:val="24"/>
        </w:rPr>
        <w:t xml:space="preserve"> 2.6.2 подраздела 2.6 раздела 2 административного регламента должностное лицо службы, ответственное за предоставление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подготавливает в двух экземплярах уведомление в адрес заявителя о внесении сведений об аннулировании охотничьего билета в государственный охотхозяйственный реестр;</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обеспечивает подписание уведомления об аннулировании охотничьего билета руководителем службы либо уполномоченным им должностным лицом службы, регистрирует его, делая соответствующую запись в журнале исходящей корреспонденции.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Результатом исполнения данной административной процедуры является: - подготовка и направление заявителю мотивированного уведомления об отказе в приеме заявления и документов;</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подготовка уведомления об аннулировании охотничьего билета.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Срок исполнения данной административной процедуры - не более 3 рабочих дней со дня регистрации заявления и документов.</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3.4. Формирование и направление межведомственного запроса в орган, участвующий в предоставлении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Основанием для начала данной административной процедуры является регистрация заявления и документов, поступивших от заявителя, указанных в пунктах 2.5.1, 2.5.2 подраздела 2.5 раздела 2 административного регламента, и непоступление документа указанного в пункте 2.5.3 подраздела 2.5 раздела 2 административного регламента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Ответственным за исполнение данной административной процедуры является должностное лицо службы, ответственное за предоставление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Датой направления межведомственного запроса является дата приема и регистрации заявления и документов, указанных пунктах 2.5.1, 2.5.2 подраздела 2.5 раздела 2 административного регламента.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Должностное лицо службы, ответственное за предоставление государственной услуги, в рамках межведомственного информационного взаимодействия готовит и направляет запрос, отвечающий требованиям, установленным законодательством Российской Федерации и Астраханской области в Министерство внутренних дел Российской Федерации о представлении сведений о наличии (отсутствии) неснятой (непогашенной) судимости за совершение умышленного преступления.</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Получение сведений, необходимых для оказания государственной услуги, осуществляется посредством межведомственного информационного взаимодействия в соответствии с требованиями законодательства о персональных данных и в порядке, установленном Правительством Астраханской области, в течение 5 рабочих дней со дня направления запроса.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Результатом данной административной процедуры является получение сведений, необходимых для предоставления государственной услуги, либо информации об их отсутствии.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Срок исполнения данной административной процедуры составляет не более 5 рабочих дней со дня регистрации заявления и документов.</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3.5. Аннулирование охотничьего билета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Основанием для начала административной процедуры по аннулированию охотничьего билета является регистрация уведомления об аннулировании охотничьего билета единого федерального образца.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Ответственным за исполнение данной административной процедуры является должностное лицо службы, ответственное за предоставление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Должностное лицо службы, ответственное за предоставление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выдает уведомление об аннулировании охотничьего билета заявителю: лично, либо направляет должностному лицу службы, ответственному за прием, учет и направление корреспонденции, для направления заявителю по почте заказным почтовым отправлением с уведомлением о вручении, делая соответствующую запись в журнале исходящей корреспонденции;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вносит сведения об аннулировании охотничьего билета в государственный охотхозяйственный реестр.</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Охотничий билет признается аннулированным со дня внесения сведений о его аннулировании в государственный охотхозяйственный реестр.</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Результатом исполнения данной административной процедуры является аннулирование охотничьего билета.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Срок исполнения данной административной процедуры не более 1 рабочего дня со дня регистрации уведомления об аннулировании охотничьего билета.</w:t>
      </w: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4. Формы </w:t>
      </w:r>
      <w:proofErr w:type="gramStart"/>
      <w:r w:rsidRPr="00E724FB">
        <w:rPr>
          <w:rFonts w:ascii="Times New Roman" w:hAnsi="Times New Roman" w:cs="Times New Roman"/>
          <w:sz w:val="24"/>
          <w:szCs w:val="24"/>
        </w:rPr>
        <w:t>контроля за</w:t>
      </w:r>
      <w:proofErr w:type="gramEnd"/>
      <w:r w:rsidRPr="00E724FB">
        <w:rPr>
          <w:rFonts w:ascii="Times New Roman" w:hAnsi="Times New Roman" w:cs="Times New Roman"/>
          <w:sz w:val="24"/>
          <w:szCs w:val="24"/>
        </w:rPr>
        <w:t xml:space="preserve"> исполнением административного регламента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 xml:space="preserve">4.1. Порядок осуществления текущего </w:t>
      </w:r>
      <w:proofErr w:type="gramStart"/>
      <w:r w:rsidRPr="00E724FB">
        <w:rPr>
          <w:rFonts w:ascii="Times New Roman" w:hAnsi="Times New Roman" w:cs="Times New Roman"/>
          <w:sz w:val="24"/>
          <w:szCs w:val="24"/>
        </w:rPr>
        <w:t>контроля за</w:t>
      </w:r>
      <w:proofErr w:type="gramEnd"/>
      <w:r w:rsidRPr="00E724FB">
        <w:rPr>
          <w:rFonts w:ascii="Times New Roman" w:hAnsi="Times New Roman" w:cs="Times New Roman"/>
          <w:sz w:val="24"/>
          <w:szCs w:val="24"/>
        </w:rPr>
        <w:t xml:space="preserve"> соблюдением и исполнением ответственными должностными лицами положений административного регламента, устанавливающих требования к предоставлению государственной услуги, а также принятием решений ответственными лицами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Текущий </w:t>
      </w:r>
      <w:proofErr w:type="gramStart"/>
      <w:r w:rsidRPr="00E724FB">
        <w:rPr>
          <w:rFonts w:ascii="Times New Roman" w:hAnsi="Times New Roman" w:cs="Times New Roman"/>
          <w:sz w:val="24"/>
          <w:szCs w:val="24"/>
        </w:rPr>
        <w:t>контроль за</w:t>
      </w:r>
      <w:proofErr w:type="gramEnd"/>
      <w:r w:rsidRPr="00E724FB">
        <w:rPr>
          <w:rFonts w:ascii="Times New Roman" w:hAnsi="Times New Roman" w:cs="Times New Roman"/>
          <w:sz w:val="24"/>
          <w:szCs w:val="24"/>
        </w:rPr>
        <w:t xml:space="preserve"> соблюдением последовательности административных действий, определенных административными процедурами, при предоставлении государственной услуги и принятием решений должностными лицами службы осуществляет руководитель службы, а сотрудниками МФЦ - директор МФЦ.</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4.2. Порядок и периодичность осуществления плановых и внеплановых проверок полноты и качества предоставления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Контроль полноты и качества предоставления государственной услуги осуществляется руководителем службы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службы.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Периодичность проведения проверок носит плановый характер (осуществляются на основании полугодовых или годовых планов работы), тематический характер (проверка предоставления государственной услуги отдельным категориям заявителей) и внеплановый характер (по конкретному обращению заявителя).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4.3. Ответственность должностных лиц службы и иных должностных лиц за решения и действия (бездействие), принимаемые (осуществляемые) в ходе предоставления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Должностные лица службы, сотрудники МФЦ несут ответственность за решения и действия (бездействие), принимаемые (осуществляемые) в ходе предоставления государственной услуги, </w:t>
      </w:r>
      <w:r w:rsidRPr="00E724FB">
        <w:rPr>
          <w:rFonts w:ascii="Times New Roman" w:hAnsi="Times New Roman" w:cs="Times New Roman"/>
          <w:sz w:val="24"/>
          <w:szCs w:val="24"/>
        </w:rPr>
        <w:lastRenderedPageBreak/>
        <w:t>предусмотренные разделом 3 административного регламента, которая закрепляется в их должностных регламентах, должностных инструкциях в соответствии с требованиями законодательства Российской Федерации.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4.4. Положения, характеризующие требования к порядку и формам </w:t>
      </w:r>
      <w:proofErr w:type="gramStart"/>
      <w:r w:rsidRPr="00E724FB">
        <w:rPr>
          <w:rFonts w:ascii="Times New Roman" w:hAnsi="Times New Roman" w:cs="Times New Roman"/>
          <w:sz w:val="24"/>
          <w:szCs w:val="24"/>
        </w:rPr>
        <w:t>контроля за</w:t>
      </w:r>
      <w:proofErr w:type="gramEnd"/>
      <w:r w:rsidRPr="00E724FB">
        <w:rPr>
          <w:rFonts w:ascii="Times New Roman" w:hAnsi="Times New Roman" w:cs="Times New Roman"/>
          <w:sz w:val="24"/>
          <w:szCs w:val="24"/>
        </w:rPr>
        <w:t xml:space="preserve"> предоставлением государственной услуги, в том числе со стороны граждан, их объединений и организаций</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В целях контроля за предоставлением государственной услуги граждане, их объединения и организации имеют право запросить и получить, а должностные лица службы, сотрудники МФЦ обязаны им предоставить возможность ознакомления с документами и материалами, относящимися к предоставлению государственной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По результатам рассмотрения документов и материалов граждане, их объединения и организации вправе направить в службу предложения, рекомендации по совершенствованию качества и порядка предоставления государственной услуги, а также заявления и жалобы с сообщением о нарушении должностными лицами службы, сотрудниками МФЦ положений административного регламента, которые подлежат рассмотрению в установленном порядке.</w:t>
      </w: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 Досудебный (внесудебный) порядок обжалования решений и действий (бездействия) службы, должностных лиц службы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5.1. Информация для заявителя о его праве подать жалобу на решение и (или) действия (бездействие) службы и (или) ее должностных лиц при предоставлении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Заявитель имеет право подать жалобу на решение и (или) действия (бездействие) службы и (или) ее должностных лиц при предоставлении государственной услуги (далее - жалоба).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5.2. Способы информирования заявителей о порядке подачи и рассмотрения жалобы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Информирование заявителей о порядке подачи и рассмотрения жалобы осуществляется следующими способами: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путем непосредственного общения заявителя (при личном обращении либо по телефону) с должностными лицами службы, ответственными за рассмотрение жалобы;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путем взаимодействия должностных лиц службы, ответственных за рассмотрение жалобы, с заявителями по почте, по электронной почте;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посредством информационных материалов, которые размещаются в сети "Интернет" на официальном сайте службы, региональном и едином порталах;</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посредством информационных материалов, которые размещаются на информационных стендах в помещении службы.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5.3. Предмет жалобы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Заявитель может обратиться с жалобой, в том числе в следующих случаях:</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нарушение срока регистрации заявления о предоставлении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нарушение срока предоставления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требование представления заявителем документов, не предусмотренных нормативными правовыми актами Российской Федерации для предоставления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отказ в приеме документов, представление которых предусмотрено нормативными правовыми актами Российской Федерации для предоставления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lastRenderedPageBreak/>
        <w:t>- отказ службы, должностного лица службы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5.4. Органы государственной власти и уполномоченные на рассмотрение жалобы должностные лица, которым может быть направлена жалоба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5.4.1. Жалоба рассматривается службой. В случае если обжалуются решения руководителя службы, жалоба подается непосредственно руководителю службы и рассматривается им в соответствии с настоящим разделом административного регламента.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5.4.2. Жалоба может быть подана заявителем через МФЦ. При поступлении жалобы МФЦ обеспечивает ее передачу в службу в порядке и сроки, которые установлены соглашением о взаимодействии между МФЦ и службой, но не позднее следующего рабочего дня со дня поступления жалобы.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При этом срок рассмотрения жалобы исчисляется со дня регистрации жалобы в службе.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5.4.3. Уполномоченные на рассмотрение жалоб должностные лица службы обеспечивают </w:t>
      </w:r>
      <w:proofErr w:type="gramStart"/>
      <w:r w:rsidRPr="00E724FB">
        <w:rPr>
          <w:rFonts w:ascii="Times New Roman" w:hAnsi="Times New Roman" w:cs="Times New Roman"/>
          <w:sz w:val="24"/>
          <w:szCs w:val="24"/>
        </w:rPr>
        <w:t>прием</w:t>
      </w:r>
      <w:proofErr w:type="gramEnd"/>
      <w:r w:rsidRPr="00E724FB">
        <w:rPr>
          <w:rFonts w:ascii="Times New Roman" w:hAnsi="Times New Roman" w:cs="Times New Roman"/>
          <w:sz w:val="24"/>
          <w:szCs w:val="24"/>
        </w:rPr>
        <w:t xml:space="preserve"> и рассмотрение жалоб в соответствии с требованиями настоящего раздела административного регламента.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5.5. Порядок подачи и рассмотрения жалобы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5.5.1. Жалоба подается в службу в письменной форме, в том числе при личном приеме заявителя, или в электронном виде.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5.5.2. Почтовый адрес службы: 414000, г. Астрахань, ул. Советская, 14.</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Адрес официального сайта службы в сети "Интернет": http://nat.astrobl.ru.</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Адрес электронной почты службы: nature@astrobl.ru.</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Телефон службы: 51-09-19; факс службы: 51-09-19.</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Адрес единого портала: http://www.gosuslugi.ru.</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Адрес регионального портала: http://gosuslugi.astrobl.ru.</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Почтовый адрес МФЦ: 414014, г. Астрахань, ул. Бабефа, д. 8.</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Справочные телефоны МФЦ: 66-88-06; 66-88-09 (единый Call-центр).</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Факс МФЦ: 66-88-08.</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Адрес официального сайта МФЦ в сети "Интернет": www.mfc.astrobl.ru.</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Адрес электронной почты МФЦ: mfc.astrakhan@astrobl.ru.</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График работы МФЦ: понедельник: 08:00 - 18:00; вторник: 08:00 - 18:00; среда: 08:00 - 18:00; четверг: 08:00 - 20:00; пятница: 08:00 - 18:00; суббота: 08:00 - 13:00; воскресенье - выходной.</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Информация о филиалах МФЦ представлена в приложении N 7 к административному регламенту.</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5.5.3. Жалоба должна содержать:</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наименование службы, должностного лица службы, решения и действия (бездействие) которых обжалуются;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способом, указанным в абзаце четвертом пункта 5.5.6 подраздела 5.5 раздела 5</w:t>
      </w:r>
      <w:proofErr w:type="gramEnd"/>
      <w:r w:rsidRPr="00E724FB">
        <w:rPr>
          <w:rFonts w:ascii="Times New Roman" w:hAnsi="Times New Roman" w:cs="Times New Roman"/>
          <w:sz w:val="24"/>
          <w:szCs w:val="24"/>
        </w:rPr>
        <w:t xml:space="preserve"> административного регламента);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сведения об обжалуемых решениях и действиях (бездействии) службы, ее должностного лица;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доводы, на основании которых заявитель не согласен с решением и действиями (бездействием) службы, ее должностного лица. Заявителем могут быть представлены документы (при наличии), подтверждающие доводы заявителя, либо их копии.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 оформленная в соответствии с законодательством Российской Федерации доверенность.</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5.5.5. Прием жалоб в письменной форме осуществляется службой в месте предоставления государственной услуги (в месте, где заявитель подавал заявление о предоставлении государственной услуги, нарушение порядка предоставления которой обжалуется, либо в месте, где заявителем получен результат указанной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Жалобы принимаются в соответствии с графиком работы службы, указанным в пункте 1 приложения N 3 к административному регламенту.</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Жалоба в письменной форме может быть также направлена по почте.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5.5.6. В электронном виде жалоба может быть подана заявителем посредством:</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официального сайта службы в сети "Интернет";</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единого портала либо регионального портала;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службой системы досудебного обжалования).</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5.5.7. При подаче жалобы в электронном виде документ, указанный в пункте 5.5.4 подраздела 5.4 раздела 5 административного регламента, может быть представлен в форме электронного документа, подписанного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5.5.8. В случае установления в ходе или по результатам рассмотрения жалобы признаков состава административного правонарушения, предусмотренного Кодексом Российской Федерации об административных правонарушениях, или признаков состава преступления должностное лицо службы, уполномоченное на рассмотрение жалоб, незамедлительно направляет соответствующие материалы в органы прокуратуры.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5.6. Сроки рассмотрения жалобы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Жалоба, поступившая в службу, подлежит регистрации не позднее следующего рабочего дня со дня ее поступления. Жалоба рассматривается в течение 15 рабочих дней со дня ее регистрации.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В случае обжалования отказа службы, ее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5.7. Результат рассмотрения жалобы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По результатам рассмотрения жалобы в соответствии с частью 7 статьи 11.2 Федерального закона от 27.07.2010 N 210-ФЗ "Об организации предоставления государственных и муниципальных услуг" служба принимает решение об удовлетворении жалобы либо об отказе в ее удовлетворении.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При удовлетворении жалобы служба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5.8. Порядок информирования заявителя о результатах рассмотрения жалобы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5.8.1. Ответ по результатам рассмотрения жалобы направляется заявителю не позднее дня, следующего за днем принятия решения, в письменной форме. В случае если жалоба была </w:t>
      </w:r>
      <w:r w:rsidRPr="00E724FB">
        <w:rPr>
          <w:rFonts w:ascii="Times New Roman" w:hAnsi="Times New Roman" w:cs="Times New Roman"/>
          <w:sz w:val="24"/>
          <w:szCs w:val="24"/>
        </w:rPr>
        <w:lastRenderedPageBreak/>
        <w:t>направлена способом, указанным в абзаце четвертом пункта 5.5.6 подраздела 5.5 раздела 5 административного регламента, ответ заявителю направляется посредством системы досудебного обжалования.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5.8.2. В ответе по результатам рассмотрения жалобы указываются: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 наименование службы, должность, фамилия, имя, отчество (при наличии) ее должностного лица, принявшего решение по жалобе;</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номер, дата, место принятия решения, включая сведения о должностном лице службы, решение или действия (бездействие) которого обжалуются;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фамилия, имя, отчество (при наличии) или наименование заявителя;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основания для принятия решения по жалобе;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принятое по жалобе решение;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сведения о порядке обжалования принятого по жалобе решения.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5.8.3. Ответ по результатам рассмотрения жалобы подписывается уполномоченным на рассмотрение жалобы должностным лицом службы.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усиленной квалифицированной электронной подписью уполномоченного на рассмотрение жалобы должностного лица службы.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5.9. Право заявителя на получение информации и документов, необходимых для обоснования и рассмотрения жалобы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Для обоснования и рассмотрения жалобы заявители имеют право представлять в службу дополнительные документы и материалы либо обращаться с просьбой об их истребовании, в том числе в электронной форме.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Служба или должностное лицо службы по направленному в установленном порядке запросу заявителя обязаны в течение 15 дней представлять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представления.</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5.10. Перечень случаев, в которых ответ на жалобу не дается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Служба вправе оставить жалобу без ответа в следующих случаях:</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наличие в жалобе нецензурных либо оскорбительных выражений, угроз жизни, здоровью и имуществу должностного лица, а также членов его семьи;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Служба в течение 7 дней со дня регистрации жалобы сообщает заявителю, направившему жалобу, об оставлении ее без ответа, если фамилия и почтовый адрес поддаются прочтению, а в случае, предусмотренном абзацем вторым настоящего подраздела, - с указанием о недопустимости злоупотребления правом.</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5.11. Перечень случаев, в которых служба отказывает в удовлетворении жалобы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Служба отказывает в удовлетворении жалобы в следующих случаях:</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наличие вступившего в законную силу решения суда, арбитражного суда по жалобе о том же предмете и по тем же основаниям;</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подача жалобы лицом, полномочия которого не подтверждены в порядке, установленном законодательством Российской Федерации;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E724FB" w:rsidRDefault="00E724FB" w:rsidP="00E724FB">
      <w:pPr>
        <w:rPr>
          <w:rFonts w:ascii="Times New Roman" w:hAnsi="Times New Roman" w:cs="Times New Roman"/>
          <w:sz w:val="24"/>
          <w:szCs w:val="24"/>
        </w:rPr>
      </w:pPr>
    </w:p>
    <w:p w:rsidR="00E724FB" w:rsidRDefault="00E724FB" w:rsidP="00E724FB">
      <w:pPr>
        <w:rPr>
          <w:rFonts w:ascii="Times New Roman" w:hAnsi="Times New Roman" w:cs="Times New Roman"/>
          <w:sz w:val="24"/>
          <w:szCs w:val="24"/>
        </w:rPr>
      </w:pPr>
    </w:p>
    <w:p w:rsidR="00E724FB" w:rsidRDefault="00E724FB" w:rsidP="00E724FB">
      <w:pPr>
        <w:rPr>
          <w:rFonts w:ascii="Times New Roman" w:hAnsi="Times New Roman" w:cs="Times New Roman"/>
          <w:sz w:val="24"/>
          <w:szCs w:val="24"/>
        </w:rPr>
      </w:pPr>
    </w:p>
    <w:p w:rsidR="00E724FB" w:rsidRPr="00E724FB" w:rsidRDefault="00E724FB" w:rsidP="00E724FB">
      <w:pPr>
        <w:jc w:val="center"/>
        <w:rPr>
          <w:rFonts w:ascii="Times New Roman" w:hAnsi="Times New Roman" w:cs="Times New Roman"/>
          <w:b/>
          <w:sz w:val="24"/>
          <w:szCs w:val="24"/>
        </w:rPr>
      </w:pPr>
      <w:r w:rsidRPr="00E724FB">
        <w:rPr>
          <w:rFonts w:ascii="Times New Roman" w:hAnsi="Times New Roman" w:cs="Times New Roman"/>
          <w:b/>
          <w:sz w:val="24"/>
          <w:szCs w:val="24"/>
        </w:rPr>
        <w:t>Приложение N 1. Заявление о получении охотничьего билета единого федерального образца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jc w:val="right"/>
        <w:rPr>
          <w:rFonts w:ascii="Times New Roman" w:hAnsi="Times New Roman" w:cs="Times New Roman"/>
          <w:sz w:val="24"/>
          <w:szCs w:val="24"/>
        </w:rPr>
      </w:pPr>
      <w:r w:rsidRPr="00E724FB">
        <w:rPr>
          <w:rFonts w:ascii="Times New Roman" w:hAnsi="Times New Roman" w:cs="Times New Roman"/>
          <w:sz w:val="24"/>
          <w:szCs w:val="24"/>
        </w:rPr>
        <w:t>Приложение N 1</w:t>
      </w:r>
    </w:p>
    <w:p w:rsidR="00E724FB" w:rsidRPr="00E724FB" w:rsidRDefault="00E724FB" w:rsidP="00E724FB">
      <w:pPr>
        <w:jc w:val="right"/>
        <w:rPr>
          <w:rFonts w:ascii="Times New Roman" w:hAnsi="Times New Roman" w:cs="Times New Roman"/>
          <w:sz w:val="24"/>
          <w:szCs w:val="24"/>
        </w:rPr>
      </w:pPr>
      <w:r w:rsidRPr="00E724FB">
        <w:rPr>
          <w:rFonts w:ascii="Times New Roman" w:hAnsi="Times New Roman" w:cs="Times New Roman"/>
          <w:sz w:val="24"/>
          <w:szCs w:val="24"/>
        </w:rPr>
        <w:t>к административному регламенту</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Образец заявления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Служба природопользования и охраны окружающей среды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Астраханской области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Заявление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о получении охотничьего билета единого федерального образца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1. Фамилия, имя, отчество 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___________________________________________________________________________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2. Число, месяц, год рождения 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3. Место рождения _____________________________________________________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4. Почтовый адрес и (или) адрес электронной почты 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___________________________________________________________________________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5. Номер контактного телефона 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6. Место работы, должность 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___________________________________________________________________________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7. Данные основного документа, удостоверяющего личность:</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серия  __________  номер  _____________  дата выдачи  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кем </w:t>
      </w:r>
      <w:proofErr w:type="gramStart"/>
      <w:r w:rsidRPr="00E724FB">
        <w:rPr>
          <w:rFonts w:ascii="Times New Roman" w:hAnsi="Times New Roman" w:cs="Times New Roman"/>
          <w:sz w:val="24"/>
          <w:szCs w:val="24"/>
        </w:rPr>
        <w:t>выдан</w:t>
      </w:r>
      <w:proofErr w:type="gramEnd"/>
      <w:r w:rsidRPr="00E724FB">
        <w:rPr>
          <w:rFonts w:ascii="Times New Roman" w:hAnsi="Times New Roman" w:cs="Times New Roman"/>
          <w:sz w:val="24"/>
          <w:szCs w:val="24"/>
        </w:rPr>
        <w:t xml:space="preserve"> _________________________________________________________________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___________________________________________________________________________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Прошу  выдать  мне  охотничий  билет  единого федерального образца. &lt;*&gt;</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С    Требованиями    охотничьего   минимума,   утвержденного   Приказом</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 xml:space="preserve">Министерства  природных ресурсов и экологии от 30.06.2011 N 568, </w:t>
      </w:r>
      <w:proofErr w:type="gramStart"/>
      <w:r w:rsidRPr="00E724FB">
        <w:rPr>
          <w:rFonts w:ascii="Times New Roman" w:hAnsi="Times New Roman" w:cs="Times New Roman"/>
          <w:sz w:val="24"/>
          <w:szCs w:val="24"/>
        </w:rPr>
        <w:t>ознакомлен</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(дата, подпись)</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Приложения: 1. Две личные фотографии размером 3,0 x 4,0;</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2. Копия   основного  документа,  удостоверяющего  личность</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на ______ листах.</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"___" ___________ 20 ____ г.         ___________________ 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(подпись заявителя)    (Ф.И.О.)</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&lt;*&gt; В  случае  утраты  охотничьего  билета  в  заявлении указывается </w:t>
      </w:r>
      <w:proofErr w:type="gramStart"/>
      <w:r w:rsidRPr="00E724FB">
        <w:rPr>
          <w:rFonts w:ascii="Times New Roman" w:hAnsi="Times New Roman" w:cs="Times New Roman"/>
          <w:sz w:val="24"/>
          <w:szCs w:val="24"/>
        </w:rPr>
        <w:t>на</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утрату охотничьего билета единого федерального образца.</w:t>
      </w:r>
    </w:p>
    <w:p w:rsidR="00E724FB" w:rsidRDefault="00E724FB" w:rsidP="00E724FB">
      <w:pPr>
        <w:rPr>
          <w:rFonts w:ascii="Times New Roman" w:hAnsi="Times New Roman" w:cs="Times New Roman"/>
          <w:sz w:val="24"/>
          <w:szCs w:val="24"/>
        </w:rPr>
      </w:pPr>
    </w:p>
    <w:p w:rsidR="00E724FB" w:rsidRDefault="00E724FB" w:rsidP="00E724FB">
      <w:pPr>
        <w:rPr>
          <w:rFonts w:ascii="Times New Roman" w:hAnsi="Times New Roman" w:cs="Times New Roman"/>
          <w:sz w:val="24"/>
          <w:szCs w:val="24"/>
        </w:rPr>
      </w:pPr>
    </w:p>
    <w:p w:rsidR="00E724FB" w:rsidRDefault="00E724FB" w:rsidP="00E724FB">
      <w:pPr>
        <w:rPr>
          <w:rFonts w:ascii="Times New Roman" w:hAnsi="Times New Roman" w:cs="Times New Roman"/>
          <w:sz w:val="24"/>
          <w:szCs w:val="24"/>
        </w:rPr>
      </w:pPr>
    </w:p>
    <w:p w:rsidR="00E724FB" w:rsidRPr="00E724FB" w:rsidRDefault="00E724FB" w:rsidP="00E724FB">
      <w:pPr>
        <w:jc w:val="center"/>
        <w:rPr>
          <w:rFonts w:ascii="Times New Roman" w:hAnsi="Times New Roman" w:cs="Times New Roman"/>
          <w:b/>
          <w:sz w:val="24"/>
          <w:szCs w:val="24"/>
        </w:rPr>
      </w:pPr>
      <w:r w:rsidRPr="00E724FB">
        <w:rPr>
          <w:rFonts w:ascii="Times New Roman" w:hAnsi="Times New Roman" w:cs="Times New Roman"/>
          <w:b/>
          <w:sz w:val="24"/>
          <w:szCs w:val="24"/>
        </w:rPr>
        <w:t>Приложение N 2. Заявление об аннулировании охотничьего билета единого федерального образца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jc w:val="right"/>
        <w:rPr>
          <w:rFonts w:ascii="Times New Roman" w:hAnsi="Times New Roman" w:cs="Times New Roman"/>
          <w:sz w:val="24"/>
          <w:szCs w:val="24"/>
        </w:rPr>
      </w:pPr>
      <w:r w:rsidRPr="00E724FB">
        <w:rPr>
          <w:rFonts w:ascii="Times New Roman" w:hAnsi="Times New Roman" w:cs="Times New Roman"/>
          <w:sz w:val="24"/>
          <w:szCs w:val="24"/>
        </w:rPr>
        <w:lastRenderedPageBreak/>
        <w:t>Приложение N 2</w:t>
      </w:r>
    </w:p>
    <w:p w:rsidR="00E724FB" w:rsidRPr="00E724FB" w:rsidRDefault="00E724FB" w:rsidP="00E724FB">
      <w:pPr>
        <w:jc w:val="right"/>
        <w:rPr>
          <w:rFonts w:ascii="Times New Roman" w:hAnsi="Times New Roman" w:cs="Times New Roman"/>
          <w:sz w:val="24"/>
          <w:szCs w:val="24"/>
        </w:rPr>
      </w:pPr>
      <w:r w:rsidRPr="00E724FB">
        <w:rPr>
          <w:rFonts w:ascii="Times New Roman" w:hAnsi="Times New Roman" w:cs="Times New Roman"/>
          <w:sz w:val="24"/>
          <w:szCs w:val="24"/>
        </w:rPr>
        <w:t>к административному регламенту</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Образец заявления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Служба природопользования и охраны окружающей среды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Астраханской области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Заявление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об аннулировании охотничьего билета единого федерального образца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1. Фамилия, имя, отчество 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___________________________________________________________________________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2. Почтовый адрес и (или) адрес электронной почты 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___________________________________________________________________________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3. Номер контактного телефона 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___________________________________________________________________________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4. Учетные  серия, номер  и  дата  выдачи  охотничьего  билета  единого</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федерального образца ______________________________________________________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___________________________________________________________________________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Прошу  аннулировать  мой охотничий билет единого федерального образца </w:t>
      </w:r>
      <w:proofErr w:type="gramStart"/>
      <w:r w:rsidRPr="00E724FB">
        <w:rPr>
          <w:rFonts w:ascii="Times New Roman" w:hAnsi="Times New Roman" w:cs="Times New Roman"/>
          <w:sz w:val="24"/>
          <w:szCs w:val="24"/>
        </w:rPr>
        <w:t>в</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связи </w:t>
      </w:r>
      <w:proofErr w:type="gramStart"/>
      <w:r w:rsidRPr="00E724FB">
        <w:rPr>
          <w:rFonts w:ascii="Times New Roman" w:hAnsi="Times New Roman" w:cs="Times New Roman"/>
          <w:sz w:val="24"/>
          <w:szCs w:val="24"/>
        </w:rPr>
        <w:t>с</w:t>
      </w:r>
      <w:proofErr w:type="gramEnd"/>
      <w:r w:rsidRPr="00E724FB">
        <w:rPr>
          <w:rFonts w:ascii="Times New Roman" w:hAnsi="Times New Roman" w:cs="Times New Roman"/>
          <w:sz w:val="24"/>
          <w:szCs w:val="24"/>
        </w:rPr>
        <w:t xml:space="preserve"> ___________________________________________________________________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Уведомление  об  аннулировании  охотничьего билета единого федерального</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образца прошу направить:</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___________________________________________________________________________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proofErr w:type="gramStart"/>
      <w:r w:rsidRPr="00E724FB">
        <w:rPr>
          <w:rFonts w:ascii="Times New Roman" w:hAnsi="Times New Roman" w:cs="Times New Roman"/>
          <w:sz w:val="24"/>
          <w:szCs w:val="24"/>
        </w:rPr>
        <w:t>(почтой (указывается почтовый адрес), по электронной почте (указывается</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proofErr w:type="gramStart"/>
      <w:r w:rsidRPr="00E724FB">
        <w:rPr>
          <w:rFonts w:ascii="Times New Roman" w:hAnsi="Times New Roman" w:cs="Times New Roman"/>
          <w:sz w:val="24"/>
          <w:szCs w:val="24"/>
        </w:rPr>
        <w:t>адрес электронной почты), либо вручить лично)</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"___" ___________ 20 ____ г.         ___________________ ______________</w:t>
      </w:r>
    </w:p>
    <w:p w:rsidR="00E724FB" w:rsidRPr="00E724FB" w:rsidRDefault="00E724FB" w:rsidP="00E724FB">
      <w:pPr>
        <w:rPr>
          <w:rFonts w:ascii="Times New Roman" w:hAnsi="Times New Roman" w:cs="Times New Roman"/>
          <w:sz w:val="24"/>
          <w:szCs w:val="24"/>
        </w:rPr>
      </w:pPr>
    </w:p>
    <w:p w:rsid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(подпись заявителя)    (Ф.И.О.)</w:t>
      </w:r>
    </w:p>
    <w:p w:rsidR="00E724FB" w:rsidRDefault="00E724FB" w:rsidP="00E724FB">
      <w:pPr>
        <w:rPr>
          <w:rFonts w:ascii="Times New Roman" w:hAnsi="Times New Roman" w:cs="Times New Roman"/>
          <w:sz w:val="24"/>
          <w:szCs w:val="24"/>
        </w:rPr>
      </w:pPr>
    </w:p>
    <w:p w:rsid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jc w:val="center"/>
        <w:rPr>
          <w:rFonts w:ascii="Times New Roman" w:hAnsi="Times New Roman" w:cs="Times New Roman"/>
          <w:b/>
          <w:sz w:val="24"/>
          <w:szCs w:val="24"/>
        </w:rPr>
      </w:pPr>
      <w:r w:rsidRPr="00E724FB">
        <w:rPr>
          <w:rFonts w:ascii="Times New Roman" w:hAnsi="Times New Roman" w:cs="Times New Roman"/>
          <w:b/>
          <w:sz w:val="24"/>
          <w:szCs w:val="24"/>
        </w:rPr>
        <w:lastRenderedPageBreak/>
        <w:t>Приложение N 3. Порядок информирования о предоставлении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jc w:val="right"/>
        <w:rPr>
          <w:rFonts w:ascii="Times New Roman" w:hAnsi="Times New Roman" w:cs="Times New Roman"/>
          <w:sz w:val="24"/>
          <w:szCs w:val="24"/>
        </w:rPr>
      </w:pPr>
      <w:r w:rsidRPr="00E724FB">
        <w:rPr>
          <w:rFonts w:ascii="Times New Roman" w:hAnsi="Times New Roman" w:cs="Times New Roman"/>
          <w:sz w:val="24"/>
          <w:szCs w:val="24"/>
        </w:rPr>
        <w:t>Приложение N 3</w:t>
      </w:r>
    </w:p>
    <w:p w:rsidR="00E724FB" w:rsidRPr="00E724FB" w:rsidRDefault="00E724FB" w:rsidP="00E724FB">
      <w:pPr>
        <w:jc w:val="right"/>
        <w:rPr>
          <w:rFonts w:ascii="Times New Roman" w:hAnsi="Times New Roman" w:cs="Times New Roman"/>
          <w:sz w:val="24"/>
          <w:szCs w:val="24"/>
        </w:rPr>
      </w:pPr>
      <w:r w:rsidRPr="00E724FB">
        <w:rPr>
          <w:rFonts w:ascii="Times New Roman" w:hAnsi="Times New Roman" w:cs="Times New Roman"/>
          <w:sz w:val="24"/>
          <w:szCs w:val="24"/>
        </w:rPr>
        <w:t>к административному регламенту</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1. Информация о месте нахождения и графике работы службы.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Почтовый адрес службы: 414000, г. Астрахань, ул. Советская, 14, служба природопользования и охраны окружающей среды Астраханской области.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Служба осуществляет прием заявителей по вопросам предоставления государственной услуги в соответствии со следующим графиком: вторник и четверг - с 09.00 до 16.00, перерыв на обед - с 12.00 до 13.00.</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Прием документов осуществляется должностным лицом службы, ответственным за прием, учет и направление корреспонденции, в приемной руководителя службы: </w:t>
      </w:r>
      <w:proofErr w:type="gramStart"/>
      <w:r w:rsidRPr="00E724FB">
        <w:rPr>
          <w:rFonts w:ascii="Times New Roman" w:hAnsi="Times New Roman" w:cs="Times New Roman"/>
          <w:sz w:val="24"/>
          <w:szCs w:val="24"/>
        </w:rPr>
        <w:t>г</w:t>
      </w:r>
      <w:proofErr w:type="gramEnd"/>
      <w:r w:rsidRPr="00E724FB">
        <w:rPr>
          <w:rFonts w:ascii="Times New Roman" w:hAnsi="Times New Roman" w:cs="Times New Roman"/>
          <w:sz w:val="24"/>
          <w:szCs w:val="24"/>
        </w:rPr>
        <w:t>. Астрахань, ул. Советская, 8, каб. 10А.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2. Справочные телефоны службы: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телефон - факс приемной руководителя службы: (8512) 51-09-19;</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телефон отдела государственного охотничьего надзора и охраны животного мира: (8512) 61-04-02.</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3. Адрес официального сайта службы в сети "Интернет": http://nat.astrobl.ru.</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Адрес электронной почты службы: nature@astrobl.ru.</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4. Порядок получения информации заявителями по вопросам предоставления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Информирование заявителей о предоставлении государственной услуги осуществляется должностным лицом службы, ответственным за предоставление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Должностное лицо службы, ответственное за предоставление государственной услуги, осуществляет информирование по следующим направлениям:</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о местонахождении и графике работы службы;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о справочных телефонах службы, почтовом адресе службы;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 об адресе официального сайта службы в сети "Интернет", адресе электронной почты службы, о возможности предоставления государственной услуги в электронной форме, в том числе с использованием единого и регионального порталов;</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о порядке получения информации заявителем по вопросам предоставления государственной услуги, в том числе о ходе предоставления государственной услуги, а также с использованием государственных информационных систем;</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о порядке, форме и месте размещения информации, указанной в абзацах четвертом - седьмом настоящего пункта.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Основными требованиями к информированию заявителей являются: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полнота, актуальность и достоверность информации о порядке предоставления государственной услуги, в том числе в электронной форме;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своевременность;</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четкость в изложении материала;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наглядность форм подачи материала;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 удобство и доступность.</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Информирование осуществляется как в устной, так и в письменной форме. Время получения ответа при индивидуальном устном консультировании не должно превышать 15 минут. Письменные консультации предоставляются по письменному запросу заявителя, в том числе в электронной форме.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5. Информирование заявителей о предоставлении государственной услуги осуществляется в форме: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непосредственного общения заявителей при личном обращении либо по телефону с должностным лицом службы, ответственным за консультацию, по направлениям, предусмотренным пунктом 4 настоящего приложения;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взаимодействия должностного лица службы, ответственного за предоставление государственной услуги, с заявителями по почте, электронной почте;</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 предоставления информационных материалов, которые размещаются в сети "Интернет" на официальном сайте службы, на едином, региональном порталах и информационных стендах, размещенных в помещении службы.</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6. Требования к форме и характеру взаимодействия должностного лица службы с заявителями: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 при ответе на телефонные звонки должностное лицо службы, ответственное за предоставление государственной услуги, представляется, назвав фамилию, имя, отчество (при наличии), должность, наименование службы,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при поступлении звонка на другой аппарат;</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при личном обращении заявителей должностное лицо службы, ответственное за предоставление государственной услуги, представляется, называет фамилию, имя и отчество (при наличии), сообщает занимаемую должность, самостоятельно дает ответ на заданный заявителем вопрос;</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в конце консультирования (по телефону или лично) должностное лицо службы, осуществляющее консультирование, кратко подводит итоги и перечисляет меры, которые необходимо принять заявителю (кто именно, когда и что должен сделать), в случае консультирования по телефону при необходимости предлагает заявителю дату для личного обращения;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ответ на письменные обращения, в том числе в электронной форме, дается в простой, четкой и понятной форме с указанием фамилии и инициалов, номера телефона должностного лица службы, исполнившего ответ на обращение. Письменный ответ на обращение подписывается руководителем службы либо уполномоченным им должностным лицом службы. Письменный ответ на письменное обращение и обращение в электронной форме дается в течение 30 дней со дня регистрации обращения;</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для удобства получения информации и заполнения необходимых документов (предоставления государственной услуги) в помещении службы размещены стенды с перечнем необходимых документов и указанием порядка предоставления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7. На информационном стенде и официальном сайте службы размещаются следующие материалы: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текст настоящего административного регламента;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сведения о перечне предоставляемых государственных услуг;</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перечень документов, необходимых для предоставления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досудебный (внесудебный) порядок обжалования решений и действий (бездействия) службы, должностных лиц службы;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блок-схема предоставления государственной услуги (приложения N 4, 5 к административному регламенту);</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адрес, номера телефонов и график работы службы;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адреса электронной почты службы и официального сайта службы, адреса регионального, единого порталов;</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образцы заявлений о </w:t>
      </w:r>
      <w:proofErr w:type="gramStart"/>
      <w:r w:rsidRPr="00E724FB">
        <w:rPr>
          <w:rFonts w:ascii="Times New Roman" w:hAnsi="Times New Roman" w:cs="Times New Roman"/>
          <w:sz w:val="24"/>
          <w:szCs w:val="24"/>
        </w:rPr>
        <w:t>получении</w:t>
      </w:r>
      <w:proofErr w:type="gramEnd"/>
      <w:r w:rsidRPr="00E724FB">
        <w:rPr>
          <w:rFonts w:ascii="Times New Roman" w:hAnsi="Times New Roman" w:cs="Times New Roman"/>
          <w:sz w:val="24"/>
          <w:szCs w:val="24"/>
        </w:rPr>
        <w:t xml:space="preserve"> об аннулировании охотничьего билета единого федерального образца (приложения N 1, 2 к административному регламенту);</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 перечень оснований для отказа в приеме документов, необходимых для предоставления государственной услуги, оснований для отказа в предоставлении государственной услуги.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Информационный стенд, содержащий информацию о процедурах предоставления государственной услуги, размещается при входе в помещение службы.</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Информационный стенд должен быть максимально заметен, хорошо просматриваем, функционален, рекомендуется оборудовать карманами формата А</w:t>
      </w:r>
      <w:proofErr w:type="gramStart"/>
      <w:r w:rsidRPr="00E724FB">
        <w:rPr>
          <w:rFonts w:ascii="Times New Roman" w:hAnsi="Times New Roman" w:cs="Times New Roman"/>
          <w:sz w:val="24"/>
          <w:szCs w:val="24"/>
        </w:rPr>
        <w:t>4</w:t>
      </w:r>
      <w:proofErr w:type="gramEnd"/>
      <w:r w:rsidRPr="00E724FB">
        <w:rPr>
          <w:rFonts w:ascii="Times New Roman" w:hAnsi="Times New Roman" w:cs="Times New Roman"/>
          <w:sz w:val="24"/>
          <w:szCs w:val="24"/>
        </w:rPr>
        <w:t>, в которых размещаются информационные листки.</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Текст материалов, размещаемых на стенде, должен быть напечатан удобным для чтения шрифтом, основные моменты и наиболее важные места выделяются жирным шрифтом.</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При изменении условий и порядка предоставления государственной услуги информация об изменениях должна быть выделена цветом и пометкой "Важно".</w:t>
      </w:r>
    </w:p>
    <w:p w:rsidR="00E724FB" w:rsidRDefault="00E724FB" w:rsidP="00E724FB">
      <w:pPr>
        <w:rPr>
          <w:rFonts w:ascii="Times New Roman" w:hAnsi="Times New Roman" w:cs="Times New Roman"/>
          <w:sz w:val="24"/>
          <w:szCs w:val="24"/>
        </w:rPr>
      </w:pPr>
    </w:p>
    <w:p w:rsidR="00E724FB" w:rsidRDefault="00E724FB" w:rsidP="00E724FB">
      <w:pPr>
        <w:rPr>
          <w:rFonts w:ascii="Times New Roman" w:hAnsi="Times New Roman" w:cs="Times New Roman"/>
          <w:sz w:val="24"/>
          <w:szCs w:val="24"/>
        </w:rPr>
      </w:pPr>
    </w:p>
    <w:p w:rsidR="00E724FB" w:rsidRDefault="00E724FB" w:rsidP="00E724FB">
      <w:pPr>
        <w:rPr>
          <w:rFonts w:ascii="Times New Roman" w:hAnsi="Times New Roman" w:cs="Times New Roman"/>
          <w:sz w:val="24"/>
          <w:szCs w:val="24"/>
        </w:rPr>
      </w:pPr>
    </w:p>
    <w:p w:rsidR="00E724FB" w:rsidRDefault="00E724FB" w:rsidP="00E724FB">
      <w:pPr>
        <w:rPr>
          <w:rFonts w:ascii="Times New Roman" w:hAnsi="Times New Roman" w:cs="Times New Roman"/>
          <w:sz w:val="24"/>
          <w:szCs w:val="24"/>
        </w:rPr>
      </w:pPr>
    </w:p>
    <w:p w:rsidR="00E724FB" w:rsidRPr="00E724FB" w:rsidRDefault="00E724FB" w:rsidP="00E724FB">
      <w:pPr>
        <w:jc w:val="center"/>
        <w:rPr>
          <w:rFonts w:ascii="Times New Roman" w:hAnsi="Times New Roman" w:cs="Times New Roman"/>
          <w:b/>
          <w:sz w:val="24"/>
          <w:szCs w:val="24"/>
        </w:rPr>
      </w:pPr>
      <w:r w:rsidRPr="00E724FB">
        <w:rPr>
          <w:rFonts w:ascii="Times New Roman" w:hAnsi="Times New Roman" w:cs="Times New Roman"/>
          <w:b/>
          <w:sz w:val="24"/>
          <w:szCs w:val="24"/>
        </w:rPr>
        <w:t>Приложение N 4. Блок-схема предоставления государственной услуги "Выдача и аннулирование охотничьих билетов единого федерального образца" при выдаче охотничьих билетов единого федерального образца</w:t>
      </w:r>
    </w:p>
    <w:p w:rsidR="00E724FB" w:rsidRPr="00E724FB" w:rsidRDefault="00E724FB" w:rsidP="00E724FB">
      <w:pPr>
        <w:jc w:val="center"/>
        <w:rPr>
          <w:rFonts w:ascii="Times New Roman" w:hAnsi="Times New Roman" w:cs="Times New Roman"/>
          <w:b/>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jc w:val="right"/>
        <w:rPr>
          <w:rFonts w:ascii="Times New Roman" w:hAnsi="Times New Roman" w:cs="Times New Roman"/>
          <w:sz w:val="24"/>
          <w:szCs w:val="24"/>
        </w:rPr>
      </w:pPr>
      <w:r w:rsidRPr="00E724FB">
        <w:rPr>
          <w:rFonts w:ascii="Times New Roman" w:hAnsi="Times New Roman" w:cs="Times New Roman"/>
          <w:sz w:val="24"/>
          <w:szCs w:val="24"/>
        </w:rPr>
        <w:t>Приложение N 4</w:t>
      </w:r>
    </w:p>
    <w:p w:rsidR="00E724FB" w:rsidRPr="00E724FB" w:rsidRDefault="00E724FB" w:rsidP="00E724FB">
      <w:pPr>
        <w:jc w:val="right"/>
        <w:rPr>
          <w:rFonts w:ascii="Times New Roman" w:hAnsi="Times New Roman" w:cs="Times New Roman"/>
          <w:sz w:val="24"/>
          <w:szCs w:val="24"/>
        </w:rPr>
      </w:pPr>
      <w:r w:rsidRPr="00E724FB">
        <w:rPr>
          <w:rFonts w:ascii="Times New Roman" w:hAnsi="Times New Roman" w:cs="Times New Roman"/>
          <w:sz w:val="24"/>
          <w:szCs w:val="24"/>
        </w:rPr>
        <w:t>к административному</w:t>
      </w:r>
    </w:p>
    <w:p w:rsidR="00E724FB" w:rsidRPr="00E724FB" w:rsidRDefault="00E724FB" w:rsidP="00E724FB">
      <w:pPr>
        <w:jc w:val="right"/>
        <w:rPr>
          <w:rFonts w:ascii="Times New Roman" w:hAnsi="Times New Roman" w:cs="Times New Roman"/>
          <w:sz w:val="24"/>
          <w:szCs w:val="24"/>
        </w:rPr>
      </w:pPr>
      <w:r w:rsidRPr="00E724FB">
        <w:rPr>
          <w:rFonts w:ascii="Times New Roman" w:hAnsi="Times New Roman" w:cs="Times New Roman"/>
          <w:sz w:val="24"/>
          <w:szCs w:val="24"/>
        </w:rPr>
        <w:lastRenderedPageBreak/>
        <w:t>регламенту</w:t>
      </w:r>
    </w:p>
    <w:p w:rsidR="00E724FB" w:rsidRPr="00E724FB" w:rsidRDefault="00E724FB" w:rsidP="00E724FB">
      <w:pPr>
        <w:jc w:val="right"/>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w:t>
      </w:r>
      <w:r>
        <w:rPr>
          <w:rFonts w:ascii="Times New Roman" w:hAnsi="Times New Roman" w:cs="Times New Roman"/>
          <w:sz w:val="24"/>
          <w:szCs w:val="24"/>
        </w:rPr>
        <w:t>══════════</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│Прием и регистрация заявления и документов - 1 рабочий день│</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w:t>
      </w:r>
      <w:r>
        <w:rPr>
          <w:rFonts w:ascii="Times New Roman" w:hAnsi="Times New Roman" w:cs="Times New Roman"/>
          <w:sz w:val="24"/>
          <w:szCs w:val="24"/>
        </w:rPr>
        <w:t>═══════════</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Проверка заявления и</w:t>
      </w:r>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 Формирование и направление  │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│документов - не более</w:t>
      </w:r>
      <w:r>
        <w:rPr>
          <w:rFonts w:ascii="Times New Roman" w:hAnsi="Times New Roman" w:cs="Times New Roman"/>
          <w:sz w:val="24"/>
          <w:szCs w:val="24"/>
        </w:rPr>
        <w:t xml:space="preserve">  ├ </w:t>
      </w:r>
      <w:r w:rsidRPr="00E724FB">
        <w:rPr>
          <w:rFonts w:ascii="Times New Roman" w:hAnsi="Times New Roman" w:cs="Times New Roman"/>
          <w:sz w:val="24"/>
          <w:szCs w:val="24"/>
        </w:rPr>
        <w:t xml:space="preserve">&gt;│межведомственных запросов </w:t>
      </w:r>
      <w:proofErr w:type="gramStart"/>
      <w:r w:rsidRPr="00E724FB">
        <w:rPr>
          <w:rFonts w:ascii="Times New Roman" w:hAnsi="Times New Roman" w:cs="Times New Roman"/>
          <w:sz w:val="24"/>
          <w:szCs w:val="24"/>
        </w:rPr>
        <w:t>в</w:t>
      </w:r>
      <w:proofErr w:type="gramEnd"/>
      <w:r w:rsidRPr="00E724FB">
        <w:rPr>
          <w:rFonts w:ascii="Times New Roman" w:hAnsi="Times New Roman" w:cs="Times New Roman"/>
          <w:sz w:val="24"/>
          <w:szCs w:val="24"/>
        </w:rPr>
        <w:t xml:space="preserve">  │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│5 рабочих дней со дня</w:t>
      </w:r>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   органы (организации),  </w:t>
      </w:r>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Pr>
          <w:rFonts w:ascii="Times New Roman" w:hAnsi="Times New Roman" w:cs="Times New Roman"/>
          <w:sz w:val="24"/>
          <w:szCs w:val="24"/>
        </w:rPr>
        <w:t xml:space="preserve">│регистрации заявления│&lt; </w:t>
      </w:r>
      <w:r w:rsidRPr="00E724FB">
        <w:rPr>
          <w:rFonts w:ascii="Times New Roman" w:hAnsi="Times New Roman" w:cs="Times New Roman"/>
          <w:sz w:val="24"/>
          <w:szCs w:val="24"/>
        </w:rPr>
        <w:t xml:space="preserve">┤участвующие в предоставлении │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и документов   </w:t>
      </w:r>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   │ государственной услуги, - не</w:t>
      </w:r>
      <w:r>
        <w:rPr>
          <w:rFonts w:ascii="Times New Roman" w:hAnsi="Times New Roman" w:cs="Times New Roman"/>
          <w:sz w:val="24"/>
          <w:szCs w:val="24"/>
        </w:rPr>
        <w:t xml:space="preserve">     </w:t>
      </w:r>
      <w:r w:rsidRPr="00E724FB">
        <w:rPr>
          <w:rFonts w:ascii="Times New Roman" w:hAnsi="Times New Roman" w:cs="Times New Roman"/>
          <w:sz w:val="24"/>
          <w:szCs w:val="24"/>
        </w:rPr>
        <w:t>│</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 более 5 рабочих дней со дня </w:t>
      </w:r>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   │        </w:t>
      </w:r>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   регистрации заявления и </w:t>
      </w:r>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   │          </w:t>
      </w:r>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          документов  </w:t>
      </w:r>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   │      </w:t>
      </w:r>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   │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Pr>
          <w:rFonts w:ascii="Times New Roman" w:hAnsi="Times New Roman" w:cs="Times New Roman"/>
          <w:sz w:val="24"/>
          <w:szCs w:val="24"/>
        </w:rPr>
        <w:t xml:space="preserve">          │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             </w:t>
      </w:r>
      <w:r>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r>
        <w:rPr>
          <w:rFonts w:ascii="Times New Roman" w:hAnsi="Times New Roman" w:cs="Times New Roman"/>
          <w:sz w:val="24"/>
          <w:szCs w:val="24"/>
        </w:rPr>
        <w:t>════</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w:t>
      </w:r>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p>
    <w:p w:rsidR="00E724FB" w:rsidRPr="00E724FB" w:rsidRDefault="00035B89" w:rsidP="00E724FB">
      <w:pPr>
        <w:spacing w:after="0"/>
        <w:rPr>
          <w:rFonts w:ascii="Times New Roman" w:hAnsi="Times New Roman" w:cs="Times New Roman"/>
          <w:sz w:val="24"/>
          <w:szCs w:val="24"/>
        </w:rPr>
      </w:pPr>
      <w:r>
        <w:rPr>
          <w:rFonts w:ascii="Times New Roman" w:hAnsi="Times New Roman" w:cs="Times New Roman"/>
          <w:sz w:val="24"/>
          <w:szCs w:val="24"/>
        </w:rPr>
        <w:t xml:space="preserve">┌═══════════════  </w:t>
      </w:r>
      <w:r w:rsidR="00E724FB" w:rsidRPr="00E724FB">
        <w:rPr>
          <w:rFonts w:ascii="Times New Roman" w:hAnsi="Times New Roman" w:cs="Times New Roman"/>
          <w:sz w:val="24"/>
          <w:szCs w:val="24"/>
        </w:rPr>
        <w:t>│ ┌═</w:t>
      </w:r>
      <w:r>
        <w:rPr>
          <w:rFonts w:ascii="Times New Roman" w:hAnsi="Times New Roman" w:cs="Times New Roman"/>
          <w:sz w:val="24"/>
          <w:szCs w:val="24"/>
        </w:rPr>
        <w:t>══════════════════════</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При отсутствии</w:t>
      </w:r>
      <w:proofErr w:type="gramStart"/>
      <w:r w:rsidRPr="00E724F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 │ │П</w:t>
      </w:r>
      <w:proofErr w:type="gramEnd"/>
      <w:r w:rsidRPr="00E724FB">
        <w:rPr>
          <w:rFonts w:ascii="Times New Roman" w:hAnsi="Times New Roman" w:cs="Times New Roman"/>
          <w:sz w:val="24"/>
          <w:szCs w:val="24"/>
        </w:rPr>
        <w:t>ри наличии оснований для отказа│</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│оснований для отказа в</w:t>
      </w:r>
      <w:r>
        <w:rPr>
          <w:rFonts w:ascii="Times New Roman" w:hAnsi="Times New Roman" w:cs="Times New Roman"/>
          <w:sz w:val="24"/>
          <w:szCs w:val="24"/>
        </w:rPr>
        <w:t xml:space="preserve"> </w:t>
      </w:r>
      <w:r w:rsidRPr="00E724FB">
        <w:rPr>
          <w:rFonts w:ascii="Times New Roman" w:hAnsi="Times New Roman" w:cs="Times New Roman"/>
          <w:sz w:val="24"/>
          <w:szCs w:val="24"/>
        </w:rPr>
        <w:t>│ │ │</w:t>
      </w:r>
      <w:proofErr w:type="gramStart"/>
      <w:r w:rsidRPr="00E724FB">
        <w:rPr>
          <w:rFonts w:ascii="Times New Roman" w:hAnsi="Times New Roman" w:cs="Times New Roman"/>
          <w:sz w:val="24"/>
          <w:szCs w:val="24"/>
        </w:rPr>
        <w:t>в</w:t>
      </w:r>
      <w:proofErr w:type="gramEnd"/>
      <w:r w:rsidRPr="00E724FB">
        <w:rPr>
          <w:rFonts w:ascii="Times New Roman" w:hAnsi="Times New Roman" w:cs="Times New Roman"/>
          <w:sz w:val="24"/>
          <w:szCs w:val="24"/>
        </w:rPr>
        <w:t xml:space="preserve"> приеме заявления и документов │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w:t>
      </w:r>
      <w:proofErr w:type="gramStart"/>
      <w:r w:rsidRPr="00E724FB">
        <w:rPr>
          <w:rFonts w:ascii="Times New Roman" w:hAnsi="Times New Roman" w:cs="Times New Roman"/>
          <w:sz w:val="24"/>
          <w:szCs w:val="24"/>
        </w:rPr>
        <w:t>предоставлении</w:t>
      </w:r>
      <w:proofErr w:type="gramEnd"/>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 │ │ выдача (направление) заявителю │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│государственной услуги│ │ │ уведомления об отказе в приеме │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выдача заявителю </w:t>
      </w:r>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 │ │   заявления и документов - не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охотничьего билета </w:t>
      </w:r>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 │ │более 3 дней со дня регистрации │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единого федерального</w:t>
      </w:r>
      <w:r>
        <w:rPr>
          <w:rFonts w:ascii="Times New Roman" w:hAnsi="Times New Roman" w:cs="Times New Roman"/>
          <w:sz w:val="24"/>
          <w:szCs w:val="24"/>
        </w:rPr>
        <w:t xml:space="preserve">  </w:t>
      </w:r>
      <w:r w:rsidRPr="00E724FB">
        <w:rPr>
          <w:rFonts w:ascii="Times New Roman" w:hAnsi="Times New Roman" w:cs="Times New Roman"/>
          <w:sz w:val="24"/>
          <w:szCs w:val="24"/>
        </w:rPr>
        <w:t xml:space="preserve"> │ │ │     заявления и документов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образца - не более 5</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 └═</w:t>
      </w:r>
      <w:r w:rsidR="00035B89">
        <w:rPr>
          <w:rFonts w:ascii="Times New Roman" w:hAnsi="Times New Roman" w:cs="Times New Roman"/>
          <w:sz w:val="24"/>
          <w:szCs w:val="24"/>
        </w:rPr>
        <w:t>════════════════════</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рабочих дней со дня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│регистрации заявления </w:t>
      </w:r>
      <w:r w:rsidR="00035B89">
        <w:rPr>
          <w:rFonts w:ascii="Times New Roman" w:hAnsi="Times New Roman" w:cs="Times New Roman"/>
          <w:sz w:val="24"/>
          <w:szCs w:val="24"/>
        </w:rPr>
        <w:t xml:space="preserve">  │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и документов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p>
    <w:p w:rsidR="00E724FB" w:rsidRPr="00E724FB" w:rsidRDefault="00E724FB" w:rsidP="00E724FB">
      <w:pPr>
        <w:spacing w:after="0"/>
        <w:rPr>
          <w:rFonts w:ascii="Times New Roman" w:hAnsi="Times New Roman" w:cs="Times New Roman"/>
          <w:sz w:val="24"/>
          <w:szCs w:val="24"/>
        </w:rPr>
      </w:pPr>
    </w:p>
    <w:p w:rsidR="00E724FB" w:rsidRPr="00E724FB" w:rsidRDefault="00035B89" w:rsidP="00E724FB">
      <w:pPr>
        <w:spacing w:after="0"/>
        <w:rPr>
          <w:rFonts w:ascii="Times New Roman" w:hAnsi="Times New Roman" w:cs="Times New Roman"/>
          <w:sz w:val="24"/>
          <w:szCs w:val="24"/>
        </w:rPr>
      </w:pPr>
      <w:r>
        <w:rPr>
          <w:rFonts w:ascii="Times New Roman" w:hAnsi="Times New Roman" w:cs="Times New Roman"/>
          <w:sz w:val="24"/>
          <w:szCs w:val="24"/>
        </w:rPr>
        <w:t>└════════════════</w:t>
      </w:r>
      <w:r w:rsidR="00E724FB" w:rsidRPr="00E724FB">
        <w:rPr>
          <w:rFonts w:ascii="Times New Roman" w:hAnsi="Times New Roman" w:cs="Times New Roman"/>
          <w:sz w:val="24"/>
          <w:szCs w:val="24"/>
        </w:rPr>
        <w:t xml:space="preserve">   ┌═</w:t>
      </w:r>
      <w:r>
        <w:rPr>
          <w:rFonts w:ascii="Times New Roman" w:hAnsi="Times New Roman" w:cs="Times New Roman"/>
          <w:sz w:val="24"/>
          <w:szCs w:val="24"/>
        </w:rPr>
        <w:t>═════════════════════</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│При наличии оснований для отказа</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│в предоставлении </w:t>
      </w:r>
      <w:proofErr w:type="gramStart"/>
      <w:r w:rsidRPr="00E724FB">
        <w:rPr>
          <w:rFonts w:ascii="Times New Roman" w:hAnsi="Times New Roman" w:cs="Times New Roman"/>
          <w:sz w:val="24"/>
          <w:szCs w:val="24"/>
        </w:rPr>
        <w:t>государственной</w:t>
      </w:r>
      <w:proofErr w:type="gramEnd"/>
      <w:r w:rsidRPr="00E724FB">
        <w:rPr>
          <w:rFonts w:ascii="Times New Roman" w:hAnsi="Times New Roman" w:cs="Times New Roman"/>
          <w:sz w:val="24"/>
          <w:szCs w:val="24"/>
        </w:rPr>
        <w:t>│</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услуги выдача (направление)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заявителю письма об отказе </w:t>
      </w:r>
      <w:proofErr w:type="gramStart"/>
      <w:r w:rsidRPr="00E724FB">
        <w:rPr>
          <w:rFonts w:ascii="Times New Roman" w:hAnsi="Times New Roman" w:cs="Times New Roman"/>
          <w:sz w:val="24"/>
          <w:szCs w:val="24"/>
        </w:rPr>
        <w:t>в</w:t>
      </w:r>
      <w:proofErr w:type="gramEnd"/>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предоставлении </w:t>
      </w:r>
      <w:proofErr w:type="gramStart"/>
      <w:r w:rsidRPr="00E724FB">
        <w:rPr>
          <w:rFonts w:ascii="Times New Roman" w:hAnsi="Times New Roman" w:cs="Times New Roman"/>
          <w:sz w:val="24"/>
          <w:szCs w:val="24"/>
        </w:rPr>
        <w:t>государственной</w:t>
      </w:r>
      <w:proofErr w:type="gramEnd"/>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│услуги - не более 5 рабочих дней</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со дня регистрации заявления и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p>
    <w:p w:rsidR="00E724FB" w:rsidRPr="00E724FB" w:rsidRDefault="00E724FB" w:rsidP="00E724FB">
      <w:pPr>
        <w:spacing w:after="0"/>
        <w:rPr>
          <w:rFonts w:ascii="Times New Roman" w:hAnsi="Times New Roman" w:cs="Times New Roman"/>
          <w:sz w:val="24"/>
          <w:szCs w:val="24"/>
        </w:rPr>
      </w:pPr>
    </w:p>
    <w:p w:rsidR="00E724FB" w:rsidRP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документов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spacing w:after="0"/>
        <w:rPr>
          <w:rFonts w:ascii="Times New Roman" w:hAnsi="Times New Roman" w:cs="Times New Roman"/>
          <w:sz w:val="24"/>
          <w:szCs w:val="24"/>
        </w:rPr>
      </w:pPr>
    </w:p>
    <w:p w:rsidR="00E724FB" w:rsidRDefault="00E724FB" w:rsidP="00E724FB">
      <w:pPr>
        <w:spacing w:after="0"/>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r w:rsidR="00035B89">
        <w:rPr>
          <w:rFonts w:ascii="Times New Roman" w:hAnsi="Times New Roman" w:cs="Times New Roman"/>
          <w:sz w:val="24"/>
          <w:szCs w:val="24"/>
        </w:rPr>
        <w:t>══════════════════════</w:t>
      </w:r>
    </w:p>
    <w:p w:rsidR="00035B89" w:rsidRDefault="00035B89" w:rsidP="00E724FB">
      <w:pPr>
        <w:spacing w:after="0"/>
        <w:rPr>
          <w:rFonts w:ascii="Times New Roman" w:hAnsi="Times New Roman" w:cs="Times New Roman"/>
          <w:sz w:val="24"/>
          <w:szCs w:val="24"/>
        </w:rPr>
      </w:pPr>
    </w:p>
    <w:p w:rsidR="00035B89" w:rsidRDefault="00035B89" w:rsidP="00E724FB">
      <w:pPr>
        <w:spacing w:after="0"/>
        <w:rPr>
          <w:rFonts w:ascii="Times New Roman" w:hAnsi="Times New Roman" w:cs="Times New Roman"/>
          <w:sz w:val="24"/>
          <w:szCs w:val="24"/>
        </w:rPr>
      </w:pPr>
    </w:p>
    <w:p w:rsidR="00035B89" w:rsidRPr="00E724FB" w:rsidRDefault="00035B89" w:rsidP="00E724FB">
      <w:pPr>
        <w:spacing w:after="0"/>
        <w:rPr>
          <w:rFonts w:ascii="Times New Roman" w:hAnsi="Times New Roman" w:cs="Times New Roman"/>
          <w:sz w:val="24"/>
          <w:szCs w:val="24"/>
        </w:rPr>
      </w:pPr>
    </w:p>
    <w:p w:rsidR="00035B89" w:rsidRDefault="00035B89" w:rsidP="00E724FB">
      <w:pPr>
        <w:rPr>
          <w:rFonts w:ascii="Times New Roman" w:hAnsi="Times New Roman" w:cs="Times New Roman"/>
          <w:sz w:val="24"/>
          <w:szCs w:val="24"/>
        </w:rPr>
      </w:pPr>
    </w:p>
    <w:p w:rsidR="00035B89" w:rsidRDefault="00035B89" w:rsidP="00E724FB">
      <w:pPr>
        <w:rPr>
          <w:rFonts w:ascii="Times New Roman" w:hAnsi="Times New Roman" w:cs="Times New Roman"/>
          <w:sz w:val="24"/>
          <w:szCs w:val="24"/>
        </w:rPr>
      </w:pPr>
    </w:p>
    <w:p w:rsidR="00E724FB" w:rsidRPr="00035B89" w:rsidRDefault="00E724FB" w:rsidP="00035B89">
      <w:pPr>
        <w:jc w:val="center"/>
        <w:rPr>
          <w:rFonts w:ascii="Times New Roman" w:hAnsi="Times New Roman" w:cs="Times New Roman"/>
          <w:b/>
          <w:sz w:val="24"/>
          <w:szCs w:val="24"/>
        </w:rPr>
      </w:pPr>
      <w:r w:rsidRPr="00035B89">
        <w:rPr>
          <w:rFonts w:ascii="Times New Roman" w:hAnsi="Times New Roman" w:cs="Times New Roman"/>
          <w:b/>
          <w:sz w:val="24"/>
          <w:szCs w:val="24"/>
        </w:rPr>
        <w:t>Приложение N 5. Блок-схема предоставления государственной услуги "Выдача и аннулирование охотничьих билетов единого федерального образца" при аннулировании охотничьих билетов единого федерального образца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035B89">
      <w:pPr>
        <w:jc w:val="right"/>
        <w:rPr>
          <w:rFonts w:ascii="Times New Roman" w:hAnsi="Times New Roman" w:cs="Times New Roman"/>
          <w:sz w:val="24"/>
          <w:szCs w:val="24"/>
        </w:rPr>
      </w:pPr>
      <w:r w:rsidRPr="00E724FB">
        <w:rPr>
          <w:rFonts w:ascii="Times New Roman" w:hAnsi="Times New Roman" w:cs="Times New Roman"/>
          <w:sz w:val="24"/>
          <w:szCs w:val="24"/>
        </w:rPr>
        <w:t>Приложение N 5</w:t>
      </w:r>
    </w:p>
    <w:p w:rsidR="00E724FB" w:rsidRPr="00E724FB" w:rsidRDefault="00E724FB" w:rsidP="00035B89">
      <w:pPr>
        <w:jc w:val="right"/>
        <w:rPr>
          <w:rFonts w:ascii="Times New Roman" w:hAnsi="Times New Roman" w:cs="Times New Roman"/>
          <w:sz w:val="24"/>
          <w:szCs w:val="24"/>
        </w:rPr>
      </w:pPr>
      <w:r w:rsidRPr="00E724FB">
        <w:rPr>
          <w:rFonts w:ascii="Times New Roman" w:hAnsi="Times New Roman" w:cs="Times New Roman"/>
          <w:sz w:val="24"/>
          <w:szCs w:val="24"/>
        </w:rPr>
        <w:t>к административному регламенту</w:t>
      </w:r>
    </w:p>
    <w:p w:rsidR="00E724FB" w:rsidRPr="00E724FB" w:rsidRDefault="00E724FB" w:rsidP="00E724FB">
      <w:pPr>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w:t>
      </w:r>
    </w:p>
    <w:p w:rsidR="00E724FB" w:rsidRPr="00E724FB" w:rsidRDefault="00E724FB"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 Прием и регистрация заявления об аннулировании│</w:t>
      </w:r>
    </w:p>
    <w:p w:rsidR="00E724FB" w:rsidRPr="00E724FB" w:rsidRDefault="00E724FB"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│охотничьего билета единого федерального образца</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w:t>
      </w:r>
    </w:p>
    <w:p w:rsidR="00E724FB" w:rsidRPr="00E724FB" w:rsidRDefault="00E724FB"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                - 1 рабочий день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w:t>
      </w: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p>
    <w:p w:rsidR="00E724FB" w:rsidRPr="00E724FB" w:rsidRDefault="00035B89" w:rsidP="00035B89">
      <w:pPr>
        <w:spacing w:after="0"/>
        <w:rPr>
          <w:rFonts w:ascii="Times New Roman" w:hAnsi="Times New Roman" w:cs="Times New Roman"/>
          <w:sz w:val="24"/>
          <w:szCs w:val="24"/>
        </w:rPr>
      </w:pPr>
      <w:r>
        <w:rPr>
          <w:rFonts w:ascii="Times New Roman" w:hAnsi="Times New Roman" w:cs="Times New Roman"/>
          <w:sz w:val="24"/>
          <w:szCs w:val="24"/>
        </w:rPr>
        <w:t xml:space="preserve"> ┌════════════════   ┌═════════════════</w:t>
      </w:r>
    </w:p>
    <w:p w:rsidR="00E724FB" w:rsidRPr="00E724FB" w:rsidRDefault="00E724FB"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 Проверка заявления и</w:t>
      </w:r>
      <w:proofErr w:type="gramStart"/>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 П</w:t>
      </w:r>
      <w:proofErr w:type="gramEnd"/>
      <w:r w:rsidRPr="00E724FB">
        <w:rPr>
          <w:rFonts w:ascii="Times New Roman" w:hAnsi="Times New Roman" w:cs="Times New Roman"/>
          <w:sz w:val="24"/>
          <w:szCs w:val="24"/>
        </w:rPr>
        <w:t xml:space="preserve">ри наличии оснований │ </w:t>
      </w:r>
    </w:p>
    <w:p w:rsidR="00E724FB" w:rsidRPr="00E724FB" w:rsidRDefault="00E724FB"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│документов - не более 3</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для отказа в приеме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p>
    <w:p w:rsidR="00E724FB" w:rsidRPr="00E724FB" w:rsidRDefault="00E724FB"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  рабочих дней со дня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&gt;│заявления и документов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p>
    <w:p w:rsidR="00E724FB" w:rsidRPr="00E724FB" w:rsidRDefault="00E724FB"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│регистрации заявления и│   │ выдача (направление)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p>
    <w:p w:rsidR="00E724FB" w:rsidRPr="00E724FB" w:rsidRDefault="00E724FB"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      документов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 заявителю уведомления</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035B89">
      <w:pPr>
        <w:spacing w:after="0"/>
        <w:rPr>
          <w:rFonts w:ascii="Times New Roman" w:hAnsi="Times New Roman" w:cs="Times New Roman"/>
          <w:sz w:val="24"/>
          <w:szCs w:val="24"/>
        </w:rPr>
      </w:pPr>
    </w:p>
    <w:p w:rsidR="00E724FB" w:rsidRPr="00E724FB" w:rsidRDefault="00035B89" w:rsidP="00035B89">
      <w:pPr>
        <w:spacing w:after="0"/>
        <w:rPr>
          <w:rFonts w:ascii="Times New Roman" w:hAnsi="Times New Roman" w:cs="Times New Roman"/>
          <w:sz w:val="24"/>
          <w:szCs w:val="24"/>
        </w:rPr>
      </w:pPr>
      <w:r>
        <w:rPr>
          <w:rFonts w:ascii="Times New Roman" w:hAnsi="Times New Roman" w:cs="Times New Roman"/>
          <w:sz w:val="24"/>
          <w:szCs w:val="24"/>
        </w:rPr>
        <w:t xml:space="preserve"> └════┬═══════════</w:t>
      </w:r>
      <w:r w:rsidR="00E724FB" w:rsidRPr="00E724FB">
        <w:rPr>
          <w:rFonts w:ascii="Times New Roman" w:hAnsi="Times New Roman" w:cs="Times New Roman"/>
          <w:sz w:val="24"/>
          <w:szCs w:val="24"/>
        </w:rPr>
        <w:t xml:space="preserve">   │  об отказе в приеме </w:t>
      </w:r>
      <w:r>
        <w:rPr>
          <w:rFonts w:ascii="Times New Roman" w:hAnsi="Times New Roman" w:cs="Times New Roman"/>
          <w:sz w:val="24"/>
          <w:szCs w:val="24"/>
        </w:rPr>
        <w:t xml:space="preserve">        </w:t>
      </w:r>
      <w:r w:rsidR="00E724FB" w:rsidRPr="00E724FB">
        <w:rPr>
          <w:rFonts w:ascii="Times New Roman" w:hAnsi="Times New Roman" w:cs="Times New Roman"/>
          <w:sz w:val="24"/>
          <w:szCs w:val="24"/>
        </w:rPr>
        <w:t xml:space="preserve">  │ </w:t>
      </w:r>
    </w:p>
    <w:p w:rsidR="00E724FB" w:rsidRPr="00E724FB" w:rsidRDefault="00E724FB"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│заявления и документов,</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w:t>
      </w:r>
    </w:p>
    <w:p w:rsidR="00035B89" w:rsidRDefault="00035B89"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 не более 3 рабочих</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│дней со дня регистрации</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w:t>
      </w:r>
    </w:p>
    <w:p w:rsidR="00E724FB" w:rsidRPr="00E724FB" w:rsidRDefault="00E724FB"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│заявления и документов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p>
    <w:p w:rsidR="00E724FB" w:rsidRPr="00E724FB" w:rsidRDefault="00E724FB"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          </w:t>
      </w:r>
      <w:r w:rsidR="00035B89">
        <w:rPr>
          <w:rFonts w:ascii="Times New Roman" w:hAnsi="Times New Roman" w:cs="Times New Roman"/>
          <w:sz w:val="24"/>
          <w:szCs w:val="24"/>
        </w:rPr>
        <w:t xml:space="preserve">                          └═══════════════</w:t>
      </w:r>
    </w:p>
    <w:p w:rsidR="00E724FB" w:rsidRPr="00E724FB" w:rsidRDefault="00E724FB"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w:t>
      </w:r>
    </w:p>
    <w:p w:rsidR="00E724FB" w:rsidRPr="00E724FB" w:rsidRDefault="00E724FB"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w:t>
      </w:r>
    </w:p>
    <w:p w:rsidR="00E724FB" w:rsidRPr="00E724FB" w:rsidRDefault="00E724FB"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    Аннулирование охотничьего билета единого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│федерального образца - не более 1 рабочего дня </w:t>
      </w:r>
      <w:proofErr w:type="gramStart"/>
      <w:r w:rsidRPr="00E724FB">
        <w:rPr>
          <w:rFonts w:ascii="Times New Roman" w:hAnsi="Times New Roman" w:cs="Times New Roman"/>
          <w:sz w:val="24"/>
          <w:szCs w:val="24"/>
        </w:rPr>
        <w:t>со</w:t>
      </w:r>
      <w:proofErr w:type="gramEnd"/>
      <w:r w:rsidR="00035B89">
        <w:rPr>
          <w:rFonts w:ascii="Times New Roman" w:hAnsi="Times New Roman" w:cs="Times New Roman"/>
          <w:sz w:val="24"/>
          <w:szCs w:val="24"/>
        </w:rPr>
        <w:t xml:space="preserve">  </w:t>
      </w:r>
      <w:r w:rsidRPr="00E724FB">
        <w:rPr>
          <w:rFonts w:ascii="Times New Roman" w:hAnsi="Times New Roman" w:cs="Times New Roman"/>
          <w:sz w:val="24"/>
          <w:szCs w:val="24"/>
        </w:rPr>
        <w:t>│</w:t>
      </w:r>
    </w:p>
    <w:p w:rsidR="00E724FB" w:rsidRPr="00E724FB" w:rsidRDefault="00E724FB"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  дня регистрации уведомления об аннулировании   │ </w:t>
      </w:r>
    </w:p>
    <w:p w:rsidR="00E724FB" w:rsidRPr="00E724FB" w:rsidRDefault="00E724FB" w:rsidP="00035B89">
      <w:pPr>
        <w:spacing w:after="0"/>
        <w:rPr>
          <w:rFonts w:ascii="Times New Roman" w:hAnsi="Times New Roman" w:cs="Times New Roman"/>
          <w:sz w:val="24"/>
          <w:szCs w:val="24"/>
        </w:rPr>
      </w:pPr>
    </w:p>
    <w:p w:rsidR="00E724FB" w:rsidRP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               охотничьего билета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035B89">
      <w:pPr>
        <w:spacing w:after="0"/>
        <w:rPr>
          <w:rFonts w:ascii="Times New Roman" w:hAnsi="Times New Roman" w:cs="Times New Roman"/>
          <w:sz w:val="24"/>
          <w:szCs w:val="24"/>
        </w:rPr>
      </w:pPr>
    </w:p>
    <w:p w:rsidR="00E724FB" w:rsidRDefault="00E724FB" w:rsidP="00035B89">
      <w:pPr>
        <w:spacing w:after="0"/>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w:t>
      </w:r>
    </w:p>
    <w:p w:rsidR="00035B89" w:rsidRDefault="00035B89" w:rsidP="00035B89">
      <w:pPr>
        <w:spacing w:after="0"/>
        <w:rPr>
          <w:rFonts w:ascii="Times New Roman" w:hAnsi="Times New Roman" w:cs="Times New Roman"/>
          <w:sz w:val="24"/>
          <w:szCs w:val="24"/>
        </w:rPr>
      </w:pPr>
    </w:p>
    <w:p w:rsidR="00035B89" w:rsidRDefault="00035B89" w:rsidP="00035B89">
      <w:pPr>
        <w:spacing w:after="0"/>
        <w:rPr>
          <w:rFonts w:ascii="Times New Roman" w:hAnsi="Times New Roman" w:cs="Times New Roman"/>
          <w:sz w:val="24"/>
          <w:szCs w:val="24"/>
        </w:rPr>
      </w:pPr>
    </w:p>
    <w:p w:rsidR="00035B89" w:rsidRDefault="00035B89" w:rsidP="00035B89">
      <w:pPr>
        <w:spacing w:after="0"/>
        <w:rPr>
          <w:rFonts w:ascii="Times New Roman" w:hAnsi="Times New Roman" w:cs="Times New Roman"/>
          <w:sz w:val="24"/>
          <w:szCs w:val="24"/>
        </w:rPr>
      </w:pPr>
    </w:p>
    <w:p w:rsidR="00035B89" w:rsidRPr="00E724FB" w:rsidRDefault="00035B89" w:rsidP="00035B89">
      <w:pPr>
        <w:spacing w:after="0"/>
        <w:rPr>
          <w:rFonts w:ascii="Times New Roman" w:hAnsi="Times New Roman" w:cs="Times New Roman"/>
          <w:sz w:val="24"/>
          <w:szCs w:val="24"/>
        </w:rPr>
      </w:pPr>
    </w:p>
    <w:p w:rsidR="00E724FB" w:rsidRPr="00035B89" w:rsidRDefault="00E724FB" w:rsidP="00035B89">
      <w:pPr>
        <w:spacing w:after="0"/>
        <w:jc w:val="center"/>
        <w:rPr>
          <w:rFonts w:ascii="Times New Roman" w:hAnsi="Times New Roman" w:cs="Times New Roman"/>
          <w:b/>
          <w:sz w:val="24"/>
          <w:szCs w:val="24"/>
        </w:rPr>
      </w:pPr>
      <w:r w:rsidRPr="00035B89">
        <w:rPr>
          <w:rFonts w:ascii="Times New Roman" w:hAnsi="Times New Roman" w:cs="Times New Roman"/>
          <w:b/>
          <w:sz w:val="24"/>
          <w:szCs w:val="24"/>
        </w:rPr>
        <w:t>Приложение N 6. Форма охотничьего билета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035B89">
      <w:pPr>
        <w:jc w:val="right"/>
        <w:rPr>
          <w:rFonts w:ascii="Times New Roman" w:hAnsi="Times New Roman" w:cs="Times New Roman"/>
          <w:sz w:val="24"/>
          <w:szCs w:val="24"/>
        </w:rPr>
      </w:pPr>
      <w:r w:rsidRPr="00E724FB">
        <w:rPr>
          <w:rFonts w:ascii="Times New Roman" w:hAnsi="Times New Roman" w:cs="Times New Roman"/>
          <w:sz w:val="24"/>
          <w:szCs w:val="24"/>
        </w:rPr>
        <w:t>Приложение N 6</w:t>
      </w:r>
    </w:p>
    <w:p w:rsidR="00E724FB" w:rsidRPr="00E724FB" w:rsidRDefault="00E724FB" w:rsidP="00035B89">
      <w:pPr>
        <w:jc w:val="right"/>
        <w:rPr>
          <w:rFonts w:ascii="Times New Roman" w:hAnsi="Times New Roman" w:cs="Times New Roman"/>
          <w:sz w:val="24"/>
          <w:szCs w:val="24"/>
        </w:rPr>
      </w:pPr>
      <w:r w:rsidRPr="00E724FB">
        <w:rPr>
          <w:rFonts w:ascii="Times New Roman" w:hAnsi="Times New Roman" w:cs="Times New Roman"/>
          <w:sz w:val="24"/>
          <w:szCs w:val="24"/>
        </w:rPr>
        <w:t>к административному регламенту</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Форма охотничьего билета</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w:t>
      </w:r>
      <w:r w:rsidR="00035B89">
        <w:rPr>
          <w:rFonts w:ascii="Times New Roman" w:hAnsi="Times New Roman" w:cs="Times New Roman"/>
          <w:sz w:val="24"/>
          <w:szCs w:val="24"/>
        </w:rPr>
        <w:t>═════════════</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 xml:space="preserve">│                  Изображение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Государственного герба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Российской Федерации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Российская Федерация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035B89" w:rsidP="00E724FB">
      <w:pPr>
        <w:rPr>
          <w:rFonts w:ascii="Times New Roman" w:hAnsi="Times New Roman" w:cs="Times New Roman"/>
          <w:sz w:val="24"/>
          <w:szCs w:val="24"/>
        </w:rPr>
      </w:pPr>
      <w:r>
        <w:rPr>
          <w:rFonts w:ascii="Times New Roman" w:hAnsi="Times New Roman" w:cs="Times New Roman"/>
          <w:sz w:val="24"/>
          <w:szCs w:val="24"/>
        </w:rPr>
        <w:t xml:space="preserve">│            ОХОТНИЧИЙ БИЛЕТ        </w:t>
      </w:r>
      <w:r w:rsidR="00E724FB"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w:t>
      </w:r>
      <w:r w:rsidR="00035B89">
        <w:rPr>
          <w:rFonts w:ascii="Times New Roman" w:hAnsi="Times New Roman" w:cs="Times New Roman"/>
          <w:sz w:val="24"/>
          <w:szCs w:val="24"/>
        </w:rPr>
        <w:t>══════════</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Страница 1</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w:t>
      </w:r>
      <w:r w:rsidR="00035B89">
        <w:rPr>
          <w:rFonts w:ascii="Times New Roman" w:hAnsi="Times New Roman" w:cs="Times New Roman"/>
          <w:sz w:val="24"/>
          <w:szCs w:val="24"/>
        </w:rPr>
        <w:t>═══════════════════</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ОХОТНИЧИЙ БИЛЕТ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035B89" w:rsidP="00E724FB">
      <w:pPr>
        <w:rPr>
          <w:rFonts w:ascii="Times New Roman" w:hAnsi="Times New Roman" w:cs="Times New Roman"/>
          <w:sz w:val="24"/>
          <w:szCs w:val="24"/>
        </w:rPr>
      </w:pPr>
      <w:r>
        <w:rPr>
          <w:rFonts w:ascii="Times New Roman" w:hAnsi="Times New Roman" w:cs="Times New Roman"/>
          <w:sz w:val="24"/>
          <w:szCs w:val="24"/>
        </w:rPr>
        <w:t>│ ┌══════════</w:t>
      </w:r>
      <w:r w:rsidR="00E724FB" w:rsidRPr="00E724FB">
        <w:rPr>
          <w:rFonts w:ascii="Times New Roman" w:hAnsi="Times New Roman" w:cs="Times New Roman"/>
          <w:sz w:val="24"/>
          <w:szCs w:val="24"/>
        </w:rPr>
        <w:t xml:space="preserve">   серия ____ N _______   </w:t>
      </w:r>
      <w:r>
        <w:rPr>
          <w:rFonts w:ascii="Times New Roman" w:hAnsi="Times New Roman" w:cs="Times New Roman"/>
          <w:sz w:val="24"/>
          <w:szCs w:val="24"/>
        </w:rPr>
        <w:t xml:space="preserve">  </w:t>
      </w:r>
      <w:r w:rsidR="00E724FB" w:rsidRPr="00E724FB">
        <w:rPr>
          <w:rFonts w:ascii="Times New Roman" w:hAnsi="Times New Roman" w:cs="Times New Roman"/>
          <w:sz w:val="24"/>
          <w:szCs w:val="24"/>
        </w:rPr>
        <w:t xml:space="preserve"> </w:t>
      </w:r>
      <w:r>
        <w:rPr>
          <w:rFonts w:ascii="Times New Roman" w:hAnsi="Times New Roman" w:cs="Times New Roman"/>
          <w:sz w:val="24"/>
          <w:szCs w:val="24"/>
        </w:rPr>
        <w:t xml:space="preserve">          </w:t>
      </w:r>
      <w:r w:rsidR="00E724FB"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  Место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   </w:t>
      </w:r>
      <w:proofErr w:type="gramStart"/>
      <w:r w:rsidRPr="00E724FB">
        <w:rPr>
          <w:rFonts w:ascii="Times New Roman" w:hAnsi="Times New Roman" w:cs="Times New Roman"/>
          <w:sz w:val="24"/>
          <w:szCs w:val="24"/>
        </w:rPr>
        <w:t>для</w:t>
      </w:r>
      <w:proofErr w:type="gramEnd"/>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Фамилия 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│фотографии</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Имя 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 Отчество 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Дата рождения "__" ____ ____ </w:t>
      </w:r>
      <w:proofErr w:type="gramStart"/>
      <w:r w:rsidRPr="00E724FB">
        <w:rPr>
          <w:rFonts w:ascii="Times New Roman" w:hAnsi="Times New Roman" w:cs="Times New Roman"/>
          <w:sz w:val="24"/>
          <w:szCs w:val="24"/>
        </w:rPr>
        <w:t>г</w:t>
      </w:r>
      <w:proofErr w:type="gramEnd"/>
      <w:r w:rsidRPr="00E724FB">
        <w:rPr>
          <w:rFonts w:ascii="Times New Roman" w:hAnsi="Times New Roman" w:cs="Times New Roman"/>
          <w:sz w:val="24"/>
          <w:szCs w:val="24"/>
        </w:rPr>
        <w:t>.</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Личная подпись владельца ___________________</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1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w:t>
      </w:r>
      <w:r w:rsidR="00035B89">
        <w:rPr>
          <w:rFonts w:ascii="Times New Roman" w:hAnsi="Times New Roman" w:cs="Times New Roman"/>
          <w:sz w:val="24"/>
          <w:szCs w:val="24"/>
        </w:rPr>
        <w:t>══════════════════════</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Страница 2</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w:t>
      </w:r>
      <w:r w:rsidR="00035B89">
        <w:rPr>
          <w:rFonts w:ascii="Times New Roman" w:hAnsi="Times New Roman" w:cs="Times New Roman"/>
          <w:sz w:val="24"/>
          <w:szCs w:val="24"/>
        </w:rPr>
        <w:t>═══════════════════════</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серия _____ N __________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Выдан: _____________________________________</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 xml:space="preserve">│         (наименование органа исполнительной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власти субъекта Российской Федерации)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│Дата выдачи "__" _________ 20__ г.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│Уполномоченное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│должностное лицо __________  ______________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roofErr w:type="gramStart"/>
      <w:r w:rsidRPr="00E724FB">
        <w:rPr>
          <w:rFonts w:ascii="Times New Roman" w:hAnsi="Times New Roman" w:cs="Times New Roman"/>
          <w:sz w:val="24"/>
          <w:szCs w:val="24"/>
        </w:rPr>
        <w:t xml:space="preserve">│                (подпись)  М.П.   (инициалы,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proofErr w:type="gramEnd"/>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 xml:space="preserve">│                                   фамилия)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2</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w:t>
      </w:r>
      <w:r w:rsidR="00035B89">
        <w:rPr>
          <w:rFonts w:ascii="Times New Roman" w:hAnsi="Times New Roman" w:cs="Times New Roman"/>
          <w:sz w:val="24"/>
          <w:szCs w:val="24"/>
        </w:rPr>
        <w:t>═════════════════</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Страница 3</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w:t>
      </w:r>
      <w:r w:rsidR="00035B89">
        <w:rPr>
          <w:rFonts w:ascii="Times New Roman" w:hAnsi="Times New Roman" w:cs="Times New Roman"/>
          <w:sz w:val="24"/>
          <w:szCs w:val="24"/>
        </w:rPr>
        <w:t>══════════════════</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серия _____ N ___________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Для записей и отметок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│_____________________________________________│</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3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w:t>
      </w:r>
      <w:r w:rsidR="00035B89">
        <w:rPr>
          <w:rFonts w:ascii="Times New Roman" w:hAnsi="Times New Roman" w:cs="Times New Roman"/>
          <w:sz w:val="24"/>
          <w:szCs w:val="24"/>
        </w:rPr>
        <w:t>════════════════════</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Страница 4</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w:t>
      </w:r>
      <w:r w:rsidR="00035B89">
        <w:rPr>
          <w:rFonts w:ascii="Times New Roman" w:hAnsi="Times New Roman" w:cs="Times New Roman"/>
          <w:sz w:val="24"/>
          <w:szCs w:val="24"/>
        </w:rPr>
        <w:t>════════════════</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серия ____ N ___________</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Охотник!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Если Вами будет добыта окольцованная  птица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или зверь, запишите название и пол, номер и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серию   кольца,   дату,   место   добычи.</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lastRenderedPageBreak/>
        <w:t xml:space="preserve">│Эти сведения вместе с кольцом, расправленным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в  пластинку,  направьте  почтой по адресу: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117312, г. Москва,  Центр кольцевания птиц,</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ИПЭЭ РАН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xml:space="preserve">│                                            </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 xml:space="preserve"> │ </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                                            4</w:t>
      </w:r>
      <w:r w:rsidR="00035B89">
        <w:rPr>
          <w:rFonts w:ascii="Times New Roman" w:hAnsi="Times New Roman" w:cs="Times New Roman"/>
          <w:sz w:val="24"/>
          <w:szCs w:val="24"/>
        </w:rPr>
        <w:t xml:space="preserve">                                    </w:t>
      </w:r>
      <w:r w:rsidRPr="00E724FB">
        <w:rPr>
          <w:rFonts w:ascii="Times New Roman" w:hAnsi="Times New Roman" w:cs="Times New Roman"/>
          <w:sz w:val="24"/>
          <w:szCs w:val="24"/>
        </w:rPr>
        <w:t>│</w:t>
      </w:r>
    </w:p>
    <w:p w:rsidR="00E724FB" w:rsidRPr="00E724FB" w:rsidRDefault="00E724FB" w:rsidP="00E724FB">
      <w:pPr>
        <w:rPr>
          <w:rFonts w:ascii="Times New Roman" w:hAnsi="Times New Roman" w:cs="Times New Roman"/>
          <w:sz w:val="24"/>
          <w:szCs w:val="24"/>
        </w:rPr>
      </w:pPr>
    </w:p>
    <w:p w:rsidR="00E724FB" w:rsidRDefault="00E724FB" w:rsidP="00E724FB">
      <w:pPr>
        <w:rPr>
          <w:rFonts w:ascii="Times New Roman" w:hAnsi="Times New Roman" w:cs="Times New Roman"/>
          <w:sz w:val="24"/>
          <w:szCs w:val="24"/>
        </w:rPr>
      </w:pPr>
      <w:r w:rsidRPr="00E724FB">
        <w:rPr>
          <w:rFonts w:ascii="Times New Roman" w:hAnsi="Times New Roman" w:cs="Times New Roman"/>
          <w:sz w:val="24"/>
          <w:szCs w:val="24"/>
        </w:rPr>
        <w:t>└══════════════</w:t>
      </w:r>
      <w:r w:rsidR="00035B89">
        <w:rPr>
          <w:rFonts w:ascii="Times New Roman" w:hAnsi="Times New Roman" w:cs="Times New Roman"/>
          <w:sz w:val="24"/>
          <w:szCs w:val="24"/>
        </w:rPr>
        <w:t>════════════════</w:t>
      </w:r>
    </w:p>
    <w:p w:rsidR="00035B89" w:rsidRDefault="00035B89" w:rsidP="00E724FB">
      <w:pPr>
        <w:rPr>
          <w:rFonts w:ascii="Times New Roman" w:hAnsi="Times New Roman" w:cs="Times New Roman"/>
          <w:sz w:val="24"/>
          <w:szCs w:val="24"/>
        </w:rPr>
      </w:pPr>
    </w:p>
    <w:p w:rsidR="00035B89" w:rsidRDefault="00035B89" w:rsidP="00E724FB">
      <w:pPr>
        <w:rPr>
          <w:rFonts w:ascii="Times New Roman" w:hAnsi="Times New Roman" w:cs="Times New Roman"/>
          <w:sz w:val="24"/>
          <w:szCs w:val="24"/>
        </w:rPr>
      </w:pPr>
    </w:p>
    <w:p w:rsidR="00035B89" w:rsidRPr="00E724FB" w:rsidRDefault="00035B89" w:rsidP="00E724FB">
      <w:pPr>
        <w:rPr>
          <w:rFonts w:ascii="Times New Roman" w:hAnsi="Times New Roman" w:cs="Times New Roman"/>
          <w:sz w:val="24"/>
          <w:szCs w:val="24"/>
        </w:rPr>
      </w:pPr>
    </w:p>
    <w:p w:rsidR="00E724FB" w:rsidRPr="00035B89" w:rsidRDefault="00E724FB" w:rsidP="00035B89">
      <w:pPr>
        <w:jc w:val="center"/>
        <w:rPr>
          <w:rFonts w:ascii="Times New Roman" w:hAnsi="Times New Roman" w:cs="Times New Roman"/>
          <w:b/>
          <w:sz w:val="24"/>
          <w:szCs w:val="24"/>
        </w:rPr>
      </w:pPr>
      <w:r w:rsidRPr="00035B89">
        <w:rPr>
          <w:rFonts w:ascii="Times New Roman" w:hAnsi="Times New Roman" w:cs="Times New Roman"/>
          <w:b/>
          <w:sz w:val="24"/>
          <w:szCs w:val="24"/>
        </w:rPr>
        <w:t>Приложение N 7. Перечень филиалов МФЦ</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p w:rsidR="00E724FB" w:rsidRPr="00E724FB" w:rsidRDefault="00E724FB" w:rsidP="00035B89">
      <w:pPr>
        <w:jc w:val="right"/>
        <w:rPr>
          <w:rFonts w:ascii="Times New Roman" w:hAnsi="Times New Roman" w:cs="Times New Roman"/>
          <w:sz w:val="24"/>
          <w:szCs w:val="24"/>
        </w:rPr>
      </w:pPr>
      <w:r w:rsidRPr="00E724FB">
        <w:rPr>
          <w:rFonts w:ascii="Times New Roman" w:hAnsi="Times New Roman" w:cs="Times New Roman"/>
          <w:sz w:val="24"/>
          <w:szCs w:val="24"/>
        </w:rPr>
        <w:t>Приложение N 7</w:t>
      </w:r>
    </w:p>
    <w:p w:rsidR="00FE3711" w:rsidRPr="00E724FB" w:rsidRDefault="00E724FB" w:rsidP="00035B89">
      <w:pPr>
        <w:jc w:val="right"/>
        <w:rPr>
          <w:rFonts w:ascii="Times New Roman" w:hAnsi="Times New Roman" w:cs="Times New Roman"/>
          <w:sz w:val="24"/>
          <w:szCs w:val="24"/>
        </w:rPr>
      </w:pPr>
      <w:r w:rsidRPr="00E724FB">
        <w:rPr>
          <w:rFonts w:ascii="Times New Roman" w:hAnsi="Times New Roman" w:cs="Times New Roman"/>
          <w:sz w:val="24"/>
          <w:szCs w:val="24"/>
        </w:rPr>
        <w:t>к административному регламенту</w:t>
      </w:r>
    </w:p>
    <w:p w:rsidR="00E724FB" w:rsidRPr="00E724FB" w:rsidRDefault="00E724FB" w:rsidP="00E724FB">
      <w:pPr>
        <w:rPr>
          <w:rFonts w:ascii="Times New Roman" w:hAnsi="Times New Roman" w:cs="Times New Roman"/>
          <w:sz w:val="24"/>
          <w:szCs w:val="24"/>
        </w:rPr>
      </w:pPr>
    </w:p>
    <w:p w:rsidR="00E724FB" w:rsidRPr="00E724FB" w:rsidRDefault="00E724FB" w:rsidP="00E724FB">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784"/>
        <w:gridCol w:w="3172"/>
        <w:gridCol w:w="5035"/>
      </w:tblGrid>
      <w:tr w:rsidR="00E724FB" w:rsidRPr="00E724FB" w:rsidTr="00E724FB">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NN </w:t>
            </w:r>
            <w:proofErr w:type="gramStart"/>
            <w:r w:rsidRPr="00E724FB">
              <w:rPr>
                <w:rFonts w:ascii="Times New Roman" w:eastAsia="Times New Roman" w:hAnsi="Times New Roman" w:cs="Times New Roman"/>
                <w:sz w:val="24"/>
                <w:szCs w:val="24"/>
                <w:lang w:eastAsia="ru-RU"/>
              </w:rPr>
              <w:t>п</w:t>
            </w:r>
            <w:proofErr w:type="gramEnd"/>
            <w:r w:rsidRPr="00E724FB">
              <w:rPr>
                <w:rFonts w:ascii="Times New Roman" w:eastAsia="Times New Roman" w:hAnsi="Times New Roman" w:cs="Times New Roman"/>
                <w:sz w:val="24"/>
                <w:szCs w:val="24"/>
                <w:lang w:eastAsia="ru-RU"/>
              </w:rPr>
              <w:t xml:space="preserve">/п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Наименование филиала МФЦ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Местонахождение филиала МФЦ </w:t>
            </w:r>
          </w:p>
        </w:tc>
      </w:tr>
      <w:tr w:rsidR="00E724FB" w:rsidRPr="00E724FB" w:rsidTr="00E724FB">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1.</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Филиал в Советском районе </w:t>
            </w:r>
            <w:proofErr w:type="gramStart"/>
            <w:r w:rsidRPr="00E724FB">
              <w:rPr>
                <w:rFonts w:ascii="Times New Roman" w:eastAsia="Times New Roman" w:hAnsi="Times New Roman" w:cs="Times New Roman"/>
                <w:sz w:val="24"/>
                <w:szCs w:val="24"/>
                <w:lang w:eastAsia="ru-RU"/>
              </w:rPr>
              <w:t>г</w:t>
            </w:r>
            <w:proofErr w:type="gramEnd"/>
            <w:r w:rsidRPr="00E724FB">
              <w:rPr>
                <w:rFonts w:ascii="Times New Roman" w:eastAsia="Times New Roman" w:hAnsi="Times New Roman" w:cs="Times New Roman"/>
                <w:sz w:val="24"/>
                <w:szCs w:val="24"/>
                <w:lang w:eastAsia="ru-RU"/>
              </w:rPr>
              <w:t xml:space="preserve">. Астрахани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Астраханская область, </w:t>
            </w:r>
            <w:proofErr w:type="gramStart"/>
            <w:r w:rsidRPr="00E724FB">
              <w:rPr>
                <w:rFonts w:ascii="Times New Roman" w:eastAsia="Times New Roman" w:hAnsi="Times New Roman" w:cs="Times New Roman"/>
                <w:sz w:val="24"/>
                <w:szCs w:val="24"/>
                <w:lang w:eastAsia="ru-RU"/>
              </w:rPr>
              <w:t>г</w:t>
            </w:r>
            <w:proofErr w:type="gramEnd"/>
            <w:r w:rsidRPr="00E724FB">
              <w:rPr>
                <w:rFonts w:ascii="Times New Roman" w:eastAsia="Times New Roman" w:hAnsi="Times New Roman" w:cs="Times New Roman"/>
                <w:sz w:val="24"/>
                <w:szCs w:val="24"/>
                <w:lang w:eastAsia="ru-RU"/>
              </w:rPr>
              <w:t xml:space="preserve">. Астрахань, Советский район, ул. Боевая, д. 57а, тел.: 8(8512) 66-88-19, 8(8512) 66-88-20 </w:t>
            </w:r>
          </w:p>
        </w:tc>
      </w:tr>
      <w:tr w:rsidR="00E724FB" w:rsidRPr="00E724FB" w:rsidTr="00E724FB">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lastRenderedPageBreak/>
              <w:t>2.</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Филиал в Советском районе </w:t>
            </w:r>
            <w:proofErr w:type="gramStart"/>
            <w:r w:rsidRPr="00E724FB">
              <w:rPr>
                <w:rFonts w:ascii="Times New Roman" w:eastAsia="Times New Roman" w:hAnsi="Times New Roman" w:cs="Times New Roman"/>
                <w:sz w:val="24"/>
                <w:szCs w:val="24"/>
                <w:lang w:eastAsia="ru-RU"/>
              </w:rPr>
              <w:t>г</w:t>
            </w:r>
            <w:proofErr w:type="gramEnd"/>
            <w:r w:rsidRPr="00E724FB">
              <w:rPr>
                <w:rFonts w:ascii="Times New Roman" w:eastAsia="Times New Roman" w:hAnsi="Times New Roman" w:cs="Times New Roman"/>
                <w:sz w:val="24"/>
                <w:szCs w:val="24"/>
                <w:lang w:eastAsia="ru-RU"/>
              </w:rPr>
              <w:t xml:space="preserve">. Астрахани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Астраханская область, </w:t>
            </w:r>
            <w:proofErr w:type="gramStart"/>
            <w:r w:rsidRPr="00E724FB">
              <w:rPr>
                <w:rFonts w:ascii="Times New Roman" w:eastAsia="Times New Roman" w:hAnsi="Times New Roman" w:cs="Times New Roman"/>
                <w:sz w:val="24"/>
                <w:szCs w:val="24"/>
                <w:lang w:eastAsia="ru-RU"/>
              </w:rPr>
              <w:t>г</w:t>
            </w:r>
            <w:proofErr w:type="gramEnd"/>
            <w:r w:rsidRPr="00E724FB">
              <w:rPr>
                <w:rFonts w:ascii="Times New Roman" w:eastAsia="Times New Roman" w:hAnsi="Times New Roman" w:cs="Times New Roman"/>
                <w:sz w:val="24"/>
                <w:szCs w:val="24"/>
                <w:lang w:eastAsia="ru-RU"/>
              </w:rPr>
              <w:t xml:space="preserve">. Астрахань, Советский район, ул. Адмирала Нахимова, д. 235д, тел.: 8(8512) 66-88-14, 8(8512) 66-88-15 </w:t>
            </w:r>
          </w:p>
        </w:tc>
      </w:tr>
      <w:tr w:rsidR="00E724FB" w:rsidRPr="00E724FB" w:rsidTr="00E724FB">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3.</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Филиал в Ленинском районе </w:t>
            </w:r>
            <w:proofErr w:type="gramStart"/>
            <w:r w:rsidRPr="00E724FB">
              <w:rPr>
                <w:rFonts w:ascii="Times New Roman" w:eastAsia="Times New Roman" w:hAnsi="Times New Roman" w:cs="Times New Roman"/>
                <w:sz w:val="24"/>
                <w:szCs w:val="24"/>
                <w:lang w:eastAsia="ru-RU"/>
              </w:rPr>
              <w:t>г</w:t>
            </w:r>
            <w:proofErr w:type="gramEnd"/>
            <w:r w:rsidRPr="00E724FB">
              <w:rPr>
                <w:rFonts w:ascii="Times New Roman" w:eastAsia="Times New Roman" w:hAnsi="Times New Roman" w:cs="Times New Roman"/>
                <w:sz w:val="24"/>
                <w:szCs w:val="24"/>
                <w:lang w:eastAsia="ru-RU"/>
              </w:rPr>
              <w:t xml:space="preserve">. Астрахани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г. Астрахань, Ленинский район, пл. Вокзальная, д. 1, тел.: 8(8512) 54-10-05, 8(8512) 54-10-03 </w:t>
            </w:r>
          </w:p>
        </w:tc>
      </w:tr>
      <w:tr w:rsidR="00E724FB" w:rsidRPr="00E724FB" w:rsidTr="00E724FB">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4.</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Филиал в Ленинском районе </w:t>
            </w:r>
            <w:proofErr w:type="gramStart"/>
            <w:r w:rsidRPr="00E724FB">
              <w:rPr>
                <w:rFonts w:ascii="Times New Roman" w:eastAsia="Times New Roman" w:hAnsi="Times New Roman" w:cs="Times New Roman"/>
                <w:sz w:val="24"/>
                <w:szCs w:val="24"/>
                <w:lang w:eastAsia="ru-RU"/>
              </w:rPr>
              <w:t>г</w:t>
            </w:r>
            <w:proofErr w:type="gramEnd"/>
            <w:r w:rsidRPr="00E724FB">
              <w:rPr>
                <w:rFonts w:ascii="Times New Roman" w:eastAsia="Times New Roman" w:hAnsi="Times New Roman" w:cs="Times New Roman"/>
                <w:sz w:val="24"/>
                <w:szCs w:val="24"/>
                <w:lang w:eastAsia="ru-RU"/>
              </w:rPr>
              <w:t xml:space="preserve">. Астрахани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г. Астрахань, Ленинский район, ул. Адмиралтейская, д. 46, литер</w:t>
            </w:r>
            <w:proofErr w:type="gramStart"/>
            <w:r w:rsidRPr="00E724FB">
              <w:rPr>
                <w:rFonts w:ascii="Times New Roman" w:eastAsia="Times New Roman" w:hAnsi="Times New Roman" w:cs="Times New Roman"/>
                <w:sz w:val="24"/>
                <w:szCs w:val="24"/>
                <w:lang w:eastAsia="ru-RU"/>
              </w:rPr>
              <w:t xml:space="preserve"> Е</w:t>
            </w:r>
            <w:proofErr w:type="gramEnd"/>
            <w:r w:rsidRPr="00E724FB">
              <w:rPr>
                <w:rFonts w:ascii="Times New Roman" w:eastAsia="Times New Roman" w:hAnsi="Times New Roman" w:cs="Times New Roman"/>
                <w:sz w:val="24"/>
                <w:szCs w:val="24"/>
                <w:lang w:eastAsia="ru-RU"/>
              </w:rPr>
              <w:t xml:space="preserve">, тел.: 8(8512) 66-88-30 </w:t>
            </w:r>
          </w:p>
        </w:tc>
      </w:tr>
      <w:tr w:rsidR="00E724FB" w:rsidRPr="00E724FB" w:rsidTr="00E724FB">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5.</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Филиал в Трусовском районе </w:t>
            </w:r>
            <w:proofErr w:type="gramStart"/>
            <w:r w:rsidRPr="00E724FB">
              <w:rPr>
                <w:rFonts w:ascii="Times New Roman" w:eastAsia="Times New Roman" w:hAnsi="Times New Roman" w:cs="Times New Roman"/>
                <w:sz w:val="24"/>
                <w:szCs w:val="24"/>
                <w:lang w:eastAsia="ru-RU"/>
              </w:rPr>
              <w:t>г</w:t>
            </w:r>
            <w:proofErr w:type="gramEnd"/>
            <w:r w:rsidRPr="00E724FB">
              <w:rPr>
                <w:rFonts w:ascii="Times New Roman" w:eastAsia="Times New Roman" w:hAnsi="Times New Roman" w:cs="Times New Roman"/>
                <w:sz w:val="24"/>
                <w:szCs w:val="24"/>
                <w:lang w:eastAsia="ru-RU"/>
              </w:rPr>
              <w:t xml:space="preserve">. Астрахани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г. Астрахань, Трусовский район, ул. Дзержинского, д. 5, тел.: 8(8512) 26-68-01, 8(8512) 26-68-02 </w:t>
            </w:r>
          </w:p>
        </w:tc>
      </w:tr>
      <w:tr w:rsidR="00E724FB" w:rsidRPr="00E724FB" w:rsidTr="00E724FB">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6.</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Ахтубинский филиал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Астраханская область, Ахтубинский район, </w:t>
            </w:r>
            <w:proofErr w:type="gramStart"/>
            <w:r w:rsidRPr="00E724FB">
              <w:rPr>
                <w:rFonts w:ascii="Times New Roman" w:eastAsia="Times New Roman" w:hAnsi="Times New Roman" w:cs="Times New Roman"/>
                <w:sz w:val="24"/>
                <w:szCs w:val="24"/>
                <w:lang w:eastAsia="ru-RU"/>
              </w:rPr>
              <w:t>г</w:t>
            </w:r>
            <w:proofErr w:type="gramEnd"/>
            <w:r w:rsidRPr="00E724FB">
              <w:rPr>
                <w:rFonts w:ascii="Times New Roman" w:eastAsia="Times New Roman" w:hAnsi="Times New Roman" w:cs="Times New Roman"/>
                <w:sz w:val="24"/>
                <w:szCs w:val="24"/>
                <w:lang w:eastAsia="ru-RU"/>
              </w:rPr>
              <w:t xml:space="preserve">. Ахтубинск, ул. Шубина, д. 81, тел.: 8(85141) 5-25-36, 8(85141) 5-27-41 </w:t>
            </w:r>
          </w:p>
        </w:tc>
      </w:tr>
      <w:tr w:rsidR="00E724FB" w:rsidRPr="00E724FB" w:rsidTr="00E724FB">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7.</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Володарский филиал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724FB">
              <w:rPr>
                <w:rFonts w:ascii="Times New Roman" w:eastAsia="Times New Roman" w:hAnsi="Times New Roman" w:cs="Times New Roman"/>
                <w:sz w:val="24"/>
                <w:szCs w:val="24"/>
                <w:lang w:eastAsia="ru-RU"/>
              </w:rPr>
              <w:t xml:space="preserve">Астраханская область, Володарский район, п. Володарский, ул. Мичурина, д. 19, литер "А", тел.: 8(8512) 48-70-52, 8(8512) 48-70-53 </w:t>
            </w:r>
            <w:proofErr w:type="gramEnd"/>
          </w:p>
        </w:tc>
      </w:tr>
      <w:tr w:rsidR="00E724FB" w:rsidRPr="00E724FB" w:rsidTr="00E724FB">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8.</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Енотаевский филиал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Астраханская область, Енотаевский район, </w:t>
            </w:r>
            <w:proofErr w:type="gramStart"/>
            <w:r w:rsidRPr="00E724FB">
              <w:rPr>
                <w:rFonts w:ascii="Times New Roman" w:eastAsia="Times New Roman" w:hAnsi="Times New Roman" w:cs="Times New Roman"/>
                <w:sz w:val="24"/>
                <w:szCs w:val="24"/>
                <w:lang w:eastAsia="ru-RU"/>
              </w:rPr>
              <w:t>с</w:t>
            </w:r>
            <w:proofErr w:type="gramEnd"/>
            <w:r w:rsidRPr="00E724FB">
              <w:rPr>
                <w:rFonts w:ascii="Times New Roman" w:eastAsia="Times New Roman" w:hAnsi="Times New Roman" w:cs="Times New Roman"/>
                <w:sz w:val="24"/>
                <w:szCs w:val="24"/>
                <w:lang w:eastAsia="ru-RU"/>
              </w:rPr>
              <w:t xml:space="preserve">. </w:t>
            </w:r>
            <w:proofErr w:type="gramStart"/>
            <w:r w:rsidRPr="00E724FB">
              <w:rPr>
                <w:rFonts w:ascii="Times New Roman" w:eastAsia="Times New Roman" w:hAnsi="Times New Roman" w:cs="Times New Roman"/>
                <w:sz w:val="24"/>
                <w:szCs w:val="24"/>
                <w:lang w:eastAsia="ru-RU"/>
              </w:rPr>
              <w:t>Енотаевка</w:t>
            </w:r>
            <w:proofErr w:type="gramEnd"/>
            <w:r w:rsidRPr="00E724FB">
              <w:rPr>
                <w:rFonts w:ascii="Times New Roman" w:eastAsia="Times New Roman" w:hAnsi="Times New Roman" w:cs="Times New Roman"/>
                <w:sz w:val="24"/>
                <w:szCs w:val="24"/>
                <w:lang w:eastAsia="ru-RU"/>
              </w:rPr>
              <w:t xml:space="preserve">, ул. Мусаева/Чичерина, д. 59а/22в, тел.: 8(8512) 66-88-12, факс: 8(8512) 66-88-13 </w:t>
            </w:r>
          </w:p>
        </w:tc>
      </w:tr>
      <w:tr w:rsidR="00E724FB" w:rsidRPr="00E724FB" w:rsidTr="00E724FB">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9.</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Икрянинский филиал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724FB">
              <w:rPr>
                <w:rFonts w:ascii="Times New Roman" w:eastAsia="Times New Roman" w:hAnsi="Times New Roman" w:cs="Times New Roman"/>
                <w:sz w:val="24"/>
                <w:szCs w:val="24"/>
                <w:lang w:eastAsia="ru-RU"/>
              </w:rPr>
              <w:t xml:space="preserve">Астраханская область, Икрянинский район, с. Икряное, ул. Советская, д. 40, помещение N 038, тел.: 8(8512) 31-73-48, 8(8512) 31-73-47, 8(85144) 2-10-54 </w:t>
            </w:r>
            <w:proofErr w:type="gramEnd"/>
          </w:p>
        </w:tc>
      </w:tr>
      <w:tr w:rsidR="00E724FB" w:rsidRPr="00E724FB" w:rsidTr="00E724FB">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10.</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Красноярский филиал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724FB">
              <w:rPr>
                <w:rFonts w:ascii="Times New Roman" w:eastAsia="Times New Roman" w:hAnsi="Times New Roman" w:cs="Times New Roman"/>
                <w:sz w:val="24"/>
                <w:szCs w:val="24"/>
                <w:lang w:eastAsia="ru-RU"/>
              </w:rPr>
              <w:t xml:space="preserve">Астраханская область, Красноярский район, с. Красный Яр, ул. Советская, д. 62, литер "А", тел.: 8(8512) 26-68-03, 8(8512) 26-68-04 </w:t>
            </w:r>
            <w:proofErr w:type="gramEnd"/>
          </w:p>
        </w:tc>
      </w:tr>
      <w:tr w:rsidR="00E724FB" w:rsidRPr="00E724FB" w:rsidTr="00E724FB">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11.</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Камызякский филиал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Астраханская область, Камызякский район, </w:t>
            </w:r>
            <w:proofErr w:type="gramStart"/>
            <w:r w:rsidRPr="00E724FB">
              <w:rPr>
                <w:rFonts w:ascii="Times New Roman" w:eastAsia="Times New Roman" w:hAnsi="Times New Roman" w:cs="Times New Roman"/>
                <w:sz w:val="24"/>
                <w:szCs w:val="24"/>
                <w:lang w:eastAsia="ru-RU"/>
              </w:rPr>
              <w:t>г</w:t>
            </w:r>
            <w:proofErr w:type="gramEnd"/>
            <w:r w:rsidRPr="00E724FB">
              <w:rPr>
                <w:rFonts w:ascii="Times New Roman" w:eastAsia="Times New Roman" w:hAnsi="Times New Roman" w:cs="Times New Roman"/>
                <w:sz w:val="24"/>
                <w:szCs w:val="24"/>
                <w:lang w:eastAsia="ru-RU"/>
              </w:rPr>
              <w:t xml:space="preserve">. Камызяк, ул. Молодежная, д. 32, тел.: 8(8512) 66-88-17, 8(851-45) 7-00-43 </w:t>
            </w:r>
          </w:p>
        </w:tc>
      </w:tr>
      <w:tr w:rsidR="00E724FB" w:rsidRPr="00E724FB" w:rsidTr="00E724FB">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12.</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Лиманский филиал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Астраханская область, Лиманский район, р.п. Лиман, ул. </w:t>
            </w:r>
            <w:proofErr w:type="gramStart"/>
            <w:r w:rsidRPr="00E724FB">
              <w:rPr>
                <w:rFonts w:ascii="Times New Roman" w:eastAsia="Times New Roman" w:hAnsi="Times New Roman" w:cs="Times New Roman"/>
                <w:sz w:val="24"/>
                <w:szCs w:val="24"/>
                <w:lang w:eastAsia="ru-RU"/>
              </w:rPr>
              <w:t>Электрическая</w:t>
            </w:r>
            <w:proofErr w:type="gramEnd"/>
            <w:r w:rsidRPr="00E724FB">
              <w:rPr>
                <w:rFonts w:ascii="Times New Roman" w:eastAsia="Times New Roman" w:hAnsi="Times New Roman" w:cs="Times New Roman"/>
                <w:sz w:val="24"/>
                <w:szCs w:val="24"/>
                <w:lang w:eastAsia="ru-RU"/>
              </w:rPr>
              <w:t xml:space="preserve">, д. 1, тел.: 8(8512) 26-67-40, 8(8512) 26-67-41 </w:t>
            </w:r>
          </w:p>
        </w:tc>
      </w:tr>
      <w:tr w:rsidR="00E724FB" w:rsidRPr="00E724FB" w:rsidTr="00E724FB">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13.</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Приволжский филиал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Астраханская область, Приволжский район, с. Началово, ул. Ленина, д. 47, помещение N 24, тел.: 8(8512) 66-88-21 </w:t>
            </w:r>
          </w:p>
        </w:tc>
      </w:tr>
      <w:tr w:rsidR="00E724FB" w:rsidRPr="00E724FB" w:rsidTr="00E724FB">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14.</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Харабалинский филиал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Астраханская область, Харабалинский район, </w:t>
            </w:r>
            <w:proofErr w:type="gramStart"/>
            <w:r w:rsidRPr="00E724FB">
              <w:rPr>
                <w:rFonts w:ascii="Times New Roman" w:eastAsia="Times New Roman" w:hAnsi="Times New Roman" w:cs="Times New Roman"/>
                <w:sz w:val="24"/>
                <w:szCs w:val="24"/>
                <w:lang w:eastAsia="ru-RU"/>
              </w:rPr>
              <w:t>г</w:t>
            </w:r>
            <w:proofErr w:type="gramEnd"/>
            <w:r w:rsidRPr="00E724FB">
              <w:rPr>
                <w:rFonts w:ascii="Times New Roman" w:eastAsia="Times New Roman" w:hAnsi="Times New Roman" w:cs="Times New Roman"/>
                <w:sz w:val="24"/>
                <w:szCs w:val="24"/>
                <w:lang w:eastAsia="ru-RU"/>
              </w:rPr>
              <w:t xml:space="preserve">. Харабали, 7 квартал, д. 20, литер 1, тел.: 8(85148) 4-00-80, 8(85148) 4-00-81 </w:t>
            </w:r>
          </w:p>
        </w:tc>
      </w:tr>
      <w:tr w:rsidR="00E724FB" w:rsidRPr="00E724FB" w:rsidTr="00E724FB">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15.</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Наримановский филиал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Астраханская область, Наримановский </w:t>
            </w:r>
            <w:r w:rsidRPr="00E724FB">
              <w:rPr>
                <w:rFonts w:ascii="Times New Roman" w:eastAsia="Times New Roman" w:hAnsi="Times New Roman" w:cs="Times New Roman"/>
                <w:sz w:val="24"/>
                <w:szCs w:val="24"/>
                <w:lang w:eastAsia="ru-RU"/>
              </w:rPr>
              <w:lastRenderedPageBreak/>
              <w:t xml:space="preserve">район, </w:t>
            </w:r>
            <w:proofErr w:type="gramStart"/>
            <w:r w:rsidRPr="00E724FB">
              <w:rPr>
                <w:rFonts w:ascii="Times New Roman" w:eastAsia="Times New Roman" w:hAnsi="Times New Roman" w:cs="Times New Roman"/>
                <w:sz w:val="24"/>
                <w:szCs w:val="24"/>
                <w:lang w:eastAsia="ru-RU"/>
              </w:rPr>
              <w:t>г</w:t>
            </w:r>
            <w:proofErr w:type="gramEnd"/>
            <w:r w:rsidRPr="00E724FB">
              <w:rPr>
                <w:rFonts w:ascii="Times New Roman" w:eastAsia="Times New Roman" w:hAnsi="Times New Roman" w:cs="Times New Roman"/>
                <w:sz w:val="24"/>
                <w:szCs w:val="24"/>
                <w:lang w:eastAsia="ru-RU"/>
              </w:rPr>
              <w:t xml:space="preserve">. Нариманов, проспект Строителей, д. 7, тел.: 8(8512) 66-88-32 </w:t>
            </w:r>
          </w:p>
        </w:tc>
      </w:tr>
      <w:tr w:rsidR="00E724FB" w:rsidRPr="00E724FB" w:rsidTr="00E724FB">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lastRenderedPageBreak/>
              <w:t>16.</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Знаменский филиал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Астраханская область, ЗАТО Знаменск, ул. Ленина, д. 26, помещение N 019, тел.: 8(85140) 6-00-82, 8(85140) 6-00-83 </w:t>
            </w:r>
          </w:p>
        </w:tc>
      </w:tr>
      <w:tr w:rsidR="00E724FB" w:rsidRPr="00E724FB" w:rsidTr="00E724FB">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17.</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rPr>
                <w:rFonts w:ascii="Times New Roman" w:eastAsia="Times New Roman" w:hAnsi="Times New Roman" w:cs="Times New Roman"/>
                <w:sz w:val="24"/>
                <w:szCs w:val="24"/>
                <w:lang w:eastAsia="ru-RU"/>
              </w:rPr>
            </w:pPr>
            <w:r w:rsidRPr="00E724FB">
              <w:rPr>
                <w:rFonts w:ascii="Times New Roman" w:eastAsia="Times New Roman" w:hAnsi="Times New Roman" w:cs="Times New Roman"/>
                <w:sz w:val="24"/>
                <w:szCs w:val="24"/>
                <w:lang w:eastAsia="ru-RU"/>
              </w:rPr>
              <w:t xml:space="preserve">Черноярский филиал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24FB" w:rsidRPr="00E724FB" w:rsidRDefault="00E724FB" w:rsidP="00E724F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724FB">
              <w:rPr>
                <w:rFonts w:ascii="Times New Roman" w:eastAsia="Times New Roman" w:hAnsi="Times New Roman" w:cs="Times New Roman"/>
                <w:sz w:val="24"/>
                <w:szCs w:val="24"/>
                <w:lang w:eastAsia="ru-RU"/>
              </w:rPr>
              <w:t xml:space="preserve">Астраханская область, Черноярский район, с. Черный Яр, ул. им. Маршала Жукова, д. 2, литер стр. А, тел.: 8(8512) 66-88-29 </w:t>
            </w:r>
            <w:proofErr w:type="gramEnd"/>
          </w:p>
        </w:tc>
      </w:tr>
    </w:tbl>
    <w:p w:rsidR="00E724FB" w:rsidRPr="00E724FB" w:rsidRDefault="00E724FB" w:rsidP="00E724FB">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745E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614D9B"/>
    <w:rPr>
      <w:color w:val="0000FF"/>
      <w:u w:val="single"/>
    </w:rPr>
  </w:style>
  <w:style w:type="paragraph" w:customStyle="1" w:styleId="topleveltext">
    <w:name w:val="topleveltext"/>
    <w:basedOn w:val="a"/>
    <w:rsid w:val="002579E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2579E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579E3"/>
    <w:rPr>
      <w:rFonts w:ascii="Tahoma" w:hAnsi="Tahoma" w:cs="Tahoma"/>
      <w:sz w:val="16"/>
      <w:szCs w:val="16"/>
    </w:rPr>
  </w:style>
  <w:style w:type="paragraph" w:styleId="a7">
    <w:name w:val="Normal (Web)"/>
    <w:basedOn w:val="a"/>
    <w:uiPriority w:val="99"/>
    <w:unhideWhenUsed/>
    <w:rsid w:val="00501B0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fdff4879d2d64e17"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