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4AD471E" w14:textId="77777777" w:rsidR="00C70630" w:rsidRPr="00C70630" w:rsidRDefault="00C70630" w:rsidP="00C70630">
      <w:pPr>
        <w:pStyle w:val="2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70630">
        <w:rPr>
          <w:rFonts w:ascii="Arial" w:hAnsi="Arial" w:cs="Arial"/>
          <w:sz w:val="24"/>
          <w:szCs w:val="24"/>
        </w:rPr>
        <w:t>МИНИСТЕРСТВО ПРИРОДНЫХ РЕСУРСОВ ЗАБАЙКАЛЬСКОГО КРАЯ</w:t>
      </w:r>
      <w:r w:rsidRPr="00C70630">
        <w:rPr>
          <w:rFonts w:ascii="Arial" w:hAnsi="Arial" w:cs="Arial"/>
          <w:sz w:val="24"/>
          <w:szCs w:val="24"/>
        </w:rPr>
        <w:br/>
      </w:r>
      <w:r w:rsidRPr="00C70630">
        <w:rPr>
          <w:rFonts w:ascii="Arial" w:hAnsi="Arial" w:cs="Arial"/>
          <w:sz w:val="24"/>
          <w:szCs w:val="24"/>
        </w:rPr>
        <w:br/>
        <w:t>ПРИКАЗ</w:t>
      </w:r>
      <w:r w:rsidRPr="00C70630">
        <w:rPr>
          <w:rFonts w:ascii="Arial" w:hAnsi="Arial" w:cs="Arial"/>
          <w:sz w:val="24"/>
          <w:szCs w:val="24"/>
        </w:rPr>
        <w:br/>
      </w:r>
      <w:r w:rsidRPr="00C70630">
        <w:rPr>
          <w:rFonts w:ascii="Arial" w:hAnsi="Arial" w:cs="Arial"/>
          <w:sz w:val="24"/>
          <w:szCs w:val="24"/>
        </w:rPr>
        <w:br/>
        <w:t>от 1 августа 2018 года N 41-н/п</w:t>
      </w:r>
      <w:r w:rsidRPr="00C70630">
        <w:rPr>
          <w:rFonts w:ascii="Arial" w:hAnsi="Arial" w:cs="Arial"/>
          <w:sz w:val="24"/>
          <w:szCs w:val="24"/>
        </w:rPr>
        <w:br/>
      </w:r>
      <w:r w:rsidRPr="00C70630">
        <w:rPr>
          <w:rFonts w:ascii="Arial" w:hAnsi="Arial" w:cs="Arial"/>
          <w:sz w:val="24"/>
          <w:szCs w:val="24"/>
        </w:rPr>
        <w:br/>
      </w:r>
      <w:r w:rsidRPr="00C70630">
        <w:rPr>
          <w:rFonts w:ascii="Arial" w:hAnsi="Arial" w:cs="Arial"/>
          <w:sz w:val="24"/>
          <w:szCs w:val="24"/>
        </w:rPr>
        <w:br/>
        <w:t>Об установлении Порядка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иных видов полезных ископаемых или по совмещенной лицензии геологическое изучение, разведку и добычу иных видов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в соответствии с Законом Российской Федерации "О недрах" участков недр на основании утвержденного технического проекта</w:t>
      </w:r>
    </w:p>
    <w:p w14:paraId="768E13C6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(с изменениями на 6 ноября 2020 года)</w:t>
      </w:r>
    </w:p>
    <w:p w14:paraId="439996E1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(в ред. Приказа Министерства природных ресурсов Забайкальского края от 06.11.2020 N 40-н/п)</w:t>
      </w:r>
    </w:p>
    <w:p w14:paraId="763E0AA1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br/>
      </w:r>
      <w:r w:rsidRPr="00C70630">
        <w:rPr>
          <w:rFonts w:ascii="Arial" w:hAnsi="Arial" w:cs="Arial"/>
        </w:rPr>
        <w:br/>
      </w:r>
    </w:p>
    <w:p w14:paraId="452ABAF9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 xml:space="preserve">В соответствии с Законом Российской Федерации от 21 февраля 1992 года N </w:t>
      </w:r>
      <w:proofErr w:type="gramStart"/>
      <w:r w:rsidRPr="00C70630">
        <w:rPr>
          <w:rFonts w:ascii="Arial" w:hAnsi="Arial" w:cs="Arial"/>
        </w:rPr>
        <w:t>2395-1</w:t>
      </w:r>
      <w:proofErr w:type="gramEnd"/>
      <w:r w:rsidRPr="00C70630">
        <w:rPr>
          <w:rFonts w:ascii="Arial" w:hAnsi="Arial" w:cs="Arial"/>
        </w:rPr>
        <w:t xml:space="preserve"> "О недрах", Положением о Министерстве природных ресурсов Забайкальского края, утвержденным постановлением Правительства Забайкальского края от 27 декабря 2016 года N 503, приказываю:</w:t>
      </w:r>
      <w:r w:rsidRPr="00C70630">
        <w:rPr>
          <w:rFonts w:ascii="Arial" w:hAnsi="Arial" w:cs="Arial"/>
        </w:rPr>
        <w:br/>
      </w:r>
    </w:p>
    <w:p w14:paraId="1353BF4C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DE7C1D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1. Установить прилагаемый Порядок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иных видов полезных ископаемых или по совмещенной лицензии геологическое изучение, разведку и добычу иных видов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в соответствии с Законом Российской Федерации "О недрах" участков недр на основании утвержденного технического проекта.</w:t>
      </w:r>
      <w:r w:rsidRPr="00C70630">
        <w:rPr>
          <w:rFonts w:ascii="Arial" w:hAnsi="Arial" w:cs="Arial"/>
        </w:rPr>
        <w:br/>
      </w:r>
    </w:p>
    <w:p w14:paraId="084C0C2D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7BD131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(п. 1 в ред. Приказа Министерства природных ресурсов Забайкальского края от 06.11.2020 N 40-н/п)</w:t>
      </w:r>
      <w:r w:rsidRPr="00C70630">
        <w:rPr>
          <w:rFonts w:ascii="Arial" w:hAnsi="Arial" w:cs="Arial"/>
        </w:rPr>
        <w:br/>
      </w:r>
    </w:p>
    <w:p w14:paraId="71154380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CB8B9F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2. Признать утратившими силу:</w:t>
      </w:r>
      <w:r w:rsidRPr="00C70630">
        <w:rPr>
          <w:rFonts w:ascii="Arial" w:hAnsi="Arial" w:cs="Arial"/>
        </w:rPr>
        <w:br/>
      </w:r>
    </w:p>
    <w:p w14:paraId="36B831FF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62D84E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lastRenderedPageBreak/>
        <w:t>приказ Министерства природных ресурсов и экологии Забайкальского края от 15 декабря 2010 года N 6-н/п "Об установлении Порядка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иных видов полезных ископаемых или по совмещенной лицензии геологическое изучение, разведку и добычу иных видов полезных ископаемых, в границах предоставленных им в соответствии с Законом Российской Федерации "О недрах" горных отводов и (или) геологических отводов на основании утвержденного технического проекта";</w:t>
      </w:r>
      <w:r w:rsidRPr="00C70630">
        <w:rPr>
          <w:rFonts w:ascii="Arial" w:hAnsi="Arial" w:cs="Arial"/>
        </w:rPr>
        <w:br/>
      </w:r>
    </w:p>
    <w:p w14:paraId="12110BEB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02F935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приказ Министерства природных ресурсов и экологии Забайкальского края от 12 ноября 2012 года N 35-н/п "О внесении изменений в приказ Министерства природных ресурсов и экологии Забайкальского края от 15 декабря 2010 года N 6-н/п";</w:t>
      </w:r>
      <w:r w:rsidRPr="00C70630">
        <w:rPr>
          <w:rFonts w:ascii="Arial" w:hAnsi="Arial" w:cs="Arial"/>
        </w:rPr>
        <w:br/>
      </w:r>
    </w:p>
    <w:p w14:paraId="141F40FF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0D28D8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приказ Министерства природных ресурсов и промышленной политики Забайкальского края от 2 февраля 2016 года N 5-н/п "О внесении изменений в Порядок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иных видов полезных ископаемых или по совмещенной лицензии геологическое изучение, разведку и добычу иных видов полезных ископаемых, в границах предоставленных им в соответствии с Законом Российской Федерации "О недрах" горных отводов и (или) геологических отводов на основании утвержденного технического проекта, установленный приказом Министерства природных ресурсов и экологии Забайкальского края от 15 декабря 2010 года N 6-н/п";</w:t>
      </w:r>
      <w:r w:rsidRPr="00C70630">
        <w:rPr>
          <w:rFonts w:ascii="Arial" w:hAnsi="Arial" w:cs="Arial"/>
        </w:rPr>
        <w:br/>
      </w:r>
    </w:p>
    <w:p w14:paraId="29E48E68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37FE81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приказ Министерства природных ресурсов Забайкальского края от 24 апреля 2017 года N 6-н/п "О внесении изменений в приказ Министерства природных ресурсов и экологии Забайкальского края от 15 декабря 2010 года N 6-н/п "Об установлении Порядка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иных видов полезных ископаемых или по совмещенной лицензии геологическое изучение, разведку и добычу иных видов полезных ископаемых, в границах предоставленных им в соответствии с Законом Российской Федерации "О недрах" горных отводов и (или) геологических отводов на основании утвержденного технического проекта".</w:t>
      </w:r>
      <w:r w:rsidRPr="00C70630">
        <w:rPr>
          <w:rFonts w:ascii="Arial" w:hAnsi="Arial" w:cs="Arial"/>
        </w:rPr>
        <w:br/>
      </w:r>
    </w:p>
    <w:p w14:paraId="3F2B62B8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770E19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3. Опубликовать настоящий приказ на сайте в информационно-телекоммуникационной сети "Интернет" "Официальный интернет-портал правовой информации исполнительных органов государственной власти Забайкальского края" (http://право.забайкальскийкрай.рф).</w:t>
      </w:r>
      <w:r w:rsidRPr="00C70630">
        <w:rPr>
          <w:rFonts w:ascii="Arial" w:hAnsi="Arial" w:cs="Arial"/>
        </w:rPr>
        <w:br/>
      </w:r>
    </w:p>
    <w:p w14:paraId="3864CC72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br/>
      </w:r>
      <w:r w:rsidRPr="00C70630">
        <w:rPr>
          <w:rFonts w:ascii="Arial" w:hAnsi="Arial" w:cs="Arial"/>
        </w:rPr>
        <w:br/>
      </w:r>
      <w:proofErr w:type="spellStart"/>
      <w:r w:rsidRPr="00C70630">
        <w:rPr>
          <w:rFonts w:ascii="Arial" w:hAnsi="Arial" w:cs="Arial"/>
        </w:rPr>
        <w:t>И.о</w:t>
      </w:r>
      <w:proofErr w:type="spellEnd"/>
      <w:r w:rsidRPr="00C70630">
        <w:rPr>
          <w:rFonts w:ascii="Arial" w:hAnsi="Arial" w:cs="Arial"/>
        </w:rPr>
        <w:t>. министра природных ресурсов</w:t>
      </w:r>
      <w:r w:rsidRPr="00C70630">
        <w:rPr>
          <w:rFonts w:ascii="Arial" w:hAnsi="Arial" w:cs="Arial"/>
        </w:rPr>
        <w:br/>
        <w:t>Забайкальского края</w:t>
      </w:r>
      <w:r w:rsidRPr="00C70630">
        <w:rPr>
          <w:rFonts w:ascii="Arial" w:hAnsi="Arial" w:cs="Arial"/>
        </w:rPr>
        <w:br/>
        <w:t>А.П.РОМАНОВ</w:t>
      </w:r>
    </w:p>
    <w:p w14:paraId="0E03F288" w14:textId="77777777" w:rsidR="00C70630" w:rsidRPr="00C70630" w:rsidRDefault="00C70630" w:rsidP="00C70630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C70630">
        <w:rPr>
          <w:rFonts w:ascii="Arial" w:hAnsi="Arial" w:cs="Arial"/>
          <w:sz w:val="24"/>
          <w:szCs w:val="24"/>
        </w:rPr>
        <w:lastRenderedPageBreak/>
        <w:br/>
      </w:r>
      <w:r w:rsidRPr="00C70630">
        <w:rPr>
          <w:rFonts w:ascii="Arial" w:hAnsi="Arial" w:cs="Arial"/>
          <w:sz w:val="24"/>
          <w:szCs w:val="24"/>
        </w:rPr>
        <w:br/>
        <w:t>Утвержден</w:t>
      </w:r>
      <w:r w:rsidRPr="00C70630">
        <w:rPr>
          <w:rFonts w:ascii="Arial" w:hAnsi="Arial" w:cs="Arial"/>
          <w:sz w:val="24"/>
          <w:szCs w:val="24"/>
        </w:rPr>
        <w:br/>
        <w:t>приказом Министерства природных ресурсов</w:t>
      </w:r>
      <w:r w:rsidRPr="00C70630">
        <w:rPr>
          <w:rFonts w:ascii="Arial" w:hAnsi="Arial" w:cs="Arial"/>
          <w:sz w:val="24"/>
          <w:szCs w:val="24"/>
        </w:rPr>
        <w:br/>
        <w:t>Забайкальского края</w:t>
      </w:r>
      <w:r w:rsidRPr="00C70630">
        <w:rPr>
          <w:rFonts w:ascii="Arial" w:hAnsi="Arial" w:cs="Arial"/>
          <w:sz w:val="24"/>
          <w:szCs w:val="24"/>
        </w:rPr>
        <w:br/>
        <w:t>от 1 августа 2018 г. N 41-н/п</w:t>
      </w:r>
    </w:p>
    <w:p w14:paraId="487BF8F6" w14:textId="77777777" w:rsidR="00C70630" w:rsidRPr="00C70630" w:rsidRDefault="00C70630" w:rsidP="00C70630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</w:rPr>
      </w:pPr>
      <w:r w:rsidRPr="00C70630">
        <w:rPr>
          <w:rFonts w:ascii="Arial" w:hAnsi="Arial" w:cs="Arial"/>
          <w:b/>
          <w:bCs/>
        </w:rPr>
        <w:br/>
      </w:r>
      <w:r w:rsidRPr="00C70630">
        <w:rPr>
          <w:rFonts w:ascii="Arial" w:hAnsi="Arial" w:cs="Arial"/>
          <w:b/>
          <w:bCs/>
        </w:rPr>
        <w:br/>
        <w:t>ПОРЯДОК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ИНЫХ ВИДОВ ПОЛЕЗНЫХ ИСКОПАЕМЫХ ИЛИ ПО СОВМЕЩЕННОЙ ЛИЦЕНЗИИ ГЕОЛОГИЧЕСКОЕ ИЗУЧЕНИЕ, РАЗВЕДКУ И ДОБЫЧУ ИНЫХ ВИДОВ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В СООТВЕТСТВИИ С ЗАКОНОМ РОССИЙСКОЙ ФЕДЕРАЦИИ "О НЕДРАХ" УЧАСТКОВ НЕДР НА ОСНОВАНИИ УТВЕРЖДЕННОГО ТЕХНИЧЕСКОГО ПРОЕКТА</w:t>
      </w:r>
    </w:p>
    <w:p w14:paraId="570ADFFD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(в ред. Приказа Министерства природных ресурсов Забайкальского края от 06.11.2020 N 40-н/п)</w:t>
      </w:r>
    </w:p>
    <w:p w14:paraId="573FD8F5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br/>
      </w:r>
    </w:p>
    <w:p w14:paraId="477305FF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1. Настоящий Порядок устанавливает порядок 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иных видов полезных ископаемых или по совмещенной лицензии геологическое изучение, разведку и добычу иных видов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в соответствии с Законом Российской Федерации "О недрах" участков недр на основании утвержденного технического проекта на территории Забайкальского края.</w:t>
      </w:r>
      <w:r w:rsidRPr="00C70630">
        <w:rPr>
          <w:rFonts w:ascii="Arial" w:hAnsi="Arial" w:cs="Arial"/>
        </w:rPr>
        <w:br/>
      </w:r>
    </w:p>
    <w:p w14:paraId="22B9DD0F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623E9F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(п. 1 в ред. Приказа Министерства природных ресурсов Забайкальского края от 06.11.2020 N 40-н/п)</w:t>
      </w:r>
      <w:r w:rsidRPr="00C70630">
        <w:rPr>
          <w:rFonts w:ascii="Arial" w:hAnsi="Arial" w:cs="Arial"/>
        </w:rPr>
        <w:br/>
      </w:r>
    </w:p>
    <w:p w14:paraId="0709401E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ED7706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2. Пользователи недр имеют право на основании утвержденного технического проекта для собственных производственных и технологических нужд осуществлять добычу общераспространенных полезных ископаемых без дополнительной лицензии на право пользования недрами с целевым назначением - добыча общераспространенных полезных ископаемых.</w:t>
      </w:r>
      <w:r w:rsidRPr="00C70630">
        <w:rPr>
          <w:rFonts w:ascii="Arial" w:hAnsi="Arial" w:cs="Arial"/>
        </w:rPr>
        <w:br/>
      </w:r>
    </w:p>
    <w:p w14:paraId="18FBD688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61DF79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lastRenderedPageBreak/>
        <w:t>3. Основанием для осуществления права пользования недрами с целью добычи общераспространенных полезных ископаемых для собственных производственных и технологических нужд является наличие у пользователя недр технического проекта на добычу общераспространенных полезных ископаемых, подготовленного, согласованного и утвержденного в соответствии с "Положением о подготовке, согласовании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по видам полезных ископаемых и видам пользования недрами", утвержденным постановлением Правительства Российской Федерации от 3 марта 2010 года N 118.</w:t>
      </w:r>
      <w:r w:rsidRPr="00C70630">
        <w:rPr>
          <w:rFonts w:ascii="Arial" w:hAnsi="Arial" w:cs="Arial"/>
        </w:rPr>
        <w:br/>
      </w:r>
    </w:p>
    <w:p w14:paraId="15C6E40D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2777F4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4. Технический проект на добычу общераспространенных полезных ископаемых для собственных производственных и технологических нужд утверждается в виде самостоятельного проекта или разрабатывается в составе технического проекта на выполнение работ, связанных с пользованием участками недр.</w:t>
      </w:r>
      <w:r w:rsidRPr="00C70630">
        <w:rPr>
          <w:rFonts w:ascii="Arial" w:hAnsi="Arial" w:cs="Arial"/>
        </w:rPr>
        <w:br/>
      </w:r>
    </w:p>
    <w:p w14:paraId="27318C15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D7BD33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5. Организации, осуществляющие для собственных производственных и технологических нужд добычу общераспространенных полезных ископаемых, числящихся на государственном и (или) на территориальном балансе, представляют ежегодно в федеральный фонд геологической информации и его территориальные фонды, фонды геологической информации субъектов Российской Федерации данные о состоянии и изменении запасов общераспространенных полезных ископаемых, извлечении общераспространенных полезных ископаемых при добыче и использовании минерального сырья при первичной переработке, вскрышных пород и отходов производства по формам государственной отчетности в соответствии с Порядком представления государственной отчетности пользователями недр, осуществляющими разведку месторождений и добычу полезных ископаемых, в федеральный фонд геологической информации и его территориальные фонды, а также в фонды геологической информации субъектов Российской Федерации, если пользование недрами осуществляется на участках недр местного значения, утвержденным приказом Министерства природных ресурсов и экологии Российской Федерации от 17 августа 2016 года N 434.</w:t>
      </w:r>
      <w:r w:rsidRPr="00C70630">
        <w:rPr>
          <w:rFonts w:ascii="Arial" w:hAnsi="Arial" w:cs="Arial"/>
        </w:rPr>
        <w:br/>
      </w:r>
    </w:p>
    <w:p w14:paraId="19821084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C05A44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6. Пользователи недр в течение 30 дней после начала работ по добыче для собственных производственных и технологических нужд общераспространенных полезных ископаемых направляют в Министерство природных ресурсов Забайкальского края письменное уведомление о проведении работ по добыче для собственных производственных и технологических нужд общераспространенных полезных ископаемых в границах участков недр (далее - уведомление).</w:t>
      </w:r>
      <w:r w:rsidRPr="00C70630">
        <w:rPr>
          <w:rFonts w:ascii="Arial" w:hAnsi="Arial" w:cs="Arial"/>
        </w:rPr>
        <w:br/>
      </w:r>
    </w:p>
    <w:p w14:paraId="4753B307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07E297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(в ред. Приказа Министерства природных ресурсов Забайкальского края от 06.11.2020 N 40-н/п)</w:t>
      </w:r>
      <w:r w:rsidRPr="00C70630">
        <w:rPr>
          <w:rFonts w:ascii="Arial" w:hAnsi="Arial" w:cs="Arial"/>
        </w:rPr>
        <w:br/>
      </w:r>
    </w:p>
    <w:p w14:paraId="568CACE5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D1B8B6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lastRenderedPageBreak/>
        <w:t>7. Уведомление должно содержать следующие сведения:</w:t>
      </w:r>
      <w:r w:rsidRPr="00C70630">
        <w:rPr>
          <w:rFonts w:ascii="Arial" w:hAnsi="Arial" w:cs="Arial"/>
        </w:rPr>
        <w:br/>
      </w:r>
    </w:p>
    <w:p w14:paraId="21A8110F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A33880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 xml:space="preserve">1) наименование пользователя недр, организационно-правовая форма, </w:t>
      </w:r>
      <w:proofErr w:type="gramStart"/>
      <w:r w:rsidRPr="00C70630">
        <w:rPr>
          <w:rFonts w:ascii="Arial" w:hAnsi="Arial" w:cs="Arial"/>
        </w:rPr>
        <w:t>адрес места нахождения</w:t>
      </w:r>
      <w:proofErr w:type="gramEnd"/>
      <w:r w:rsidRPr="00C70630">
        <w:rPr>
          <w:rFonts w:ascii="Arial" w:hAnsi="Arial" w:cs="Arial"/>
        </w:rPr>
        <w:t>, почтовый адрес, основной государственный регистрационный номер пользователя недр, номера телефонов, факсов, адреса электронной почты;</w:t>
      </w:r>
      <w:r w:rsidRPr="00C70630">
        <w:rPr>
          <w:rFonts w:ascii="Arial" w:hAnsi="Arial" w:cs="Arial"/>
        </w:rPr>
        <w:br/>
      </w:r>
    </w:p>
    <w:p w14:paraId="5BBB6E59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854318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2) о планируемой добыче общераспространенного полезного ископаемого с указанием информации о лицензии на право пользования недрами, выданной на иные виды полезных ископаемых;</w:t>
      </w:r>
      <w:r w:rsidRPr="00C70630">
        <w:rPr>
          <w:rFonts w:ascii="Arial" w:hAnsi="Arial" w:cs="Arial"/>
        </w:rPr>
        <w:br/>
      </w:r>
    </w:p>
    <w:p w14:paraId="536BC5BC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8DAB37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3) о границах участков недр;</w:t>
      </w:r>
      <w:r w:rsidRPr="00C70630">
        <w:rPr>
          <w:rFonts w:ascii="Arial" w:hAnsi="Arial" w:cs="Arial"/>
        </w:rPr>
        <w:br/>
      </w:r>
    </w:p>
    <w:p w14:paraId="1DEE48BB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68E90D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(в ред. Приказа Министерства природных ресурсов Забайкальского края от 06.11.2020 N 40-н/п)</w:t>
      </w:r>
      <w:r w:rsidRPr="00C70630">
        <w:rPr>
          <w:rFonts w:ascii="Arial" w:hAnsi="Arial" w:cs="Arial"/>
        </w:rPr>
        <w:br/>
      </w:r>
    </w:p>
    <w:p w14:paraId="28C17DA0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FD3E2A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4) наименование планируемого для добычи общераспространенного полезного ископаемого, его целевое использование, объемы, сроки и способы добычи;</w:t>
      </w:r>
      <w:r w:rsidRPr="00C70630">
        <w:rPr>
          <w:rFonts w:ascii="Arial" w:hAnsi="Arial" w:cs="Arial"/>
        </w:rPr>
        <w:br/>
      </w:r>
    </w:p>
    <w:p w14:paraId="0B469F56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5B640F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5) географические координаты угловых точек участка недр, содержащего общераспространенные полезные ископаемые;</w:t>
      </w:r>
      <w:r w:rsidRPr="00C70630">
        <w:rPr>
          <w:rFonts w:ascii="Arial" w:hAnsi="Arial" w:cs="Arial"/>
        </w:rPr>
        <w:br/>
      </w:r>
    </w:p>
    <w:p w14:paraId="601A67AB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07EB40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6) наименование технического проекта на добычу общераспространенных полезных ископаемых, дата согласования и утверждения;</w:t>
      </w:r>
      <w:r w:rsidRPr="00C70630">
        <w:rPr>
          <w:rFonts w:ascii="Arial" w:hAnsi="Arial" w:cs="Arial"/>
        </w:rPr>
        <w:br/>
      </w:r>
    </w:p>
    <w:p w14:paraId="7AD8F82C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B5AEFC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7) обоснование объемов добычи общераспространенных полезных ископаемых для собственных производственных и технологических нужд в соответствии с техническим проектом на выполнение работ, связанных с пользованием участка недр.</w:t>
      </w:r>
      <w:r w:rsidRPr="00C70630">
        <w:rPr>
          <w:rFonts w:ascii="Arial" w:hAnsi="Arial" w:cs="Arial"/>
        </w:rPr>
        <w:br/>
      </w:r>
    </w:p>
    <w:p w14:paraId="0506F542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FB9441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К уведомлению прилагается схематический план, поясняющий местонахождение участка недр, содержащего общераспространенные полезные ископаемые, и отражающий границы участков недр.</w:t>
      </w:r>
      <w:r w:rsidRPr="00C70630">
        <w:rPr>
          <w:rFonts w:ascii="Arial" w:hAnsi="Arial" w:cs="Arial"/>
        </w:rPr>
        <w:br/>
      </w:r>
    </w:p>
    <w:p w14:paraId="2C73730E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11BA39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(в ред. Приказа Министерства природных ресурсов Забайкальского края от 06.11.2020 N 40-н/п)</w:t>
      </w:r>
      <w:r w:rsidRPr="00C70630">
        <w:rPr>
          <w:rFonts w:ascii="Arial" w:hAnsi="Arial" w:cs="Arial"/>
        </w:rPr>
        <w:br/>
      </w:r>
    </w:p>
    <w:p w14:paraId="17220A41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F02886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t>Уведомление подписывается пользователем недр и заверяется печатью (при ее наличии).</w:t>
      </w:r>
      <w:r w:rsidRPr="00C70630">
        <w:rPr>
          <w:rFonts w:ascii="Arial" w:hAnsi="Arial" w:cs="Arial"/>
        </w:rPr>
        <w:br/>
      </w:r>
    </w:p>
    <w:p w14:paraId="0B4F460B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3ED1A9" w14:textId="77777777" w:rsidR="00C70630" w:rsidRPr="00C70630" w:rsidRDefault="00C70630" w:rsidP="00C7063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70630">
        <w:rPr>
          <w:rFonts w:ascii="Arial" w:hAnsi="Arial" w:cs="Arial"/>
        </w:rPr>
        <w:lastRenderedPageBreak/>
        <w:t>8. При ведении работ, связанных с добычей для собственных производственных и технологических нужд общераспространенных полезных ископаемых, пользователи недр обязаны соблюдать требования законодательства о недрах, об охране окружающей среды.</w:t>
      </w:r>
    </w:p>
    <w:p w14:paraId="33FE2D0B" w14:textId="77777777" w:rsidR="00C70630" w:rsidRPr="00C70630" w:rsidRDefault="00C70630" w:rsidP="00C70630"/>
    <w:p w14:paraId="06CCF0EB" w14:textId="77777777" w:rsidR="00A44494" w:rsidRPr="00C70630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70630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7063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7063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C70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70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