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A5032" w:rsidRPr="00A673BE" w:rsidRDefault="00CD3283" w:rsidP="004A503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673BE">
        <w:rPr>
          <w:rFonts w:ascii="Times New Roman" w:hAnsi="Times New Roman" w:cs="Times New Roman"/>
          <w:sz w:val="28"/>
          <w:szCs w:val="28"/>
        </w:rPr>
        <w:fldChar w:fldCharType="begin"/>
      </w:r>
      <w:r w:rsidR="004A5032" w:rsidRPr="00A673BE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A673BE">
        <w:rPr>
          <w:rFonts w:ascii="Times New Roman" w:hAnsi="Times New Roman" w:cs="Times New Roman"/>
          <w:sz w:val="28"/>
          <w:szCs w:val="28"/>
        </w:rPr>
        <w:fldChar w:fldCharType="separate"/>
      </w:r>
      <w:r w:rsidR="004A5032" w:rsidRPr="00A673BE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4A5032" w:rsidRPr="00A673BE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A673BE">
        <w:rPr>
          <w:rFonts w:ascii="Times New Roman" w:hAnsi="Times New Roman" w:cs="Times New Roman"/>
          <w:sz w:val="28"/>
          <w:szCs w:val="28"/>
        </w:rPr>
        <w:fldChar w:fldCharType="end"/>
      </w:r>
    </w:p>
    <w:p w:rsidR="004A5032" w:rsidRPr="00A673BE" w:rsidRDefault="004A5032" w:rsidP="004A5032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A5032" w:rsidRPr="00A673BE" w:rsidRDefault="004A5032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A5032" w:rsidRPr="00A673BE" w:rsidRDefault="004A5032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673BE">
        <w:rPr>
          <w:rFonts w:ascii="Times New Roman" w:hAnsi="Times New Roman" w:cs="Times New Roman"/>
          <w:b/>
          <w:sz w:val="28"/>
          <w:szCs w:val="28"/>
        </w:rPr>
        <w:t>Росприроднадзор</w:t>
      </w:r>
      <w:proofErr w:type="spellEnd"/>
      <w:r w:rsidRPr="00A673BE">
        <w:rPr>
          <w:rFonts w:ascii="Times New Roman" w:hAnsi="Times New Roman" w:cs="Times New Roman"/>
          <w:b/>
          <w:sz w:val="28"/>
          <w:szCs w:val="28"/>
        </w:rPr>
        <w:t xml:space="preserve"> не доказал нарушение законодательства о лицензировании  </w:t>
      </w:r>
    </w:p>
    <w:p w:rsidR="004A5032" w:rsidRPr="00A673BE" w:rsidRDefault="004A5032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44BDE" w:rsidRPr="00A673BE" w:rsidRDefault="003E5108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1" w:name="_GoBack"/>
      <w:r w:rsidRPr="00A673BE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C44BDE" w:rsidRPr="00A673BE">
        <w:rPr>
          <w:rFonts w:ascii="Times New Roman" w:hAnsi="Times New Roman" w:cs="Times New Roman"/>
          <w:b/>
          <w:sz w:val="28"/>
          <w:szCs w:val="28"/>
        </w:rPr>
        <w:t xml:space="preserve">Арбитражного суда Смоленской области </w:t>
      </w:r>
      <w:r w:rsidRPr="00A673BE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C44BDE" w:rsidRPr="00A673BE">
        <w:rPr>
          <w:rFonts w:ascii="Times New Roman" w:hAnsi="Times New Roman" w:cs="Times New Roman"/>
          <w:b/>
          <w:sz w:val="28"/>
          <w:szCs w:val="28"/>
        </w:rPr>
        <w:t>23.03.2017</w:t>
      </w:r>
      <w:r w:rsidRPr="00A673B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E5108" w:rsidRPr="00A673BE" w:rsidRDefault="003E5108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673BE">
        <w:rPr>
          <w:rFonts w:ascii="Times New Roman" w:hAnsi="Times New Roman" w:cs="Times New Roman"/>
          <w:b/>
          <w:sz w:val="28"/>
          <w:szCs w:val="28"/>
        </w:rPr>
        <w:t xml:space="preserve">по делу № </w:t>
      </w:r>
      <w:r w:rsidR="00C44BDE" w:rsidRPr="00A673BE">
        <w:rPr>
          <w:rFonts w:ascii="Times New Roman" w:hAnsi="Times New Roman" w:cs="Times New Roman"/>
          <w:b/>
          <w:sz w:val="28"/>
          <w:szCs w:val="28"/>
        </w:rPr>
        <w:t>А62-476/2017</w:t>
      </w:r>
    </w:p>
    <w:bookmarkEnd w:id="1"/>
    <w:p w:rsidR="00754D8D" w:rsidRPr="00A673BE" w:rsidRDefault="00754D8D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44BDE" w:rsidRPr="00A673BE" w:rsidRDefault="00CF4716" w:rsidP="00D216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673BE">
        <w:rPr>
          <w:rFonts w:ascii="Times New Roman" w:hAnsi="Times New Roman" w:cs="Times New Roman"/>
          <w:b/>
          <w:sz w:val="28"/>
          <w:szCs w:val="28"/>
        </w:rPr>
        <w:t>Предмет спора:</w:t>
      </w:r>
      <w:r w:rsidRPr="00A673BE">
        <w:rPr>
          <w:rFonts w:ascii="Times New Roman" w:hAnsi="Times New Roman" w:cs="Times New Roman"/>
          <w:sz w:val="28"/>
          <w:szCs w:val="28"/>
        </w:rPr>
        <w:t xml:space="preserve">  </w:t>
      </w:r>
      <w:r w:rsidR="00C44BDE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привлечение </w:t>
      </w:r>
      <w:r w:rsidR="00D21657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к административной</w:t>
      </w:r>
      <w:r w:rsidR="00CB2E43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21657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ответственности, предусмотренной частью 2 статьи 14.1 Ко</w:t>
      </w:r>
      <w:r w:rsidR="00CB2E43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АП РФ</w:t>
      </w:r>
    </w:p>
    <w:p w:rsidR="00462784" w:rsidRPr="00A673BE" w:rsidRDefault="00462784" w:rsidP="0056175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F4716" w:rsidRPr="00A673BE" w:rsidRDefault="00CF4716" w:rsidP="005617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3BE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Pr="00A673BE">
        <w:rPr>
          <w:rFonts w:ascii="Times New Roman" w:hAnsi="Times New Roman" w:cs="Times New Roman"/>
          <w:sz w:val="28"/>
          <w:szCs w:val="28"/>
        </w:rPr>
        <w:t xml:space="preserve"> </w:t>
      </w:r>
      <w:r w:rsidR="00D21657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Управление Федеральной службы по надзору в сфере</w:t>
      </w:r>
      <w:r w:rsidR="00561755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21657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природопользования (Росприроднадзора) по Смоленской области (</w:t>
      </w:r>
      <w:r w:rsidR="00561755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заявитель</w:t>
      </w:r>
      <w:r w:rsidR="00D21657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) обрати</w:t>
      </w:r>
      <w:r w:rsidR="00561755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л</w:t>
      </w:r>
      <w:r w:rsidR="00D21657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ось в арбитражный</w:t>
      </w:r>
      <w:r w:rsidR="00561755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21657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суд с заявлением о привлечении </w:t>
      </w:r>
      <w:r w:rsidR="00561755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ООО </w:t>
      </w:r>
      <w:r w:rsidR="00D21657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"Шанс" (</w:t>
      </w:r>
      <w:r w:rsidR="00561755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ответчик) </w:t>
      </w:r>
      <w:r w:rsidR="00D21657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к административной</w:t>
      </w:r>
      <w:r w:rsidR="00561755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21657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ответственности, предусмотренной частью 2 статьи 14.1 Кодекса Российской</w:t>
      </w:r>
      <w:r w:rsidR="00561755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21657" w:rsidRPr="00A673BE">
        <w:rPr>
          <w:rFonts w:ascii="Times New Roman" w:hAnsi="Times New Roman" w:cs="Times New Roman"/>
          <w:sz w:val="28"/>
          <w:szCs w:val="28"/>
        </w:rPr>
        <w:t>Федерации об административных правонарушениях.</w:t>
      </w:r>
    </w:p>
    <w:p w:rsidR="00514E86" w:rsidRPr="00A673BE" w:rsidRDefault="00514E86" w:rsidP="0056175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14E86" w:rsidRPr="00A673BE" w:rsidRDefault="00514E86" w:rsidP="005617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3BE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0B6999" w:rsidRPr="00A673B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B6999" w:rsidRPr="00A673BE">
        <w:rPr>
          <w:rFonts w:ascii="Times New Roman" w:hAnsi="Times New Roman" w:cs="Times New Roman"/>
          <w:sz w:val="28"/>
          <w:szCs w:val="28"/>
        </w:rPr>
        <w:t>в</w:t>
      </w:r>
      <w:r w:rsidRPr="00A673BE">
        <w:rPr>
          <w:rFonts w:ascii="Times New Roman" w:hAnsi="Times New Roman" w:cs="Times New Roman"/>
          <w:sz w:val="28"/>
          <w:szCs w:val="28"/>
        </w:rPr>
        <w:t xml:space="preserve"> </w:t>
      </w:r>
      <w:r w:rsidR="000A2228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удовлетворении заявления </w:t>
      </w:r>
      <w:r w:rsidR="000A2228" w:rsidRPr="00A673BE">
        <w:rPr>
          <w:rFonts w:ascii="Times New Roman" w:hAnsi="Times New Roman" w:cs="Times New Roman"/>
          <w:sz w:val="28"/>
          <w:szCs w:val="28"/>
        </w:rPr>
        <w:t>отказать.</w:t>
      </w:r>
    </w:p>
    <w:p w:rsidR="00514E86" w:rsidRPr="00A673BE" w:rsidRDefault="00514E86" w:rsidP="0056175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0A2228" w:rsidRPr="00A673BE" w:rsidRDefault="00514E86" w:rsidP="0056175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673BE">
        <w:rPr>
          <w:rFonts w:ascii="Times New Roman" w:hAnsi="Times New Roman" w:cs="Times New Roman"/>
          <w:b/>
          <w:sz w:val="28"/>
          <w:szCs w:val="28"/>
        </w:rPr>
        <w:t>Фабула дела:</w:t>
      </w:r>
      <w:r w:rsidR="00462784" w:rsidRPr="00A673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1188" w:rsidRPr="00A673BE" w:rsidRDefault="00851188" w:rsidP="005617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ООО «ШАНС» имеет лицензию от 18.06.2014 №067 84 на осуществление деятельности по размещению отходов III - IV классов опасности, предоставленную бессрочно.</w:t>
      </w:r>
    </w:p>
    <w:p w:rsidR="00851188" w:rsidRPr="00A673BE" w:rsidRDefault="00851188" w:rsidP="00756AC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Информация об эксплуатируемом ООО «Шанс» объекте размещения отходов - полигоне ТБО включена в Государственный реестр объектов размещения отходов за номером 67-00002-З-00479-010814.</w:t>
      </w:r>
    </w:p>
    <w:p w:rsidR="00851188" w:rsidRPr="00A673BE" w:rsidRDefault="00851188" w:rsidP="00756AC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По данным учета отходов, принятых ООО «ШАНС» на полигон ТКО за 1 полугодие 2016 года, всего по IV классу опасности ООО «ШАНС» за 2 полугодие 2016 года от юридических лиц и индивидуальных предпринимателей принято 3365,48 т отходов.</w:t>
      </w:r>
    </w:p>
    <w:p w:rsidR="00851188" w:rsidRPr="00A673BE" w:rsidRDefault="00851188" w:rsidP="00756AC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ООО «ШАНС» не переоформлена лицензия, на основании которой возникает право на осуществление лицензируемого вида деятельности, а именно: лицензия на осуществление деятельности по сбору отходов I – IV классов опасности.</w:t>
      </w:r>
    </w:p>
    <w:p w:rsidR="00851188" w:rsidRPr="00A673BE" w:rsidRDefault="00851188" w:rsidP="00756AC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Усмотрев в действиях ООО «Шанс» признаки административного правонарушения, предусмотренного частью 2 статьи 14.1 Кодекса Российской Федерации, должностным лицом Управления 25.01.2017 в отношении ООО «Шанс» составлен протокол об административном правонарушении № 001/2017.</w:t>
      </w:r>
    </w:p>
    <w:p w:rsidR="002A3889" w:rsidRPr="00A673BE" w:rsidRDefault="002A3889" w:rsidP="00756AC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Согласно пункту 3 части 3 статьи 23.1 КоАП РФ протокол</w:t>
      </w:r>
      <w:r w:rsidR="00756AC4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административном правонарушении и материалы дела об административном</w:t>
      </w:r>
      <w:r w:rsidR="00756AC4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правонарушении направлены в арбитражный суд для рассмотрения вопроса о</w:t>
      </w:r>
      <w:r w:rsidR="00756AC4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привлечении Общества к административной ответственности по части 2 статьи</w:t>
      </w:r>
      <w:r w:rsidR="00851188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673BE">
        <w:rPr>
          <w:rFonts w:ascii="Times New Roman" w:hAnsi="Times New Roman" w:cs="Times New Roman"/>
          <w:sz w:val="28"/>
          <w:szCs w:val="28"/>
        </w:rPr>
        <w:t>14.123 КоАП РФ.</w:t>
      </w:r>
    </w:p>
    <w:p w:rsidR="002A3889" w:rsidRPr="00A673BE" w:rsidRDefault="002A3889" w:rsidP="0056175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57C98" w:rsidRPr="00A673BE" w:rsidRDefault="00A57C98" w:rsidP="00B16407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673BE">
        <w:rPr>
          <w:rFonts w:ascii="Times New Roman" w:hAnsi="Times New Roman" w:cs="Times New Roman"/>
          <w:b/>
          <w:sz w:val="28"/>
          <w:szCs w:val="28"/>
        </w:rPr>
        <w:t>Правовое обоснование:</w:t>
      </w:r>
    </w:p>
    <w:p w:rsidR="00A57C98" w:rsidRPr="00A673BE" w:rsidRDefault="00017463" w:rsidP="003E69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Федеральным законом от 29.12.2014 N 458-ФЗ "О внесении изменений в Федеральный закон "Об отходах производства и потребления", отдельные законодательные акты Российской Федерации и признании утратившими силу отдельных законодательных актов (положений законодательных актов) Российской Федерации" в</w:t>
      </w:r>
      <w:r w:rsidR="00AB2BB8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п. 30 ч. 1 ст. 12 Федерального закона от 04.05.2011 N 99-ФЗ </w:t>
      </w:r>
      <w:r w:rsidR="00AB2BB8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"О лицензировании отдельных видов деятельности"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внесены изменения,</w:t>
      </w:r>
      <w:r w:rsidR="00AB2BB8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согласно которым подлежит лицензированию деятельность по сбору,</w:t>
      </w:r>
      <w:r w:rsidR="00AB2BB8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транспортированию, обработке, утилизации, обезвреживанию, размещению</w:t>
      </w:r>
      <w:r w:rsidR="00AB2BB8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отходов I - IV классов опасности.</w:t>
      </w:r>
    </w:p>
    <w:p w:rsidR="003E698B" w:rsidRPr="00A673BE" w:rsidRDefault="00AB2BB8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соответствии со статьей 1 Федерального закона от 24.06.1998 N 89-ФЗ "Об отходах </w:t>
      </w:r>
      <w:r w:rsidR="003E698B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производства и потребления"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сбор отходов - прием или поступление отходов от физических и юридических лиц в целях дальнейшего использования, обезвреживания, транспортирования, размещения таких отходов</w:t>
      </w:r>
      <w:r w:rsidR="003E698B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AB2BB8" w:rsidRPr="00A673BE" w:rsidRDefault="00AB2BB8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Согласно пункту 5.26 ГОСТ 30772-2001 "Ресурсосбережение. Обращение с</w:t>
      </w:r>
      <w:r w:rsidR="003E698B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отходами. Термины и определения" под сбором отходов понимается</w:t>
      </w:r>
      <w:r w:rsidR="003E698B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деятельность, связанная с изъятием отходов в течение определенного времени</w:t>
      </w:r>
      <w:r w:rsidR="003E698B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из мест их образования для обеспечения последующих работ по обращению с</w:t>
      </w:r>
      <w:r w:rsidR="003E698B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отходами.</w:t>
      </w:r>
    </w:p>
    <w:p w:rsidR="00B16407" w:rsidRPr="00A673BE" w:rsidRDefault="00AB2BB8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Пункт 5.30 "ГОСТ 30772-2001. Межгосударственный стандарт.</w:t>
      </w:r>
      <w:r w:rsidR="003E698B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Ресурсосбережение. Обращение с отходами. Термины и определения"</w:t>
      </w:r>
      <w:r w:rsidR="003E698B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устанавливает, что размещение отходов - деятельность, связанная с</w:t>
      </w:r>
      <w:r w:rsidR="003E698B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завершением комплекса операций по осуществлению хранения и/или</w:t>
      </w:r>
      <w:r w:rsidR="003E698B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захоронения отходов.</w:t>
      </w:r>
    </w:p>
    <w:p w:rsidR="003E698B" w:rsidRPr="00A673BE" w:rsidRDefault="00AB2BB8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Таким образом, из буквального толкования ст. 1 Закона N 89-ФЗ и п. 5.26</w:t>
      </w:r>
      <w:r w:rsidR="003E698B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"ГОСТ 30772-2001. Межгосударственный стандарт. Ресурсосбережение.</w:t>
      </w:r>
      <w:r w:rsidR="003E698B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Обращение с отходами. Термины и определения" следует, что сбор отходов, то</w:t>
      </w:r>
      <w:r w:rsidR="003E698B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есть их прием от физических лиц и юридических лиц, осуществляется в местах</w:t>
      </w:r>
      <w:r w:rsidR="003E698B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образования отходов. При этом деятельность по размещению отходов может</w:t>
      </w:r>
      <w:r w:rsidR="003E698B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осуществляться только в специализированных объектах или хранилищах.</w:t>
      </w:r>
      <w:r w:rsidR="003E698B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:rsidR="003E698B" w:rsidRPr="00A673BE" w:rsidRDefault="00AB2BB8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Согласно доводам Общества, </w:t>
      </w:r>
      <w:r w:rsidR="003E698B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оно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не</w:t>
      </w:r>
      <w:r w:rsidR="003E698B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осуществляет сбор отходов из мест их образования (от собственников отходов)</w:t>
      </w:r>
      <w:r w:rsidR="003E698B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и транспортировку на полигон ТБО. Сбор и транспортировку ТКО</w:t>
      </w:r>
      <w:r w:rsidR="003E698B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специализированным транспортом на полигон осуществляют </w:t>
      </w:r>
      <w:r w:rsidR="003E698B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другие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предприятия, производящие прием ТКО в</w:t>
      </w:r>
      <w:r w:rsidR="003E698B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бункеры и контейнеры от физических и юридических лиц, а ООО «Шанс»</w:t>
      </w:r>
      <w:r w:rsidR="003E698B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размещает отходы на полигоне. Схема и площадка размещения мест сбора,</w:t>
      </w:r>
      <w:r w:rsidR="003E698B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накопления и хранения ТКО на данном полигоне не предусмотрена.</w:t>
      </w:r>
    </w:p>
    <w:p w:rsidR="00AB2BB8" w:rsidRPr="00A673BE" w:rsidRDefault="003E698B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А</w:t>
      </w:r>
      <w:r w:rsidR="00AB2BB8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рбитражный суд пришел к выводу о недоказанности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B2BB8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административным органом факта осуществления Обществом деятельности </w:t>
      </w:r>
      <w:r w:rsidR="00AB2BB8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по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B2BB8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приему отходов у физических и юридических лиц в местах их образования, то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B2BB8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есть по сбору отходов.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B2BB8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Деятельность по размещению отходов осуществляется ООО «Шанс» в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B2BB8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соответствии с действующей лицензией на осуществление деятельности по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B2BB8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размещению отходов III-IV класса опасности от 18.06.2014 №067 84.</w:t>
      </w:r>
    </w:p>
    <w:p w:rsidR="00AB2BB8" w:rsidRPr="00A673BE" w:rsidRDefault="003E698B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Таким образом, </w:t>
      </w:r>
      <w:r w:rsidR="00AB2BB8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в действиях Общества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B2BB8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не доказано событие и состав административного правонарушения,</w:t>
      </w: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B2BB8"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предусмотренного ч. 2 ст. 14.1 КоАП РФ.</w:t>
      </w:r>
    </w:p>
    <w:p w:rsidR="00F069BF" w:rsidRPr="00A673BE" w:rsidRDefault="00F069BF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F069BF" w:rsidRPr="00A673BE" w:rsidRDefault="00F069BF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F069BF" w:rsidRPr="00A673BE" w:rsidRDefault="00F069BF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 принято судом первой инстанции;</w:t>
      </w:r>
    </w:p>
    <w:p w:rsidR="00A673BE" w:rsidRDefault="00F069BF" w:rsidP="00A673B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673BE">
        <w:rPr>
          <w:rFonts w:ascii="Times New Roman" w:eastAsiaTheme="minorHAnsi" w:hAnsi="Times New Roman" w:cs="Times New Roman"/>
          <w:sz w:val="28"/>
          <w:szCs w:val="28"/>
          <w:lang w:eastAsia="en-US"/>
        </w:rPr>
        <w:t>Судами апелляционной и кассационной инстанции оставлено без изменения.</w:t>
      </w:r>
    </w:p>
    <w:p w:rsidR="00A673BE" w:rsidRDefault="00A673BE" w:rsidP="00A673B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4A5032" w:rsidRPr="00A673BE" w:rsidRDefault="004A5032" w:rsidP="00A673B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673BE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7bccba1427c44eb289a992759c81719a" w:tgtFrame="_blank" w:history="1">
        <w:r w:rsidRPr="00A673BE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4A5032" w:rsidRPr="00A673BE" w:rsidRDefault="004A5032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vk.com/away.php?to=https%3A%2F%2Fonlineecology.com%2Fdocs&amp;post=-92579905_814&amp;cc_key=" TargetMode="External" Id="R7bccba1427c44eb289a992759c81719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