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F4A1ED2" w14:textId="77777777" w:rsidR="000A1208" w:rsidRPr="000A1208" w:rsidRDefault="000A1208" w:rsidP="000A1208">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0A1208">
        <w:rPr>
          <w:rFonts w:ascii="Arial" w:eastAsia="Times New Roman" w:hAnsi="Arial" w:cs="Arial"/>
          <w:b/>
          <w:bCs/>
          <w:sz w:val="24"/>
          <w:szCs w:val="24"/>
          <w:lang w:eastAsia="ru-RU"/>
        </w:rPr>
        <w:t>АДМИНИСТРАЦИЯ ТАМБОВСКОЙ ОБЛАСТИ</w:t>
      </w:r>
      <w:r w:rsidRPr="000A1208">
        <w:rPr>
          <w:rFonts w:ascii="Arial" w:eastAsia="Times New Roman" w:hAnsi="Arial" w:cs="Arial"/>
          <w:b/>
          <w:bCs/>
          <w:sz w:val="24"/>
          <w:szCs w:val="24"/>
          <w:lang w:eastAsia="ru-RU"/>
        </w:rPr>
        <w:br/>
      </w:r>
      <w:r w:rsidRPr="000A1208">
        <w:rPr>
          <w:rFonts w:ascii="Arial" w:eastAsia="Times New Roman" w:hAnsi="Arial" w:cs="Arial"/>
          <w:b/>
          <w:bCs/>
          <w:sz w:val="24"/>
          <w:szCs w:val="24"/>
          <w:lang w:eastAsia="ru-RU"/>
        </w:rPr>
        <w:br/>
        <w:t>ПОСТАНОВЛЕНИЕ</w:t>
      </w:r>
      <w:r w:rsidRPr="000A1208">
        <w:rPr>
          <w:rFonts w:ascii="Arial" w:eastAsia="Times New Roman" w:hAnsi="Arial" w:cs="Arial"/>
          <w:b/>
          <w:bCs/>
          <w:sz w:val="24"/>
          <w:szCs w:val="24"/>
          <w:lang w:eastAsia="ru-RU"/>
        </w:rPr>
        <w:br/>
      </w:r>
      <w:r w:rsidRPr="000A1208">
        <w:rPr>
          <w:rFonts w:ascii="Arial" w:eastAsia="Times New Roman" w:hAnsi="Arial" w:cs="Arial"/>
          <w:b/>
          <w:bCs/>
          <w:sz w:val="24"/>
          <w:szCs w:val="24"/>
          <w:lang w:eastAsia="ru-RU"/>
        </w:rPr>
        <w:br/>
        <w:t>от 17 июня 2015 года N 628</w:t>
      </w:r>
      <w:r w:rsidRPr="000A1208">
        <w:rPr>
          <w:rFonts w:ascii="Arial" w:eastAsia="Times New Roman" w:hAnsi="Arial" w:cs="Arial"/>
          <w:b/>
          <w:bCs/>
          <w:sz w:val="24"/>
          <w:szCs w:val="24"/>
          <w:lang w:eastAsia="ru-RU"/>
        </w:rPr>
        <w:br/>
      </w:r>
      <w:r w:rsidRPr="000A1208">
        <w:rPr>
          <w:rFonts w:ascii="Arial" w:eastAsia="Times New Roman" w:hAnsi="Arial" w:cs="Arial"/>
          <w:b/>
          <w:bCs/>
          <w:sz w:val="24"/>
          <w:szCs w:val="24"/>
          <w:lang w:eastAsia="ru-RU"/>
        </w:rPr>
        <w:br/>
      </w:r>
      <w:r w:rsidRPr="000A1208">
        <w:rPr>
          <w:rFonts w:ascii="Arial" w:eastAsia="Times New Roman" w:hAnsi="Arial" w:cs="Arial"/>
          <w:b/>
          <w:bCs/>
          <w:sz w:val="24"/>
          <w:szCs w:val="24"/>
          <w:lang w:eastAsia="ru-RU"/>
        </w:rPr>
        <w:br/>
        <w:t>Об утверждении правил использования объектов животного мира, не отнесенных к охотничьим ресурсам, на территории Тамбовской области</w:t>
      </w:r>
    </w:p>
    <w:p w14:paraId="598D4B62" w14:textId="77777777" w:rsidR="000A1208" w:rsidRPr="000A1208" w:rsidRDefault="000A1208" w:rsidP="000A1208">
      <w:pPr>
        <w:shd w:val="clear" w:color="auto" w:fill="FFFFFF"/>
        <w:spacing w:after="0" w:line="240" w:lineRule="auto"/>
        <w:jc w:val="center"/>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(с изменениями на 26 октября 2017 года)</w:t>
      </w:r>
    </w:p>
    <w:p w14:paraId="1C91DA6D" w14:textId="77777777" w:rsidR="000A1208" w:rsidRPr="000A1208" w:rsidRDefault="000A1208" w:rsidP="000A1208">
      <w:pPr>
        <w:shd w:val="clear" w:color="auto" w:fill="FFFFFF"/>
        <w:spacing w:after="0" w:line="240" w:lineRule="auto"/>
        <w:jc w:val="center"/>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(в ред. Постановления администрации Тамбовской области от 26.10.2017 N 1032)</w:t>
      </w:r>
    </w:p>
    <w:p w14:paraId="227549B0"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br/>
      </w:r>
      <w:r w:rsidRPr="000A1208">
        <w:rPr>
          <w:rFonts w:ascii="Arial" w:eastAsia="Times New Roman" w:hAnsi="Arial" w:cs="Arial"/>
          <w:sz w:val="24"/>
          <w:szCs w:val="24"/>
          <w:lang w:eastAsia="ru-RU"/>
        </w:rPr>
        <w:br/>
      </w:r>
    </w:p>
    <w:p w14:paraId="0898A05C"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В соответствии со статьей 40 Федерального закона от 24.04.1995 N 52-ФЗ "О животном мире" (в редакции от 07.05.2013) администрация области постановляет:</w:t>
      </w:r>
      <w:r w:rsidRPr="000A1208">
        <w:rPr>
          <w:rFonts w:ascii="Arial" w:eastAsia="Times New Roman" w:hAnsi="Arial" w:cs="Arial"/>
          <w:sz w:val="24"/>
          <w:szCs w:val="24"/>
          <w:lang w:eastAsia="ru-RU"/>
        </w:rPr>
        <w:br/>
      </w:r>
    </w:p>
    <w:p w14:paraId="624C9E78"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30685283"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1. Утвердить правила использования объектов животного мира, не отнесенных к охотничьим ресурсам, на территории Тамбовской области согласно приложению.</w:t>
      </w:r>
      <w:r w:rsidRPr="000A1208">
        <w:rPr>
          <w:rFonts w:ascii="Arial" w:eastAsia="Times New Roman" w:hAnsi="Arial" w:cs="Arial"/>
          <w:sz w:val="24"/>
          <w:szCs w:val="24"/>
          <w:lang w:eastAsia="ru-RU"/>
        </w:rPr>
        <w:br/>
      </w:r>
    </w:p>
    <w:p w14:paraId="2D323B2A"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7B149059"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 Опубликовать настоящее постановление на "Официальном интернет-портале правовой информации" (www.pravo.gov.ru) и на сайте сетевого издания "Тамбовская жизнь" (www.tamlife.ru).</w:t>
      </w:r>
      <w:r w:rsidRPr="000A1208">
        <w:rPr>
          <w:rFonts w:ascii="Arial" w:eastAsia="Times New Roman" w:hAnsi="Arial" w:cs="Arial"/>
          <w:sz w:val="24"/>
          <w:szCs w:val="24"/>
          <w:lang w:eastAsia="ru-RU"/>
        </w:rPr>
        <w:br/>
      </w:r>
    </w:p>
    <w:p w14:paraId="5EF29B38"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1C399AF9"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 xml:space="preserve">3. Контроль за исполнением настоящего постановления возложить на заместителя главы администрации области </w:t>
      </w:r>
      <w:proofErr w:type="spellStart"/>
      <w:r w:rsidRPr="000A1208">
        <w:rPr>
          <w:rFonts w:ascii="Arial" w:eastAsia="Times New Roman" w:hAnsi="Arial" w:cs="Arial"/>
          <w:sz w:val="24"/>
          <w:szCs w:val="24"/>
          <w:lang w:eastAsia="ru-RU"/>
        </w:rPr>
        <w:t>С.В.Иванова</w:t>
      </w:r>
      <w:proofErr w:type="spellEnd"/>
      <w:r w:rsidRPr="000A1208">
        <w:rPr>
          <w:rFonts w:ascii="Arial" w:eastAsia="Times New Roman" w:hAnsi="Arial" w:cs="Arial"/>
          <w:sz w:val="24"/>
          <w:szCs w:val="24"/>
          <w:lang w:eastAsia="ru-RU"/>
        </w:rPr>
        <w:t>.</w:t>
      </w:r>
      <w:r w:rsidRPr="000A1208">
        <w:rPr>
          <w:rFonts w:ascii="Arial" w:eastAsia="Times New Roman" w:hAnsi="Arial" w:cs="Arial"/>
          <w:sz w:val="24"/>
          <w:szCs w:val="24"/>
          <w:lang w:eastAsia="ru-RU"/>
        </w:rPr>
        <w:br/>
      </w:r>
    </w:p>
    <w:p w14:paraId="68FAFDF3"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7FED35A8"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(п. 3 в ред. Постановления администрации Тамбовской области от 26.10.2017 N 1032)</w:t>
      </w:r>
      <w:r w:rsidRPr="000A1208">
        <w:rPr>
          <w:rFonts w:ascii="Arial" w:eastAsia="Times New Roman" w:hAnsi="Arial" w:cs="Arial"/>
          <w:sz w:val="24"/>
          <w:szCs w:val="24"/>
          <w:lang w:eastAsia="ru-RU"/>
        </w:rPr>
        <w:br/>
      </w:r>
    </w:p>
    <w:p w14:paraId="4A305AD4" w14:textId="77777777" w:rsidR="000A1208" w:rsidRPr="000A1208" w:rsidRDefault="000A1208" w:rsidP="000A1208">
      <w:pPr>
        <w:shd w:val="clear" w:color="auto" w:fill="FFFFFF"/>
        <w:spacing w:after="0" w:line="240" w:lineRule="auto"/>
        <w:jc w:val="right"/>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br/>
      </w:r>
      <w:r w:rsidRPr="000A1208">
        <w:rPr>
          <w:rFonts w:ascii="Arial" w:eastAsia="Times New Roman" w:hAnsi="Arial" w:cs="Arial"/>
          <w:sz w:val="24"/>
          <w:szCs w:val="24"/>
          <w:lang w:eastAsia="ru-RU"/>
        </w:rPr>
        <w:br/>
        <w:t>Временно исполняющий обязанности первого</w:t>
      </w:r>
      <w:r w:rsidRPr="000A1208">
        <w:rPr>
          <w:rFonts w:ascii="Arial" w:eastAsia="Times New Roman" w:hAnsi="Arial" w:cs="Arial"/>
          <w:sz w:val="24"/>
          <w:szCs w:val="24"/>
          <w:lang w:eastAsia="ru-RU"/>
        </w:rPr>
        <w:br/>
        <w:t>зам. главы администрации области</w:t>
      </w:r>
      <w:r w:rsidRPr="000A1208">
        <w:rPr>
          <w:rFonts w:ascii="Arial" w:eastAsia="Times New Roman" w:hAnsi="Arial" w:cs="Arial"/>
          <w:sz w:val="24"/>
          <w:szCs w:val="24"/>
          <w:lang w:eastAsia="ru-RU"/>
        </w:rPr>
        <w:br/>
      </w:r>
      <w:proofErr w:type="spellStart"/>
      <w:r w:rsidRPr="000A1208">
        <w:rPr>
          <w:rFonts w:ascii="Arial" w:eastAsia="Times New Roman" w:hAnsi="Arial" w:cs="Arial"/>
          <w:sz w:val="24"/>
          <w:szCs w:val="24"/>
          <w:lang w:eastAsia="ru-RU"/>
        </w:rPr>
        <w:t>А.А.Сазонов</w:t>
      </w:r>
      <w:proofErr w:type="spellEnd"/>
    </w:p>
    <w:p w14:paraId="3C1946F7" w14:textId="77777777" w:rsidR="000A1208" w:rsidRPr="000A1208" w:rsidRDefault="000A1208" w:rsidP="000A1208">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0A1208">
        <w:rPr>
          <w:rFonts w:ascii="Arial" w:eastAsia="Times New Roman" w:hAnsi="Arial" w:cs="Arial"/>
          <w:b/>
          <w:bCs/>
          <w:sz w:val="24"/>
          <w:szCs w:val="24"/>
          <w:lang w:eastAsia="ru-RU"/>
        </w:rPr>
        <w:br/>
      </w:r>
      <w:r w:rsidRPr="000A1208">
        <w:rPr>
          <w:rFonts w:ascii="Arial" w:eastAsia="Times New Roman" w:hAnsi="Arial" w:cs="Arial"/>
          <w:b/>
          <w:bCs/>
          <w:sz w:val="24"/>
          <w:szCs w:val="24"/>
          <w:lang w:eastAsia="ru-RU"/>
        </w:rPr>
        <w:br/>
        <w:t>Приложение</w:t>
      </w:r>
      <w:r w:rsidRPr="000A1208">
        <w:rPr>
          <w:rFonts w:ascii="Arial" w:eastAsia="Times New Roman" w:hAnsi="Arial" w:cs="Arial"/>
          <w:b/>
          <w:bCs/>
          <w:sz w:val="24"/>
          <w:szCs w:val="24"/>
          <w:lang w:eastAsia="ru-RU"/>
        </w:rPr>
        <w:br/>
        <w:t>Утверждены</w:t>
      </w:r>
      <w:r w:rsidRPr="000A1208">
        <w:rPr>
          <w:rFonts w:ascii="Arial" w:eastAsia="Times New Roman" w:hAnsi="Arial" w:cs="Arial"/>
          <w:b/>
          <w:bCs/>
          <w:sz w:val="24"/>
          <w:szCs w:val="24"/>
          <w:lang w:eastAsia="ru-RU"/>
        </w:rPr>
        <w:br/>
        <w:t>постановлением</w:t>
      </w:r>
      <w:r w:rsidRPr="000A1208">
        <w:rPr>
          <w:rFonts w:ascii="Arial" w:eastAsia="Times New Roman" w:hAnsi="Arial" w:cs="Arial"/>
          <w:b/>
          <w:bCs/>
          <w:sz w:val="24"/>
          <w:szCs w:val="24"/>
          <w:lang w:eastAsia="ru-RU"/>
        </w:rPr>
        <w:br/>
        <w:t>администрации Тамбовской области</w:t>
      </w:r>
      <w:r w:rsidRPr="000A1208">
        <w:rPr>
          <w:rFonts w:ascii="Arial" w:eastAsia="Times New Roman" w:hAnsi="Arial" w:cs="Arial"/>
          <w:b/>
          <w:bCs/>
          <w:sz w:val="24"/>
          <w:szCs w:val="24"/>
          <w:lang w:eastAsia="ru-RU"/>
        </w:rPr>
        <w:br/>
        <w:t>от 17.06.2015 N 628</w:t>
      </w:r>
    </w:p>
    <w:p w14:paraId="30C4444D" w14:textId="77777777" w:rsidR="000A1208" w:rsidRPr="000A1208" w:rsidRDefault="000A1208" w:rsidP="000A1208">
      <w:pPr>
        <w:shd w:val="clear" w:color="auto" w:fill="FFFFFF"/>
        <w:spacing w:after="240" w:line="240" w:lineRule="auto"/>
        <w:jc w:val="center"/>
        <w:textAlignment w:val="baseline"/>
        <w:rPr>
          <w:rFonts w:ascii="Arial" w:eastAsia="Times New Roman" w:hAnsi="Arial" w:cs="Arial"/>
          <w:b/>
          <w:bCs/>
          <w:sz w:val="24"/>
          <w:szCs w:val="24"/>
          <w:lang w:eastAsia="ru-RU"/>
        </w:rPr>
      </w:pPr>
      <w:r w:rsidRPr="000A1208">
        <w:rPr>
          <w:rFonts w:ascii="Arial" w:eastAsia="Times New Roman" w:hAnsi="Arial" w:cs="Arial"/>
          <w:b/>
          <w:bCs/>
          <w:sz w:val="24"/>
          <w:szCs w:val="24"/>
          <w:lang w:eastAsia="ru-RU"/>
        </w:rPr>
        <w:br/>
      </w:r>
      <w:r w:rsidRPr="000A1208">
        <w:rPr>
          <w:rFonts w:ascii="Arial" w:eastAsia="Times New Roman" w:hAnsi="Arial" w:cs="Arial"/>
          <w:b/>
          <w:bCs/>
          <w:sz w:val="24"/>
          <w:szCs w:val="24"/>
          <w:lang w:eastAsia="ru-RU"/>
        </w:rPr>
        <w:br/>
        <w:t xml:space="preserve">ПРАВИЛА ИСПОЛЬЗОВАНИЯ ОБЪЕКТОВ ЖИВОТНОГО МИРА, НЕ </w:t>
      </w:r>
      <w:r w:rsidRPr="000A1208">
        <w:rPr>
          <w:rFonts w:ascii="Arial" w:eastAsia="Times New Roman" w:hAnsi="Arial" w:cs="Arial"/>
          <w:b/>
          <w:bCs/>
          <w:sz w:val="24"/>
          <w:szCs w:val="24"/>
          <w:lang w:eastAsia="ru-RU"/>
        </w:rPr>
        <w:lastRenderedPageBreak/>
        <w:t>ОТНЕСЕННЫХ К ОХОТНИЧЬИМ РЕСУРСАМ, НА ТЕРРИТОРИИ ТАМБОВСКОЙ ОБЛАСТИ</w:t>
      </w:r>
    </w:p>
    <w:p w14:paraId="747D1E41" w14:textId="77777777" w:rsidR="000A1208" w:rsidRPr="000A1208" w:rsidRDefault="000A1208" w:rsidP="000A1208">
      <w:pPr>
        <w:shd w:val="clear" w:color="auto" w:fill="FFFFFF"/>
        <w:spacing w:after="0" w:line="240" w:lineRule="auto"/>
        <w:jc w:val="center"/>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br/>
        <w:t>(в ред. Постановления администрации Тамбовской области от 26.10.2017 N 1032)</w:t>
      </w:r>
    </w:p>
    <w:p w14:paraId="7EFE8D1C" w14:textId="77777777" w:rsidR="000A1208" w:rsidRPr="000A1208" w:rsidRDefault="000A1208" w:rsidP="000A120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A1208">
        <w:rPr>
          <w:rFonts w:ascii="Arial" w:eastAsia="Times New Roman" w:hAnsi="Arial" w:cs="Arial"/>
          <w:b/>
          <w:bCs/>
          <w:sz w:val="24"/>
          <w:szCs w:val="24"/>
          <w:lang w:eastAsia="ru-RU"/>
        </w:rPr>
        <w:br/>
      </w:r>
      <w:r w:rsidRPr="000A1208">
        <w:rPr>
          <w:rFonts w:ascii="Arial" w:eastAsia="Times New Roman" w:hAnsi="Arial" w:cs="Arial"/>
          <w:b/>
          <w:bCs/>
          <w:sz w:val="24"/>
          <w:szCs w:val="24"/>
          <w:lang w:eastAsia="ru-RU"/>
        </w:rPr>
        <w:br/>
      </w:r>
      <w:r w:rsidRPr="000A1208">
        <w:rPr>
          <w:rFonts w:ascii="Arial" w:eastAsia="Times New Roman" w:hAnsi="Arial" w:cs="Arial"/>
          <w:b/>
          <w:bCs/>
          <w:sz w:val="24"/>
          <w:szCs w:val="24"/>
          <w:lang w:eastAsia="ru-RU"/>
        </w:rPr>
        <w:br/>
        <w:t>1. Общие положения</w:t>
      </w:r>
    </w:p>
    <w:p w14:paraId="067861CA"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534C242D"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1.1. Настоящие Правила использования объектов животного мира, не отнесенных к охотничьим ресурсам, на территории Тамбовской области (далее - Правила) устанавливают правила и порядок использования объектов животного мира, не отнесенных к охотничьим ресурсам и водным биологическим ресурсам (за исключением объектов животного мира, занесенных в Красную книгу Российской Федерации, находящихся на особо охраняемых природных территориях федерального значения) (далее - объекты животного мира).</w:t>
      </w:r>
      <w:r w:rsidRPr="000A1208">
        <w:rPr>
          <w:rFonts w:ascii="Arial" w:eastAsia="Times New Roman" w:hAnsi="Arial" w:cs="Arial"/>
          <w:sz w:val="24"/>
          <w:szCs w:val="24"/>
          <w:lang w:eastAsia="ru-RU"/>
        </w:rPr>
        <w:br/>
      </w:r>
    </w:p>
    <w:p w14:paraId="2B14A91E"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52A8A469"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1.2. Право пользования объектами животного мира на территории Тамбовской области имеют российские и иностранные юридические лица, граждане Российской Федерации, иностранные граждане и лица без гражданства.</w:t>
      </w:r>
      <w:r w:rsidRPr="000A1208">
        <w:rPr>
          <w:rFonts w:ascii="Arial" w:eastAsia="Times New Roman" w:hAnsi="Arial" w:cs="Arial"/>
          <w:sz w:val="24"/>
          <w:szCs w:val="24"/>
          <w:lang w:eastAsia="ru-RU"/>
        </w:rPr>
        <w:br/>
      </w:r>
    </w:p>
    <w:p w14:paraId="2AB8390C"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78714039"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1.3. Пользование объектами животного мира на территории Тамбовской области осуществляется в следующих видах и способах пользования:</w:t>
      </w:r>
      <w:r w:rsidRPr="000A1208">
        <w:rPr>
          <w:rFonts w:ascii="Arial" w:eastAsia="Times New Roman" w:hAnsi="Arial" w:cs="Arial"/>
          <w:sz w:val="24"/>
          <w:szCs w:val="24"/>
          <w:lang w:eastAsia="ru-RU"/>
        </w:rPr>
        <w:br/>
      </w:r>
    </w:p>
    <w:p w14:paraId="2BB9B3C2"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0E31E66E"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добыча объектов животного мира;</w:t>
      </w:r>
      <w:r w:rsidRPr="000A1208">
        <w:rPr>
          <w:rFonts w:ascii="Arial" w:eastAsia="Times New Roman" w:hAnsi="Arial" w:cs="Arial"/>
          <w:sz w:val="24"/>
          <w:szCs w:val="24"/>
          <w:lang w:eastAsia="ru-RU"/>
        </w:rPr>
        <w:br/>
      </w:r>
    </w:p>
    <w:p w14:paraId="2B61D258"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62CF3F47"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 xml:space="preserve">использование полезных свойств жизнедеятельности объектов животного мира - </w:t>
      </w:r>
      <w:proofErr w:type="spellStart"/>
      <w:r w:rsidRPr="000A1208">
        <w:rPr>
          <w:rFonts w:ascii="Arial" w:eastAsia="Times New Roman" w:hAnsi="Arial" w:cs="Arial"/>
          <w:sz w:val="24"/>
          <w:szCs w:val="24"/>
          <w:lang w:eastAsia="ru-RU"/>
        </w:rPr>
        <w:t>почвообразователей</w:t>
      </w:r>
      <w:proofErr w:type="spellEnd"/>
      <w:r w:rsidRPr="000A1208">
        <w:rPr>
          <w:rFonts w:ascii="Arial" w:eastAsia="Times New Roman" w:hAnsi="Arial" w:cs="Arial"/>
          <w:sz w:val="24"/>
          <w:szCs w:val="24"/>
          <w:lang w:eastAsia="ru-RU"/>
        </w:rPr>
        <w:t xml:space="preserve">, естественных санитаров окружающей среды, опылителей растений, </w:t>
      </w:r>
      <w:proofErr w:type="spellStart"/>
      <w:r w:rsidRPr="000A1208">
        <w:rPr>
          <w:rFonts w:ascii="Arial" w:eastAsia="Times New Roman" w:hAnsi="Arial" w:cs="Arial"/>
          <w:sz w:val="24"/>
          <w:szCs w:val="24"/>
          <w:lang w:eastAsia="ru-RU"/>
        </w:rPr>
        <w:t>биофильтраторов</w:t>
      </w:r>
      <w:proofErr w:type="spellEnd"/>
      <w:r w:rsidRPr="000A1208">
        <w:rPr>
          <w:rFonts w:ascii="Arial" w:eastAsia="Times New Roman" w:hAnsi="Arial" w:cs="Arial"/>
          <w:sz w:val="24"/>
          <w:szCs w:val="24"/>
          <w:lang w:eastAsia="ru-RU"/>
        </w:rPr>
        <w:t xml:space="preserve"> и других;</w:t>
      </w:r>
      <w:r w:rsidRPr="000A1208">
        <w:rPr>
          <w:rFonts w:ascii="Arial" w:eastAsia="Times New Roman" w:hAnsi="Arial" w:cs="Arial"/>
          <w:sz w:val="24"/>
          <w:szCs w:val="24"/>
          <w:lang w:eastAsia="ru-RU"/>
        </w:rPr>
        <w:br/>
      </w:r>
    </w:p>
    <w:p w14:paraId="43BB614E"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0690D75D"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изучение, исследование и иное использование животного мира в научных, культурно-просветительных, воспитательных, рекреационных, образовательных, эстетических целях без изъятия их из среды обитания;</w:t>
      </w:r>
      <w:r w:rsidRPr="000A1208">
        <w:rPr>
          <w:rFonts w:ascii="Arial" w:eastAsia="Times New Roman" w:hAnsi="Arial" w:cs="Arial"/>
          <w:sz w:val="24"/>
          <w:szCs w:val="24"/>
          <w:lang w:eastAsia="ru-RU"/>
        </w:rPr>
        <w:br/>
      </w:r>
    </w:p>
    <w:p w14:paraId="7DA2BF15"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67898096"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 xml:space="preserve">извлечение полезных свойств жизнедеятельности объектов животного мира - </w:t>
      </w:r>
      <w:proofErr w:type="spellStart"/>
      <w:r w:rsidRPr="000A1208">
        <w:rPr>
          <w:rFonts w:ascii="Arial" w:eastAsia="Times New Roman" w:hAnsi="Arial" w:cs="Arial"/>
          <w:sz w:val="24"/>
          <w:szCs w:val="24"/>
          <w:lang w:eastAsia="ru-RU"/>
        </w:rPr>
        <w:t>почвообразователей</w:t>
      </w:r>
      <w:proofErr w:type="spellEnd"/>
      <w:r w:rsidRPr="000A1208">
        <w:rPr>
          <w:rFonts w:ascii="Arial" w:eastAsia="Times New Roman" w:hAnsi="Arial" w:cs="Arial"/>
          <w:sz w:val="24"/>
          <w:szCs w:val="24"/>
          <w:lang w:eastAsia="ru-RU"/>
        </w:rPr>
        <w:t xml:space="preserve">, естественных санитаров окружающей среды, опылителей растений, </w:t>
      </w:r>
      <w:proofErr w:type="spellStart"/>
      <w:r w:rsidRPr="000A1208">
        <w:rPr>
          <w:rFonts w:ascii="Arial" w:eastAsia="Times New Roman" w:hAnsi="Arial" w:cs="Arial"/>
          <w:sz w:val="24"/>
          <w:szCs w:val="24"/>
          <w:lang w:eastAsia="ru-RU"/>
        </w:rPr>
        <w:t>биофильтраторов</w:t>
      </w:r>
      <w:proofErr w:type="spellEnd"/>
      <w:r w:rsidRPr="000A1208">
        <w:rPr>
          <w:rFonts w:ascii="Arial" w:eastAsia="Times New Roman" w:hAnsi="Arial" w:cs="Arial"/>
          <w:sz w:val="24"/>
          <w:szCs w:val="24"/>
          <w:lang w:eastAsia="ru-RU"/>
        </w:rPr>
        <w:t xml:space="preserve"> и других;</w:t>
      </w:r>
      <w:r w:rsidRPr="000A1208">
        <w:rPr>
          <w:rFonts w:ascii="Arial" w:eastAsia="Times New Roman" w:hAnsi="Arial" w:cs="Arial"/>
          <w:sz w:val="24"/>
          <w:szCs w:val="24"/>
          <w:lang w:eastAsia="ru-RU"/>
        </w:rPr>
        <w:br/>
      </w:r>
    </w:p>
    <w:p w14:paraId="2116F35B"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08829D03"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получение продуктов жизнедеятельности объектов животного мира;</w:t>
      </w:r>
      <w:r w:rsidRPr="000A1208">
        <w:rPr>
          <w:rFonts w:ascii="Arial" w:eastAsia="Times New Roman" w:hAnsi="Arial" w:cs="Arial"/>
          <w:sz w:val="24"/>
          <w:szCs w:val="24"/>
          <w:lang w:eastAsia="ru-RU"/>
        </w:rPr>
        <w:br/>
      </w:r>
    </w:p>
    <w:p w14:paraId="15CE4359"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24FA7D35"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 xml:space="preserve">содержание и разведение объектов животного мира в </w:t>
      </w:r>
      <w:proofErr w:type="spellStart"/>
      <w:r w:rsidRPr="000A1208">
        <w:rPr>
          <w:rFonts w:ascii="Arial" w:eastAsia="Times New Roman" w:hAnsi="Arial" w:cs="Arial"/>
          <w:sz w:val="24"/>
          <w:szCs w:val="24"/>
          <w:lang w:eastAsia="ru-RU"/>
        </w:rPr>
        <w:t>полувольных</w:t>
      </w:r>
      <w:proofErr w:type="spellEnd"/>
      <w:r w:rsidRPr="000A1208">
        <w:rPr>
          <w:rFonts w:ascii="Arial" w:eastAsia="Times New Roman" w:hAnsi="Arial" w:cs="Arial"/>
          <w:sz w:val="24"/>
          <w:szCs w:val="24"/>
          <w:lang w:eastAsia="ru-RU"/>
        </w:rPr>
        <w:t xml:space="preserve"> условиях и искусственно созданной среде обитания;</w:t>
      </w:r>
      <w:r w:rsidRPr="000A1208">
        <w:rPr>
          <w:rFonts w:ascii="Arial" w:eastAsia="Times New Roman" w:hAnsi="Arial" w:cs="Arial"/>
          <w:sz w:val="24"/>
          <w:szCs w:val="24"/>
          <w:lang w:eastAsia="ru-RU"/>
        </w:rPr>
        <w:br/>
      </w:r>
    </w:p>
    <w:p w14:paraId="38A225DB"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3F9326F6"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акклиматизация, переселение и гибридизация.</w:t>
      </w:r>
      <w:r w:rsidRPr="000A1208">
        <w:rPr>
          <w:rFonts w:ascii="Arial" w:eastAsia="Times New Roman" w:hAnsi="Arial" w:cs="Arial"/>
          <w:sz w:val="24"/>
          <w:szCs w:val="24"/>
          <w:lang w:eastAsia="ru-RU"/>
        </w:rPr>
        <w:br/>
      </w:r>
    </w:p>
    <w:p w14:paraId="0B4A947F"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472F798B"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1.4. В настоящих Правилах используются следующие основные понятия:</w:t>
      </w:r>
      <w:r w:rsidRPr="000A1208">
        <w:rPr>
          <w:rFonts w:ascii="Arial" w:eastAsia="Times New Roman" w:hAnsi="Arial" w:cs="Arial"/>
          <w:sz w:val="24"/>
          <w:szCs w:val="24"/>
          <w:lang w:eastAsia="ru-RU"/>
        </w:rPr>
        <w:br/>
      </w:r>
    </w:p>
    <w:p w14:paraId="0356A630"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2E322700"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орудия добычи объектов животного мира - охотничье огнестрельное, пневматическое и холодное оружие, а также самоловы и другие устройства, приборы, оборудование, используемые при осуществлении добычи;</w:t>
      </w:r>
      <w:r w:rsidRPr="000A1208">
        <w:rPr>
          <w:rFonts w:ascii="Arial" w:eastAsia="Times New Roman" w:hAnsi="Arial" w:cs="Arial"/>
          <w:sz w:val="24"/>
          <w:szCs w:val="24"/>
          <w:lang w:eastAsia="ru-RU"/>
        </w:rPr>
        <w:br/>
      </w:r>
    </w:p>
    <w:p w14:paraId="550F013E"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3BAF83FC"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способы добычи объектов животного мира - методы и приемы, применяемые при осуществлении добычи объектов животного мира, в том числе с использованием ловчих птиц;</w:t>
      </w:r>
      <w:r w:rsidRPr="000A1208">
        <w:rPr>
          <w:rFonts w:ascii="Arial" w:eastAsia="Times New Roman" w:hAnsi="Arial" w:cs="Arial"/>
          <w:sz w:val="24"/>
          <w:szCs w:val="24"/>
          <w:lang w:eastAsia="ru-RU"/>
        </w:rPr>
        <w:br/>
      </w:r>
    </w:p>
    <w:p w14:paraId="576739EE"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2E264211"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продукция добычи объектов животного мира - добытые объекты животного мира, а также полученные от них мясо, шкуры (шкурки), пух, перо, внутренние органы и иные части их тел, а также яйца птиц, рептилий, амфибий;</w:t>
      </w:r>
      <w:r w:rsidRPr="000A1208">
        <w:rPr>
          <w:rFonts w:ascii="Arial" w:eastAsia="Times New Roman" w:hAnsi="Arial" w:cs="Arial"/>
          <w:sz w:val="24"/>
          <w:szCs w:val="24"/>
          <w:lang w:eastAsia="ru-RU"/>
        </w:rPr>
        <w:br/>
      </w:r>
    </w:p>
    <w:p w14:paraId="0CC16184"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71C6C889"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срок добычи объектов животного мира - установленный период времени, в течение которого может производиться добыча определенных видов объектов животного мира;</w:t>
      </w:r>
      <w:r w:rsidRPr="000A1208">
        <w:rPr>
          <w:rFonts w:ascii="Arial" w:eastAsia="Times New Roman" w:hAnsi="Arial" w:cs="Arial"/>
          <w:sz w:val="24"/>
          <w:szCs w:val="24"/>
          <w:lang w:eastAsia="ru-RU"/>
        </w:rPr>
        <w:br/>
      </w:r>
    </w:p>
    <w:p w14:paraId="720829D3"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3E397FCF"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искусственно созданная среда обитания - среда обитания, созданная собственником объектов животного мира в целях их дальнейшего содержания и разведения, полностью изолированная от естественной среды обитания и обеспечивающая жизненные потребности животных.</w:t>
      </w:r>
      <w:r w:rsidRPr="000A1208">
        <w:rPr>
          <w:rFonts w:ascii="Arial" w:eastAsia="Times New Roman" w:hAnsi="Arial" w:cs="Arial"/>
          <w:sz w:val="24"/>
          <w:szCs w:val="24"/>
          <w:lang w:eastAsia="ru-RU"/>
        </w:rPr>
        <w:br/>
      </w:r>
    </w:p>
    <w:p w14:paraId="3EE9014A" w14:textId="77777777" w:rsidR="000A1208" w:rsidRPr="000A1208" w:rsidRDefault="000A1208" w:rsidP="000A120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A1208">
        <w:rPr>
          <w:rFonts w:ascii="Arial" w:eastAsia="Times New Roman" w:hAnsi="Arial" w:cs="Arial"/>
          <w:b/>
          <w:bCs/>
          <w:sz w:val="24"/>
          <w:szCs w:val="24"/>
          <w:lang w:eastAsia="ru-RU"/>
        </w:rPr>
        <w:br/>
      </w:r>
      <w:r w:rsidRPr="000A1208">
        <w:rPr>
          <w:rFonts w:ascii="Arial" w:eastAsia="Times New Roman" w:hAnsi="Arial" w:cs="Arial"/>
          <w:b/>
          <w:bCs/>
          <w:sz w:val="24"/>
          <w:szCs w:val="24"/>
          <w:lang w:eastAsia="ru-RU"/>
        </w:rPr>
        <w:br/>
        <w:t>2. Добыча объектов животного мира</w:t>
      </w:r>
    </w:p>
    <w:p w14:paraId="0BE34C9A"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29FE65D2"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2.1. Добычей объектов животного мира считаются все виды деятельности, направленные на их изъятие из среды обитания.</w:t>
      </w:r>
      <w:r w:rsidRPr="000A1208">
        <w:rPr>
          <w:rFonts w:ascii="Arial" w:eastAsia="Times New Roman" w:hAnsi="Arial" w:cs="Arial"/>
          <w:sz w:val="24"/>
          <w:szCs w:val="24"/>
          <w:lang w:eastAsia="ru-RU"/>
        </w:rPr>
        <w:br/>
      </w:r>
    </w:p>
    <w:p w14:paraId="1F94F3C5"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3058952C"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2.2. Добыча объектов животного мира осуществляется на основании разрешения на добычу объектов животного мира, выданного специально уполномоченным государственным органом Тамбовской области по охране, федеральному государственному надзору и регулированию использования объектов животного мира и среды их обитания в установленном администрацией области порядке.</w:t>
      </w:r>
      <w:r w:rsidRPr="000A1208">
        <w:rPr>
          <w:rFonts w:ascii="Arial" w:eastAsia="Times New Roman" w:hAnsi="Arial" w:cs="Arial"/>
          <w:sz w:val="24"/>
          <w:szCs w:val="24"/>
          <w:lang w:eastAsia="ru-RU"/>
        </w:rPr>
        <w:br/>
      </w:r>
    </w:p>
    <w:p w14:paraId="515F9333"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5A9ED9AD"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2.3. Добыча объектов животного мира допускается в целях:</w:t>
      </w:r>
      <w:r w:rsidRPr="000A1208">
        <w:rPr>
          <w:rFonts w:ascii="Arial" w:eastAsia="Times New Roman" w:hAnsi="Arial" w:cs="Arial"/>
          <w:sz w:val="24"/>
          <w:szCs w:val="24"/>
          <w:lang w:eastAsia="ru-RU"/>
        </w:rPr>
        <w:br/>
      </w:r>
    </w:p>
    <w:p w14:paraId="1B11ACFF"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102682BD"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lastRenderedPageBreak/>
        <w:t>научных, культурно-просветительных, воспитательных, рекреационных, образовательных, эстетических и коммерческих;</w:t>
      </w:r>
      <w:r w:rsidRPr="000A1208">
        <w:rPr>
          <w:rFonts w:ascii="Arial" w:eastAsia="Times New Roman" w:hAnsi="Arial" w:cs="Arial"/>
          <w:sz w:val="24"/>
          <w:szCs w:val="24"/>
          <w:lang w:eastAsia="ru-RU"/>
        </w:rPr>
        <w:br/>
      </w:r>
    </w:p>
    <w:p w14:paraId="307246CE"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2B1324E1"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регулирования численности объектов животного мира (охраны здоровья населения, устранения угрозы для жизни человека, предохранения от заболеваний сельскохозяйственных и других домашних животных, предотвращения нанесения ущерба народному хозяйству, животному миру и среде его обитания);</w:t>
      </w:r>
      <w:r w:rsidRPr="000A1208">
        <w:rPr>
          <w:rFonts w:ascii="Arial" w:eastAsia="Times New Roman" w:hAnsi="Arial" w:cs="Arial"/>
          <w:sz w:val="24"/>
          <w:szCs w:val="24"/>
          <w:lang w:eastAsia="ru-RU"/>
        </w:rPr>
        <w:br/>
      </w:r>
    </w:p>
    <w:p w14:paraId="187A8FA0"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30E4B655"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 xml:space="preserve">содержания и разведения объектов животного мира в </w:t>
      </w:r>
      <w:proofErr w:type="spellStart"/>
      <w:r w:rsidRPr="000A1208">
        <w:rPr>
          <w:rFonts w:ascii="Arial" w:eastAsia="Times New Roman" w:hAnsi="Arial" w:cs="Arial"/>
          <w:sz w:val="24"/>
          <w:szCs w:val="24"/>
          <w:lang w:eastAsia="ru-RU"/>
        </w:rPr>
        <w:t>полувольных</w:t>
      </w:r>
      <w:proofErr w:type="spellEnd"/>
      <w:r w:rsidRPr="000A1208">
        <w:rPr>
          <w:rFonts w:ascii="Arial" w:eastAsia="Times New Roman" w:hAnsi="Arial" w:cs="Arial"/>
          <w:sz w:val="24"/>
          <w:szCs w:val="24"/>
          <w:lang w:eastAsia="ru-RU"/>
        </w:rPr>
        <w:t xml:space="preserve"> условиях и искусственно созданной среде обитания;</w:t>
      </w:r>
      <w:r w:rsidRPr="000A1208">
        <w:rPr>
          <w:rFonts w:ascii="Arial" w:eastAsia="Times New Roman" w:hAnsi="Arial" w:cs="Arial"/>
          <w:sz w:val="24"/>
          <w:szCs w:val="24"/>
          <w:lang w:eastAsia="ru-RU"/>
        </w:rPr>
        <w:br/>
      </w:r>
    </w:p>
    <w:p w14:paraId="5133A01D"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44924C15"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акклиматизации, переселения и гибридизации.</w:t>
      </w:r>
      <w:r w:rsidRPr="000A1208">
        <w:rPr>
          <w:rFonts w:ascii="Arial" w:eastAsia="Times New Roman" w:hAnsi="Arial" w:cs="Arial"/>
          <w:sz w:val="24"/>
          <w:szCs w:val="24"/>
          <w:lang w:eastAsia="ru-RU"/>
        </w:rPr>
        <w:br/>
      </w:r>
    </w:p>
    <w:p w14:paraId="3B7D8969"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5A0D5B6F"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2.4. Добыча объектов животного мира в научных, культурно-просветительных, воспитательных, рекреационных, образовательных, эстетических и коммерческих целях осуществляется посредством отлова или отстрела.</w:t>
      </w:r>
      <w:r w:rsidRPr="000A1208">
        <w:rPr>
          <w:rFonts w:ascii="Arial" w:eastAsia="Times New Roman" w:hAnsi="Arial" w:cs="Arial"/>
          <w:sz w:val="24"/>
          <w:szCs w:val="24"/>
          <w:lang w:eastAsia="ru-RU"/>
        </w:rPr>
        <w:br/>
      </w:r>
    </w:p>
    <w:p w14:paraId="4D798671"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4A278414"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 xml:space="preserve">2.5. Добыча объектов животного мира в целях содержания и разведения объектов животного мира в </w:t>
      </w:r>
      <w:proofErr w:type="spellStart"/>
      <w:r w:rsidRPr="000A1208">
        <w:rPr>
          <w:rFonts w:ascii="Arial" w:eastAsia="Times New Roman" w:hAnsi="Arial" w:cs="Arial"/>
          <w:sz w:val="24"/>
          <w:szCs w:val="24"/>
          <w:lang w:eastAsia="ru-RU"/>
        </w:rPr>
        <w:t>полувольных</w:t>
      </w:r>
      <w:proofErr w:type="spellEnd"/>
      <w:r w:rsidRPr="000A1208">
        <w:rPr>
          <w:rFonts w:ascii="Arial" w:eastAsia="Times New Roman" w:hAnsi="Arial" w:cs="Arial"/>
          <w:sz w:val="24"/>
          <w:szCs w:val="24"/>
          <w:lang w:eastAsia="ru-RU"/>
        </w:rPr>
        <w:t xml:space="preserve"> условиях и искусственно созданной среде обитания осуществляется посредством отлова.</w:t>
      </w:r>
      <w:r w:rsidRPr="000A1208">
        <w:rPr>
          <w:rFonts w:ascii="Arial" w:eastAsia="Times New Roman" w:hAnsi="Arial" w:cs="Arial"/>
          <w:sz w:val="24"/>
          <w:szCs w:val="24"/>
          <w:lang w:eastAsia="ru-RU"/>
        </w:rPr>
        <w:br/>
      </w:r>
    </w:p>
    <w:p w14:paraId="6902C3BD"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2A1C06A6"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2.6. Добыча объектов животного мира в целях регулирования их численности осуществляется в порядке, установленном федеральными органами исполнительной власти, осуществляющими функции по выработке государственной политики и нормативно-правовому регулированию в сфере охраны и использования объектов животного мира и среды их обитания.</w:t>
      </w:r>
      <w:r w:rsidRPr="000A1208">
        <w:rPr>
          <w:rFonts w:ascii="Arial" w:eastAsia="Times New Roman" w:hAnsi="Arial" w:cs="Arial"/>
          <w:sz w:val="24"/>
          <w:szCs w:val="24"/>
          <w:lang w:eastAsia="ru-RU"/>
        </w:rPr>
        <w:br/>
      </w:r>
    </w:p>
    <w:p w14:paraId="1037D1BE"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48762BC8"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2.7. При осуществлении добычи объектов животного мира ответственное должностное лицо юридического лица, физическое лицо обязано соблюдать настоящие Правила.</w:t>
      </w:r>
      <w:r w:rsidRPr="000A1208">
        <w:rPr>
          <w:rFonts w:ascii="Arial" w:eastAsia="Times New Roman" w:hAnsi="Arial" w:cs="Arial"/>
          <w:sz w:val="24"/>
          <w:szCs w:val="24"/>
          <w:lang w:eastAsia="ru-RU"/>
        </w:rPr>
        <w:br/>
      </w:r>
    </w:p>
    <w:p w14:paraId="787A759D"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0CFEFFB3"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2.8. При осуществлении добычи объектов животного мира ответственное должностное лицо юридического лица, физическое лицо обязано иметь при себе:</w:t>
      </w:r>
      <w:r w:rsidRPr="000A1208">
        <w:rPr>
          <w:rFonts w:ascii="Arial" w:eastAsia="Times New Roman" w:hAnsi="Arial" w:cs="Arial"/>
          <w:sz w:val="24"/>
          <w:szCs w:val="24"/>
          <w:lang w:eastAsia="ru-RU"/>
        </w:rPr>
        <w:br/>
      </w:r>
    </w:p>
    <w:p w14:paraId="2DA42CA7"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0E51C61B"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2.8.1. в случае осуществления добычи объектов животного мира с охотничьим огнестрельным и (или) пневматическим оружием охотничий билет и разрешение на хранение и ношение охотничьего оружия;</w:t>
      </w:r>
      <w:r w:rsidRPr="000A1208">
        <w:rPr>
          <w:rFonts w:ascii="Arial" w:eastAsia="Times New Roman" w:hAnsi="Arial" w:cs="Arial"/>
          <w:sz w:val="24"/>
          <w:szCs w:val="24"/>
          <w:lang w:eastAsia="ru-RU"/>
        </w:rPr>
        <w:br/>
      </w:r>
    </w:p>
    <w:p w14:paraId="7229BF90"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46A6FBA3"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2.8.2. разрешение на добычу объектов животного мира.</w:t>
      </w:r>
      <w:r w:rsidRPr="000A1208">
        <w:rPr>
          <w:rFonts w:ascii="Arial" w:eastAsia="Times New Roman" w:hAnsi="Arial" w:cs="Arial"/>
          <w:sz w:val="24"/>
          <w:szCs w:val="24"/>
          <w:lang w:eastAsia="ru-RU"/>
        </w:rPr>
        <w:br/>
      </w:r>
    </w:p>
    <w:p w14:paraId="0F106DAA"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044BD73F"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lastRenderedPageBreak/>
        <w:t>2.9. При осуществлении добычи объектов животного мира ответственное должностное лицо юридического лица, физическое лицо обязано:</w:t>
      </w:r>
      <w:r w:rsidRPr="000A1208">
        <w:rPr>
          <w:rFonts w:ascii="Arial" w:eastAsia="Times New Roman" w:hAnsi="Arial" w:cs="Arial"/>
          <w:sz w:val="24"/>
          <w:szCs w:val="24"/>
          <w:lang w:eastAsia="ru-RU"/>
        </w:rPr>
        <w:br/>
      </w:r>
    </w:p>
    <w:p w14:paraId="6C8D401C"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01E1632B"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2.9.1. предъявлять по требованию должностных лиц специально уполномоченного государственного органа Тамбовской области по охране, федеральному государственному надзору и регулированию использования объектов животного мира и среды их обитания, должностных лиц (государственных охотничьих инспекторов) государственного учреждения, находящегося в ведении специально уполномоченного государственного органа Тамбовской области по охране, федеральному государственному надзору и регулированию использования объектов животного мира и среды их обитания, и других должностных лиц, уполномоченных в соответствии с законодательством Российской Федерации, документы, указанные в пункте 2.8 настоящих Правил, орудия добычи, продукцию добычи;</w:t>
      </w:r>
      <w:r w:rsidRPr="000A1208">
        <w:rPr>
          <w:rFonts w:ascii="Arial" w:eastAsia="Times New Roman" w:hAnsi="Arial" w:cs="Arial"/>
          <w:sz w:val="24"/>
          <w:szCs w:val="24"/>
          <w:lang w:eastAsia="ru-RU"/>
        </w:rPr>
        <w:br/>
      </w:r>
    </w:p>
    <w:p w14:paraId="3EA618CD"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05124273"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 xml:space="preserve">2.9.2. предъявлять по требованию работников юридического лица или индивидуального предпринимателя, заключившего </w:t>
      </w:r>
      <w:proofErr w:type="spellStart"/>
      <w:r w:rsidRPr="000A1208">
        <w:rPr>
          <w:rFonts w:ascii="Arial" w:eastAsia="Times New Roman" w:hAnsi="Arial" w:cs="Arial"/>
          <w:sz w:val="24"/>
          <w:szCs w:val="24"/>
          <w:lang w:eastAsia="ru-RU"/>
        </w:rPr>
        <w:t>охотхозяйственное</w:t>
      </w:r>
      <w:proofErr w:type="spellEnd"/>
      <w:r w:rsidRPr="000A1208">
        <w:rPr>
          <w:rFonts w:ascii="Arial" w:eastAsia="Times New Roman" w:hAnsi="Arial" w:cs="Arial"/>
          <w:sz w:val="24"/>
          <w:szCs w:val="24"/>
          <w:lang w:eastAsia="ru-RU"/>
        </w:rPr>
        <w:t xml:space="preserve"> соглашение, уполномоченных осуществлять производственный охотничий контроль, документы, указанные в пункте 2.8 настоящих Правил, орудия добычи, продукцию добычи;</w:t>
      </w:r>
      <w:r w:rsidRPr="000A1208">
        <w:rPr>
          <w:rFonts w:ascii="Arial" w:eastAsia="Times New Roman" w:hAnsi="Arial" w:cs="Arial"/>
          <w:sz w:val="24"/>
          <w:szCs w:val="24"/>
          <w:lang w:eastAsia="ru-RU"/>
        </w:rPr>
        <w:br/>
      </w:r>
    </w:p>
    <w:p w14:paraId="288BF551"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1C4EFF77"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2.9.3. осуществлять добычу объектов животного мира в установленных объемах, в сроки и на территории, указанные в разрешении на добычу объектов животного мира;</w:t>
      </w:r>
      <w:r w:rsidRPr="000A1208">
        <w:rPr>
          <w:rFonts w:ascii="Arial" w:eastAsia="Times New Roman" w:hAnsi="Arial" w:cs="Arial"/>
          <w:sz w:val="24"/>
          <w:szCs w:val="24"/>
          <w:lang w:eastAsia="ru-RU"/>
        </w:rPr>
        <w:br/>
      </w:r>
    </w:p>
    <w:p w14:paraId="1DAB464F" w14:textId="77777777" w:rsidR="000A1208" w:rsidRPr="000A1208" w:rsidRDefault="000A1208" w:rsidP="000A1208">
      <w:pPr>
        <w:shd w:val="clear" w:color="auto" w:fill="FFFFFF"/>
        <w:spacing w:after="0" w:line="240" w:lineRule="auto"/>
        <w:textAlignment w:val="baseline"/>
        <w:rPr>
          <w:rFonts w:ascii="Arial" w:eastAsia="Times New Roman" w:hAnsi="Arial" w:cs="Arial"/>
          <w:sz w:val="24"/>
          <w:szCs w:val="24"/>
          <w:lang w:eastAsia="ru-RU"/>
        </w:rPr>
      </w:pPr>
    </w:p>
    <w:p w14:paraId="4EB50284" w14:textId="77777777" w:rsidR="000A1208" w:rsidRPr="000A1208" w:rsidRDefault="000A1208" w:rsidP="000A1208">
      <w:pPr>
        <w:shd w:val="clear" w:color="auto" w:fill="FFFFFF"/>
        <w:spacing w:after="0" w:line="240" w:lineRule="auto"/>
        <w:ind w:firstLine="480"/>
        <w:textAlignment w:val="baseline"/>
        <w:rPr>
          <w:rFonts w:ascii="Arial" w:eastAsia="Times New Roman" w:hAnsi="Arial" w:cs="Arial"/>
          <w:sz w:val="24"/>
          <w:szCs w:val="24"/>
          <w:lang w:eastAsia="ru-RU"/>
        </w:rPr>
      </w:pPr>
      <w:r w:rsidRPr="000A1208">
        <w:rPr>
          <w:rFonts w:ascii="Arial" w:eastAsia="Times New Roman" w:hAnsi="Arial" w:cs="Arial"/>
          <w:sz w:val="24"/>
          <w:szCs w:val="24"/>
          <w:lang w:eastAsia="ru-RU"/>
        </w:rPr>
        <w:t>2.9.4. привести в ненастороженное состояние приспособления, устройства и (или) сооружения для ограничения свободы и (или) добычи объектов животного мира путем автоматического действия элементов таких приспособлений, устройств и (или) сооружений либо за счет движений самого животного (далее - самоловы) не позднее последнего дня срока действия разрешения на добычу.</w:t>
      </w:r>
    </w:p>
    <w:p w14:paraId="112E562D"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2.10. Добыча объектов животного мира на особо охраняемых природных территориях регионального значения и иных территориях осуществляется с соблюдением настоящих Правил, в соответствии с режимом природопользования, установленным на этих территориях.</w:t>
      </w:r>
      <w:r w:rsidRPr="000A1208">
        <w:rPr>
          <w:rFonts w:ascii="Arial" w:hAnsi="Arial" w:cs="Arial"/>
        </w:rPr>
        <w:br/>
      </w:r>
    </w:p>
    <w:p w14:paraId="39ACB61E"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31D37876"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2.11. Добыча осуществляется с применением орудий и способов, отвечающих международным стандартам на гуманный отлов диких животных.</w:t>
      </w:r>
      <w:r w:rsidRPr="000A1208">
        <w:rPr>
          <w:rFonts w:ascii="Arial" w:hAnsi="Arial" w:cs="Arial"/>
        </w:rPr>
        <w:br/>
      </w:r>
    </w:p>
    <w:p w14:paraId="18C11F5C"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43DCD3C1"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2.12. Добыча объектов животного мира в научных целях и целях регулирования их численности осуществляется в течение всего календарного года с соблюдением настоящих Правил.</w:t>
      </w:r>
      <w:r w:rsidRPr="000A1208">
        <w:rPr>
          <w:rFonts w:ascii="Arial" w:hAnsi="Arial" w:cs="Arial"/>
        </w:rPr>
        <w:br/>
      </w:r>
    </w:p>
    <w:p w14:paraId="09B469F5"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6951A37C"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 xml:space="preserve">2.13. Право добычи объектов животного мира в целях акклиматизации, переселения и гибридизации предоставляется в случае получения разрешения на проведение мероприятий по акклиматизации, переселению и гибридизации </w:t>
      </w:r>
      <w:r w:rsidRPr="000A1208">
        <w:rPr>
          <w:rFonts w:ascii="Arial" w:hAnsi="Arial" w:cs="Arial"/>
        </w:rPr>
        <w:lastRenderedPageBreak/>
        <w:t>объектов животного мира у уполномоченного федерального органа исполнительной власти.</w:t>
      </w:r>
      <w:r w:rsidRPr="000A1208">
        <w:rPr>
          <w:rFonts w:ascii="Arial" w:hAnsi="Arial" w:cs="Arial"/>
        </w:rPr>
        <w:br/>
      </w:r>
    </w:p>
    <w:p w14:paraId="7BF9B0D2"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35017442"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2.14. Добыча млекопитающих допускается в течение всего года, за исключением периодов зимней спячки.</w:t>
      </w:r>
      <w:r w:rsidRPr="000A1208">
        <w:rPr>
          <w:rFonts w:ascii="Arial" w:hAnsi="Arial" w:cs="Arial"/>
        </w:rPr>
        <w:br/>
      </w:r>
    </w:p>
    <w:p w14:paraId="13D5C725"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0B458EA4"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Добыча птиц осуществляется в следующие сроки:</w:t>
      </w:r>
      <w:r w:rsidRPr="000A1208">
        <w:rPr>
          <w:rFonts w:ascii="Arial" w:hAnsi="Arial" w:cs="Arial"/>
        </w:rPr>
        <w:br/>
      </w:r>
    </w:p>
    <w:p w14:paraId="067DE5E6"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26E96480"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зерноядных, дневных хищных птиц, сов и чаек (за исключением видов, подвидов, занесенных в Красную книгу Российской Федерации, Красную книгу Тамбовской области) - с 15 августа по 15 апреля;</w:t>
      </w:r>
      <w:r w:rsidRPr="000A1208">
        <w:rPr>
          <w:rFonts w:ascii="Arial" w:hAnsi="Arial" w:cs="Arial"/>
        </w:rPr>
        <w:br/>
      </w:r>
    </w:p>
    <w:p w14:paraId="62C141F6"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2B0C74CD"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насекомоядных птиц (за исключением видов, подвидов, занесенных в Красную книгу Российской Федерации, Красную книгу Тамбовской области) - с 15 августа по 30 апреля;</w:t>
      </w:r>
      <w:r w:rsidRPr="000A1208">
        <w:rPr>
          <w:rFonts w:ascii="Arial" w:hAnsi="Arial" w:cs="Arial"/>
        </w:rPr>
        <w:br/>
      </w:r>
    </w:p>
    <w:p w14:paraId="17E9AEAC"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7ADEB9EC"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клестов - с 15 августа по 30 декабря.</w:t>
      </w:r>
      <w:r w:rsidRPr="000A1208">
        <w:rPr>
          <w:rFonts w:ascii="Arial" w:hAnsi="Arial" w:cs="Arial"/>
        </w:rPr>
        <w:br/>
      </w:r>
    </w:p>
    <w:p w14:paraId="4D8F90D7"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17B4568F"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Разрешается единовременное изъятие из гнезда не более одного птенца дневных хищных птиц для использования его в качестве ловчей птицы.</w:t>
      </w:r>
      <w:r w:rsidRPr="000A1208">
        <w:rPr>
          <w:rFonts w:ascii="Arial" w:hAnsi="Arial" w:cs="Arial"/>
        </w:rPr>
        <w:br/>
      </w:r>
    </w:p>
    <w:p w14:paraId="7C69663D"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72843E80"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(в ред. Постановления администрации Тамбовской области от 26.10.2017 N 1032)</w:t>
      </w:r>
      <w:r w:rsidRPr="000A1208">
        <w:rPr>
          <w:rFonts w:ascii="Arial" w:hAnsi="Arial" w:cs="Arial"/>
        </w:rPr>
        <w:br/>
      </w:r>
    </w:p>
    <w:p w14:paraId="565E9695"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05C3A321"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Добыча взрослых особей земноводных и пресмыкающихся осуществляется в срок с 01 июня по 15 сентября с применением орудий и способов единичного изъятия особей из естественной среды обитания.</w:t>
      </w:r>
      <w:r w:rsidRPr="000A1208">
        <w:rPr>
          <w:rFonts w:ascii="Arial" w:hAnsi="Arial" w:cs="Arial"/>
        </w:rPr>
        <w:br/>
      </w:r>
    </w:p>
    <w:p w14:paraId="3D55EA07"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23FFDB7F"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Разрешается добыча ящериц и змей, длина которых превышает 6 см и 20 см соответственно.</w:t>
      </w:r>
      <w:r w:rsidRPr="000A1208">
        <w:rPr>
          <w:rFonts w:ascii="Arial" w:hAnsi="Arial" w:cs="Arial"/>
        </w:rPr>
        <w:br/>
      </w:r>
    </w:p>
    <w:p w14:paraId="29945F85"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3C2136A0"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2.15. При добыче объектов животного мира запрещается:</w:t>
      </w:r>
      <w:r w:rsidRPr="000A1208">
        <w:rPr>
          <w:rFonts w:ascii="Arial" w:hAnsi="Arial" w:cs="Arial"/>
        </w:rPr>
        <w:br/>
      </w:r>
    </w:p>
    <w:p w14:paraId="613972A3"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73EFC13C"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применение огнестрельного длинноствольного оружия с нарезным стволом и охотничьего огнестрельного комбинированного оружия (нарезного и гладкоствольного), в том числе со сменными и вкладными нарезными стволами;</w:t>
      </w:r>
      <w:r w:rsidRPr="000A1208">
        <w:rPr>
          <w:rFonts w:ascii="Arial" w:hAnsi="Arial" w:cs="Arial"/>
        </w:rPr>
        <w:br/>
      </w:r>
    </w:p>
    <w:p w14:paraId="4FD51BD3"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3D993F66"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 xml:space="preserve">применение охотничьего огнестрельного гладкоствольного длинноствольного оружия и охотничьего пневматического оружия лицами, не имеющими разрешений </w:t>
      </w:r>
      <w:r w:rsidRPr="000A1208">
        <w:rPr>
          <w:rFonts w:ascii="Arial" w:hAnsi="Arial" w:cs="Arial"/>
        </w:rPr>
        <w:lastRenderedPageBreak/>
        <w:t>органов внутренних дел на хранение и ношение охотничьего оружия;</w:t>
      </w:r>
      <w:r w:rsidRPr="000A1208">
        <w:rPr>
          <w:rFonts w:ascii="Arial" w:hAnsi="Arial" w:cs="Arial"/>
        </w:rPr>
        <w:br/>
      </w:r>
    </w:p>
    <w:p w14:paraId="3B220C6A"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2443089D"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применение охотничьего огнестрельного гладкоствольного длинноствольного оружия и охотничьего пневматического оружия ближе 200 метров от жилья;</w:t>
      </w:r>
      <w:r w:rsidRPr="000A1208">
        <w:rPr>
          <w:rFonts w:ascii="Arial" w:hAnsi="Arial" w:cs="Arial"/>
        </w:rPr>
        <w:br/>
      </w:r>
    </w:p>
    <w:p w14:paraId="3AAE3B2A"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492082B7"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использование собак;</w:t>
      </w:r>
      <w:r w:rsidRPr="000A1208">
        <w:rPr>
          <w:rFonts w:ascii="Arial" w:hAnsi="Arial" w:cs="Arial"/>
        </w:rPr>
        <w:br/>
      </w:r>
    </w:p>
    <w:p w14:paraId="7F4372C1"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599652DE"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применение луков, арбалетов, самострелов, настороженного огнестрельного, пневматического и метательного оружия, падающих пик, крючьев, ловчих ям и других самоловов, способных нанести вред человеку;</w:t>
      </w:r>
      <w:r w:rsidRPr="000A1208">
        <w:rPr>
          <w:rFonts w:ascii="Arial" w:hAnsi="Arial" w:cs="Arial"/>
        </w:rPr>
        <w:br/>
      </w:r>
    </w:p>
    <w:p w14:paraId="76F5F91E"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5562F85F"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при добыче птиц запрещается применение больших стационарных ловушек, паутинных сетей, клея, электронных устройств, воспроизводящих звук мелких хищников и сов для ловли "на тревогу";</w:t>
      </w:r>
      <w:r w:rsidRPr="000A1208">
        <w:rPr>
          <w:rFonts w:ascii="Arial" w:hAnsi="Arial" w:cs="Arial"/>
        </w:rPr>
        <w:br/>
      </w:r>
    </w:p>
    <w:p w14:paraId="50DF33BF"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1DD0FB0F"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абзац утратил силу - Постановление администрации Тамбовской области от 26.10.2017 N 1032;</w:t>
      </w:r>
      <w:r w:rsidRPr="000A1208">
        <w:rPr>
          <w:rFonts w:ascii="Arial" w:hAnsi="Arial" w:cs="Arial"/>
        </w:rPr>
        <w:br/>
      </w:r>
    </w:p>
    <w:p w14:paraId="753C2BAA"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206401F6"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применение орудий массовой добычи животных;</w:t>
      </w:r>
      <w:r w:rsidRPr="000A1208">
        <w:rPr>
          <w:rFonts w:ascii="Arial" w:hAnsi="Arial" w:cs="Arial"/>
        </w:rPr>
        <w:br/>
      </w:r>
    </w:p>
    <w:p w14:paraId="37ABEEBE"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59F2C796"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применение давящих и ущемляющих самоловов, за исключением случаев добычи в научных целях и в целях регулирования численности объектов животного мира;</w:t>
      </w:r>
      <w:r w:rsidRPr="000A1208">
        <w:rPr>
          <w:rFonts w:ascii="Arial" w:hAnsi="Arial" w:cs="Arial"/>
        </w:rPr>
        <w:br/>
      </w:r>
    </w:p>
    <w:p w14:paraId="51DFBA28"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0EF56341"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применение отравляющих, взрывчатых и иных химических веществ, за исключением пахучих приманок и иммобилизующих препаратов;</w:t>
      </w:r>
      <w:r w:rsidRPr="000A1208">
        <w:rPr>
          <w:rFonts w:ascii="Arial" w:hAnsi="Arial" w:cs="Arial"/>
        </w:rPr>
        <w:br/>
      </w:r>
    </w:p>
    <w:p w14:paraId="76ED7C77"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0FCCE8DB"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отлов и (или) отстрел птиц в гнездовой период и у гнезд, за исключением добычи птенцов дневных хищных птиц для их использования в качестве ловчих;</w:t>
      </w:r>
      <w:r w:rsidRPr="000A1208">
        <w:rPr>
          <w:rFonts w:ascii="Arial" w:hAnsi="Arial" w:cs="Arial"/>
        </w:rPr>
        <w:br/>
      </w:r>
    </w:p>
    <w:p w14:paraId="430DC458"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023232F3"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сбор яиц и кладок амфибий, рептилий и птиц, кроме случаев их изъятия в научных и культурно-просветительных целях;</w:t>
      </w:r>
      <w:r w:rsidRPr="000A1208">
        <w:rPr>
          <w:rFonts w:ascii="Arial" w:hAnsi="Arial" w:cs="Arial"/>
        </w:rPr>
        <w:br/>
      </w:r>
    </w:p>
    <w:p w14:paraId="5AD9329F"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5977ED42"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отлов взрослых особей земноводных и пресмыкающихся в периоды размножения и зимовки;</w:t>
      </w:r>
      <w:r w:rsidRPr="000A1208">
        <w:rPr>
          <w:rFonts w:ascii="Arial" w:hAnsi="Arial" w:cs="Arial"/>
        </w:rPr>
        <w:br/>
      </w:r>
    </w:p>
    <w:p w14:paraId="68D5D23E"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6DEF897C"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разрушение гнезд, нор, убежищ, логовищ, жилищ животных;</w:t>
      </w:r>
      <w:r w:rsidRPr="000A1208">
        <w:rPr>
          <w:rFonts w:ascii="Arial" w:hAnsi="Arial" w:cs="Arial"/>
        </w:rPr>
        <w:br/>
      </w:r>
    </w:p>
    <w:p w14:paraId="197A48A5"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03419951"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lastRenderedPageBreak/>
        <w:t xml:space="preserve">добыча объектов животного мира, которые находятся в бедственном положении и беспомощном состоянии (спасающихся от бури, пожара, снегопада, разлива, бескормицы, в гололед и </w:t>
      </w:r>
      <w:proofErr w:type="gramStart"/>
      <w:r w:rsidRPr="000A1208">
        <w:rPr>
          <w:rFonts w:ascii="Arial" w:hAnsi="Arial" w:cs="Arial"/>
        </w:rPr>
        <w:t>т.п.</w:t>
      </w:r>
      <w:proofErr w:type="gramEnd"/>
      <w:r w:rsidRPr="000A1208">
        <w:rPr>
          <w:rFonts w:ascii="Arial" w:hAnsi="Arial" w:cs="Arial"/>
        </w:rPr>
        <w:t>), а также добыча нелетного молодняка и нелетных взрослых линяющих птиц;</w:t>
      </w:r>
      <w:r w:rsidRPr="000A1208">
        <w:rPr>
          <w:rFonts w:ascii="Arial" w:hAnsi="Arial" w:cs="Arial"/>
        </w:rPr>
        <w:br/>
      </w:r>
    </w:p>
    <w:p w14:paraId="06A374D2"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47C55F34"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стрельба по стаям;</w:t>
      </w:r>
      <w:r w:rsidRPr="000A1208">
        <w:rPr>
          <w:rFonts w:ascii="Arial" w:hAnsi="Arial" w:cs="Arial"/>
        </w:rPr>
        <w:br/>
      </w:r>
    </w:p>
    <w:p w14:paraId="79E22039"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72FB3386"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стрельба "на шум", "на шорох", по неясно видимой цели;</w:t>
      </w:r>
      <w:r w:rsidRPr="000A1208">
        <w:rPr>
          <w:rFonts w:ascii="Arial" w:hAnsi="Arial" w:cs="Arial"/>
        </w:rPr>
        <w:br/>
      </w:r>
    </w:p>
    <w:p w14:paraId="29F48F98"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2635940F"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стрельба по птицам, сидящим на проводах и опорах (столбах) линий электропередач;</w:t>
      </w:r>
      <w:r w:rsidRPr="000A1208">
        <w:rPr>
          <w:rFonts w:ascii="Arial" w:hAnsi="Arial" w:cs="Arial"/>
        </w:rPr>
        <w:br/>
      </w:r>
    </w:p>
    <w:p w14:paraId="707DD51E"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2665DFA7"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 xml:space="preserve">применение световых устройств для добычи птиц, за исключением осуществления добычи в научных целях и в целях содержания и разведения объектов животного мира в </w:t>
      </w:r>
      <w:proofErr w:type="spellStart"/>
      <w:r w:rsidRPr="000A1208">
        <w:rPr>
          <w:rFonts w:ascii="Arial" w:hAnsi="Arial" w:cs="Arial"/>
        </w:rPr>
        <w:t>полувольных</w:t>
      </w:r>
      <w:proofErr w:type="spellEnd"/>
      <w:r w:rsidRPr="000A1208">
        <w:rPr>
          <w:rFonts w:ascii="Arial" w:hAnsi="Arial" w:cs="Arial"/>
        </w:rPr>
        <w:t xml:space="preserve"> условиях или искусственно созданной среде обитания, а также регулирования численности объектов животного мира;</w:t>
      </w:r>
      <w:r w:rsidRPr="000A1208">
        <w:rPr>
          <w:rFonts w:ascii="Arial" w:hAnsi="Arial" w:cs="Arial"/>
        </w:rPr>
        <w:br/>
      </w:r>
    </w:p>
    <w:p w14:paraId="2D41D7F8"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520717D0"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использование автомототранспортных средств;</w:t>
      </w:r>
      <w:r w:rsidRPr="000A1208">
        <w:rPr>
          <w:rFonts w:ascii="Arial" w:hAnsi="Arial" w:cs="Arial"/>
        </w:rPr>
        <w:br/>
      </w:r>
    </w:p>
    <w:p w14:paraId="752974C7"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5271FDEA"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применение ядов и ядохимикатов, за исключением добычи объектов животного мира в целях регулирования их численности.</w:t>
      </w:r>
      <w:r w:rsidRPr="000A1208">
        <w:rPr>
          <w:rFonts w:ascii="Arial" w:hAnsi="Arial" w:cs="Arial"/>
        </w:rPr>
        <w:br/>
      </w:r>
    </w:p>
    <w:p w14:paraId="7A26CB27"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3D4C8C82"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2.16. Транспортировка продукции добычи объектов животного мира осуществляется при наличии разрешения на добычу объектов животного мира.</w:t>
      </w:r>
      <w:r w:rsidRPr="000A1208">
        <w:rPr>
          <w:rFonts w:ascii="Arial" w:hAnsi="Arial" w:cs="Arial"/>
        </w:rPr>
        <w:br/>
      </w:r>
    </w:p>
    <w:p w14:paraId="3CB71C16" w14:textId="77777777" w:rsidR="000A1208" w:rsidRPr="000A1208" w:rsidRDefault="000A1208" w:rsidP="000A1208">
      <w:pPr>
        <w:pStyle w:val="3"/>
        <w:spacing w:before="0" w:beforeAutospacing="0" w:after="240" w:afterAutospacing="0"/>
        <w:jc w:val="center"/>
        <w:textAlignment w:val="baseline"/>
        <w:rPr>
          <w:rFonts w:ascii="Arial" w:hAnsi="Arial" w:cs="Arial"/>
          <w:sz w:val="24"/>
          <w:szCs w:val="24"/>
        </w:rPr>
      </w:pPr>
      <w:r w:rsidRPr="000A1208">
        <w:rPr>
          <w:rFonts w:ascii="Arial" w:hAnsi="Arial" w:cs="Arial"/>
          <w:sz w:val="24"/>
          <w:szCs w:val="24"/>
        </w:rPr>
        <w:br/>
      </w:r>
      <w:r w:rsidRPr="000A1208">
        <w:rPr>
          <w:rFonts w:ascii="Arial" w:hAnsi="Arial" w:cs="Arial"/>
          <w:sz w:val="24"/>
          <w:szCs w:val="24"/>
        </w:rPr>
        <w:br/>
        <w:t xml:space="preserve">3. Содержание и разведение объектов животного мира в </w:t>
      </w:r>
      <w:proofErr w:type="spellStart"/>
      <w:r w:rsidRPr="000A1208">
        <w:rPr>
          <w:rFonts w:ascii="Arial" w:hAnsi="Arial" w:cs="Arial"/>
          <w:sz w:val="24"/>
          <w:szCs w:val="24"/>
        </w:rPr>
        <w:t>полувольных</w:t>
      </w:r>
      <w:proofErr w:type="spellEnd"/>
      <w:r w:rsidRPr="000A1208">
        <w:rPr>
          <w:rFonts w:ascii="Arial" w:hAnsi="Arial" w:cs="Arial"/>
          <w:sz w:val="24"/>
          <w:szCs w:val="24"/>
        </w:rPr>
        <w:t xml:space="preserve"> условиях и искусственно созданной среде обитания</w:t>
      </w:r>
    </w:p>
    <w:p w14:paraId="57BD4F0F"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148ECED7"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 xml:space="preserve">3.1. Содержание и разведение объектов животного мира в </w:t>
      </w:r>
      <w:proofErr w:type="spellStart"/>
      <w:r w:rsidRPr="000A1208">
        <w:rPr>
          <w:rFonts w:ascii="Arial" w:hAnsi="Arial" w:cs="Arial"/>
        </w:rPr>
        <w:t>полувольных</w:t>
      </w:r>
      <w:proofErr w:type="spellEnd"/>
      <w:r w:rsidRPr="000A1208">
        <w:rPr>
          <w:rFonts w:ascii="Arial" w:hAnsi="Arial" w:cs="Arial"/>
        </w:rPr>
        <w:t xml:space="preserve"> условиях и искусственно созданной среде обитания осуществляется на основании разрешения, выданного специально уполномоченным государственным органом Тамбовской области по охране, федеральному государственному надзору и регулированию использования объектов животного мира и среды их обитания в порядке, установленном постановлением администрации области.</w:t>
      </w:r>
      <w:r w:rsidRPr="000A1208">
        <w:rPr>
          <w:rFonts w:ascii="Arial" w:hAnsi="Arial" w:cs="Arial"/>
        </w:rPr>
        <w:br/>
      </w:r>
    </w:p>
    <w:p w14:paraId="45A1C028"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6955A541"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 xml:space="preserve">3.2. Предоставление государственной услуги по выдаче разрешений на содержание и разведение объектов животного мира в </w:t>
      </w:r>
      <w:proofErr w:type="spellStart"/>
      <w:r w:rsidRPr="000A1208">
        <w:rPr>
          <w:rFonts w:ascii="Arial" w:hAnsi="Arial" w:cs="Arial"/>
        </w:rPr>
        <w:t>полувольных</w:t>
      </w:r>
      <w:proofErr w:type="spellEnd"/>
      <w:r w:rsidRPr="000A1208">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0A1208">
        <w:rPr>
          <w:rFonts w:ascii="Arial" w:hAnsi="Arial" w:cs="Arial"/>
        </w:rPr>
        <w:t>полувольных</w:t>
      </w:r>
      <w:proofErr w:type="spellEnd"/>
      <w:r w:rsidRPr="000A1208">
        <w:rPr>
          <w:rFonts w:ascii="Arial" w:hAnsi="Arial" w:cs="Arial"/>
        </w:rPr>
        <w:t xml:space="preserve"> условиях и искусственно созданной среде обитания, находящихся на </w:t>
      </w:r>
      <w:r w:rsidRPr="000A1208">
        <w:rPr>
          <w:rFonts w:ascii="Arial" w:hAnsi="Arial" w:cs="Arial"/>
        </w:rPr>
        <w:lastRenderedPageBreak/>
        <w:t>особо охраняемых природных территориях федерального значения, осуществляется специально уполномоченным государственным органом Тамбовской области по охране, федеральному государственному надзору и регулированию использования объектов животного мира и среды их обитания в соответствии с административным регламентом, утвержденным в установленном порядке.</w:t>
      </w:r>
      <w:r w:rsidRPr="000A1208">
        <w:rPr>
          <w:rFonts w:ascii="Arial" w:hAnsi="Arial" w:cs="Arial"/>
        </w:rPr>
        <w:br/>
      </w:r>
    </w:p>
    <w:p w14:paraId="15B1AFF1" w14:textId="77777777" w:rsidR="000A1208" w:rsidRPr="000A1208" w:rsidRDefault="000A1208" w:rsidP="000A1208">
      <w:pPr>
        <w:pStyle w:val="3"/>
        <w:spacing w:before="0" w:beforeAutospacing="0" w:after="240" w:afterAutospacing="0"/>
        <w:jc w:val="center"/>
        <w:textAlignment w:val="baseline"/>
        <w:rPr>
          <w:rFonts w:ascii="Arial" w:hAnsi="Arial" w:cs="Arial"/>
          <w:sz w:val="24"/>
          <w:szCs w:val="24"/>
        </w:rPr>
      </w:pPr>
      <w:r w:rsidRPr="000A1208">
        <w:rPr>
          <w:rFonts w:ascii="Arial" w:hAnsi="Arial" w:cs="Arial"/>
          <w:sz w:val="24"/>
          <w:szCs w:val="24"/>
        </w:rPr>
        <w:br/>
      </w:r>
      <w:r w:rsidRPr="000A1208">
        <w:rPr>
          <w:rFonts w:ascii="Arial" w:hAnsi="Arial" w:cs="Arial"/>
          <w:sz w:val="24"/>
          <w:szCs w:val="24"/>
        </w:rPr>
        <w:br/>
        <w:t>4. Пользование объектами животного мира в научных, культурно-просветительных, воспитательных, рекреационных и эстетических целях без изъятия из среды обитания</w:t>
      </w:r>
    </w:p>
    <w:p w14:paraId="5CB777A8"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05765056"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4.1. Пользование объектами животного мира, не отнесенными к охотничьим ресурсам, в научных, культурно-просветительных, воспитательных, рекреационных и эстетических целях, осуществляемое посредством разных форм наблюдения, мечения, фотографирования и иных методов исследования без изъятия объектов животного мира из среды обитания, допускается без разрешения и бесплатно, если эти методы не наносят вреда животному миру или среде его обитания и не нарушают прав пользователей животным миром, другими природными ресурсами, а также прав собственников земель, землевладельцев, землепользователей, за исключением случаев, когда такое пользование запрещено.</w:t>
      </w:r>
      <w:r w:rsidRPr="000A1208">
        <w:rPr>
          <w:rFonts w:ascii="Arial" w:hAnsi="Arial" w:cs="Arial"/>
        </w:rPr>
        <w:br/>
      </w:r>
    </w:p>
    <w:p w14:paraId="26F4A0BA" w14:textId="77777777" w:rsidR="000A1208" w:rsidRPr="000A1208" w:rsidRDefault="000A1208" w:rsidP="000A1208">
      <w:pPr>
        <w:pStyle w:val="3"/>
        <w:spacing w:before="0" w:beforeAutospacing="0" w:after="240" w:afterAutospacing="0"/>
        <w:jc w:val="center"/>
        <w:textAlignment w:val="baseline"/>
        <w:rPr>
          <w:rFonts w:ascii="Arial" w:hAnsi="Arial" w:cs="Arial"/>
          <w:sz w:val="24"/>
          <w:szCs w:val="24"/>
        </w:rPr>
      </w:pPr>
      <w:r w:rsidRPr="000A1208">
        <w:rPr>
          <w:rFonts w:ascii="Arial" w:hAnsi="Arial" w:cs="Arial"/>
          <w:sz w:val="24"/>
          <w:szCs w:val="24"/>
        </w:rPr>
        <w:br/>
      </w:r>
      <w:r w:rsidRPr="000A1208">
        <w:rPr>
          <w:rFonts w:ascii="Arial" w:hAnsi="Arial" w:cs="Arial"/>
          <w:sz w:val="24"/>
          <w:szCs w:val="24"/>
        </w:rPr>
        <w:br/>
        <w:t>5. Использование полезных свойств жизнедеятельности объектов животного мира</w:t>
      </w:r>
    </w:p>
    <w:p w14:paraId="11C6BCDD"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10483418"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5.1. Использование полезных свойств жизнедеятельности объектов животного мира (</w:t>
      </w:r>
      <w:proofErr w:type="spellStart"/>
      <w:r w:rsidRPr="000A1208">
        <w:rPr>
          <w:rFonts w:ascii="Arial" w:hAnsi="Arial" w:cs="Arial"/>
        </w:rPr>
        <w:t>почвообразователей</w:t>
      </w:r>
      <w:proofErr w:type="spellEnd"/>
      <w:r w:rsidRPr="000A1208">
        <w:rPr>
          <w:rFonts w:ascii="Arial" w:hAnsi="Arial" w:cs="Arial"/>
        </w:rPr>
        <w:t>, естественных санитаров среды, опылителей растений и других) допускается без изъятия их из среды обитания, если оно не наносит вреда животному миру или среде его обитания. На особо охраняемых природных территориях регионального значения использование полезных свойств жизнедеятельности объектов животного мира допускается без изъятия их из среды обитания, если иное не предусмотрено Положением об особо охраняемой природной территории.</w:t>
      </w:r>
      <w:r w:rsidRPr="000A1208">
        <w:rPr>
          <w:rFonts w:ascii="Arial" w:hAnsi="Arial" w:cs="Arial"/>
        </w:rPr>
        <w:br/>
      </w:r>
    </w:p>
    <w:p w14:paraId="3D032CF9" w14:textId="77777777" w:rsidR="000A1208" w:rsidRPr="000A1208" w:rsidRDefault="000A1208" w:rsidP="000A1208">
      <w:pPr>
        <w:pStyle w:val="3"/>
        <w:spacing w:before="0" w:beforeAutospacing="0" w:after="240" w:afterAutospacing="0"/>
        <w:jc w:val="center"/>
        <w:textAlignment w:val="baseline"/>
        <w:rPr>
          <w:rFonts w:ascii="Arial" w:hAnsi="Arial" w:cs="Arial"/>
          <w:sz w:val="24"/>
          <w:szCs w:val="24"/>
        </w:rPr>
      </w:pPr>
      <w:r w:rsidRPr="000A1208">
        <w:rPr>
          <w:rFonts w:ascii="Arial" w:hAnsi="Arial" w:cs="Arial"/>
          <w:sz w:val="24"/>
          <w:szCs w:val="24"/>
        </w:rPr>
        <w:br/>
      </w:r>
      <w:r w:rsidRPr="000A1208">
        <w:rPr>
          <w:rFonts w:ascii="Arial" w:hAnsi="Arial" w:cs="Arial"/>
          <w:sz w:val="24"/>
          <w:szCs w:val="24"/>
        </w:rPr>
        <w:br/>
        <w:t>6. Получение продуктов жизнедеятельности объектов животного мира</w:t>
      </w:r>
    </w:p>
    <w:p w14:paraId="3DE12566"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016484D6"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6.1. Получение продуктов жизнедеятельности объектов животного мира (меда, воска диких пчел и других) допускается без изъятия объектов животного мира из среды обитания и их уничтожения, а также без нарушения среды их обитания.</w:t>
      </w:r>
      <w:r w:rsidRPr="000A1208">
        <w:rPr>
          <w:rFonts w:ascii="Arial" w:hAnsi="Arial" w:cs="Arial"/>
        </w:rPr>
        <w:br/>
      </w:r>
    </w:p>
    <w:p w14:paraId="0848C3DD"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6A8E98A6"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 xml:space="preserve">6.2. Правила использования объектов животного мира в целях получения продуктов их жизнедеятельности устанавливаются федеральными органами </w:t>
      </w:r>
      <w:r w:rsidRPr="000A1208">
        <w:rPr>
          <w:rFonts w:ascii="Arial" w:hAnsi="Arial" w:cs="Arial"/>
        </w:rPr>
        <w:lastRenderedPageBreak/>
        <w:t>исполнительной власти, осуществляющими функции по выработке государственной политики и нормативно-правовому регулированию в сфере охраны и использования объектов животного мира и среды их обитания.</w:t>
      </w:r>
      <w:r w:rsidRPr="000A1208">
        <w:rPr>
          <w:rFonts w:ascii="Arial" w:hAnsi="Arial" w:cs="Arial"/>
        </w:rPr>
        <w:br/>
      </w:r>
    </w:p>
    <w:p w14:paraId="7B8319D1" w14:textId="77777777" w:rsidR="000A1208" w:rsidRPr="000A1208" w:rsidRDefault="000A1208" w:rsidP="000A1208">
      <w:pPr>
        <w:pStyle w:val="3"/>
        <w:spacing w:before="0" w:beforeAutospacing="0" w:after="240" w:afterAutospacing="0"/>
        <w:jc w:val="center"/>
        <w:textAlignment w:val="baseline"/>
        <w:rPr>
          <w:rFonts w:ascii="Arial" w:hAnsi="Arial" w:cs="Arial"/>
          <w:sz w:val="24"/>
          <w:szCs w:val="24"/>
        </w:rPr>
      </w:pPr>
      <w:r w:rsidRPr="000A1208">
        <w:rPr>
          <w:rFonts w:ascii="Arial" w:hAnsi="Arial" w:cs="Arial"/>
          <w:sz w:val="24"/>
          <w:szCs w:val="24"/>
        </w:rPr>
        <w:br/>
      </w:r>
      <w:r w:rsidRPr="000A1208">
        <w:rPr>
          <w:rFonts w:ascii="Arial" w:hAnsi="Arial" w:cs="Arial"/>
          <w:sz w:val="24"/>
          <w:szCs w:val="24"/>
        </w:rPr>
        <w:br/>
        <w:t>7. Акклиматизация, переселение и гибридизация объектов животного мира</w:t>
      </w:r>
    </w:p>
    <w:p w14:paraId="6F8252AC"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75AA721D"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7.1. Акклиматизация новых для фауны Российской Федерации объектов животного мира, переселение объектов животного мира в новые места обитания, а также мероприятия по гибридизации объектов животного мира допускаются только по разрешению специально уполномоченных государственных органов Российской Федерации по охране, контролю и регулированию использования объектов животного мира и среды обитания при наличии заключения компетентных научных организаций с учетом требований экологической безопасности.</w:t>
      </w:r>
      <w:r w:rsidRPr="000A1208">
        <w:rPr>
          <w:rFonts w:ascii="Arial" w:hAnsi="Arial" w:cs="Arial"/>
        </w:rPr>
        <w:br/>
      </w:r>
    </w:p>
    <w:p w14:paraId="26E8B673" w14:textId="77777777" w:rsidR="000A1208" w:rsidRPr="000A1208" w:rsidRDefault="000A1208" w:rsidP="000A1208">
      <w:pPr>
        <w:pStyle w:val="3"/>
        <w:spacing w:before="0" w:beforeAutospacing="0" w:after="240" w:afterAutospacing="0"/>
        <w:jc w:val="center"/>
        <w:textAlignment w:val="baseline"/>
        <w:rPr>
          <w:rFonts w:ascii="Arial" w:hAnsi="Arial" w:cs="Arial"/>
          <w:sz w:val="24"/>
          <w:szCs w:val="24"/>
        </w:rPr>
      </w:pPr>
      <w:r w:rsidRPr="000A1208">
        <w:rPr>
          <w:rFonts w:ascii="Arial" w:hAnsi="Arial" w:cs="Arial"/>
          <w:sz w:val="24"/>
          <w:szCs w:val="24"/>
        </w:rPr>
        <w:br/>
      </w:r>
      <w:r w:rsidRPr="000A1208">
        <w:rPr>
          <w:rFonts w:ascii="Arial" w:hAnsi="Arial" w:cs="Arial"/>
          <w:sz w:val="24"/>
          <w:szCs w:val="24"/>
        </w:rPr>
        <w:br/>
        <w:t>8. Требования к охране объектов животного мира</w:t>
      </w:r>
    </w:p>
    <w:p w14:paraId="48AC339E"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11450613"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8.1. Охрана объектов животного мира осуществляется в соответствии положениями Федерального закона от 24.04.1995 N 52-ФЗ "О животном мире".</w:t>
      </w:r>
      <w:r w:rsidRPr="000A1208">
        <w:rPr>
          <w:rFonts w:ascii="Arial" w:hAnsi="Arial" w:cs="Arial"/>
        </w:rPr>
        <w:br/>
      </w:r>
    </w:p>
    <w:p w14:paraId="2006B9EE"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3D17ADB0"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8.2. Осуществление производственных процессов, а также эксплуатация транспортных магистралей, трубопроводов, линий связи и электропередачи осуществляется в соответствии с постановлением администрации области от 24.09.1996 N 592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w:t>
      </w:r>
      <w:r w:rsidRPr="000A1208">
        <w:rPr>
          <w:rFonts w:ascii="Arial" w:hAnsi="Arial" w:cs="Arial"/>
        </w:rPr>
        <w:br/>
      </w:r>
    </w:p>
    <w:p w14:paraId="506F04B0"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4E13C647"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8.3. Мероприятия по охране объектов животного мира при возникновении чрезвычайных ситуаций природного и техногенного характера проводятся в соответствии с Федеральным законом от 21.12.1994 N 68-ФЗ "О защите населения и территорий от чрезвычайных ситуаций природного и техногенного характера".</w:t>
      </w:r>
      <w:r w:rsidRPr="000A1208">
        <w:rPr>
          <w:rFonts w:ascii="Arial" w:hAnsi="Arial" w:cs="Arial"/>
        </w:rPr>
        <w:br/>
      </w:r>
    </w:p>
    <w:p w14:paraId="67AA72AC"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10FE2B5F"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8.4. При осуществлении градостроительной деятельности (территориальном планировании, градостроительном зонировании, планировке территории, архитектурно-строительном проектировании, строительстве, реконструкции, капитальном ремонте объектов капитального строительства) должны применяться меры по охране объектов животного мира.</w:t>
      </w:r>
      <w:r w:rsidRPr="000A1208">
        <w:rPr>
          <w:rFonts w:ascii="Arial" w:hAnsi="Arial" w:cs="Arial"/>
        </w:rPr>
        <w:br/>
      </w:r>
    </w:p>
    <w:p w14:paraId="01D28ACC" w14:textId="77777777" w:rsidR="000A1208" w:rsidRPr="000A1208" w:rsidRDefault="000A1208" w:rsidP="000A1208">
      <w:pPr>
        <w:pStyle w:val="3"/>
        <w:spacing w:before="0" w:beforeAutospacing="0" w:after="240" w:afterAutospacing="0"/>
        <w:jc w:val="center"/>
        <w:textAlignment w:val="baseline"/>
        <w:rPr>
          <w:rFonts w:ascii="Arial" w:hAnsi="Arial" w:cs="Arial"/>
          <w:sz w:val="24"/>
          <w:szCs w:val="24"/>
        </w:rPr>
      </w:pPr>
      <w:r w:rsidRPr="000A1208">
        <w:rPr>
          <w:rFonts w:ascii="Arial" w:hAnsi="Arial" w:cs="Arial"/>
          <w:sz w:val="24"/>
          <w:szCs w:val="24"/>
        </w:rPr>
        <w:br/>
      </w:r>
      <w:r w:rsidRPr="000A1208">
        <w:rPr>
          <w:rFonts w:ascii="Arial" w:hAnsi="Arial" w:cs="Arial"/>
          <w:sz w:val="24"/>
          <w:szCs w:val="24"/>
        </w:rPr>
        <w:br/>
        <w:t>9. Прекращение права пользования объектами животного мира</w:t>
      </w:r>
    </w:p>
    <w:p w14:paraId="052358D4"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381370A5"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9.1. Право пользования объектами животного мира прекращается по основаниям, предусмотренным Федеральным законом от 24.04.1995 N 52-ФЗ "О животном мире".</w:t>
      </w:r>
      <w:r w:rsidRPr="000A1208">
        <w:rPr>
          <w:rFonts w:ascii="Arial" w:hAnsi="Arial" w:cs="Arial"/>
        </w:rPr>
        <w:br/>
      </w:r>
    </w:p>
    <w:p w14:paraId="5CD53A2E" w14:textId="77777777" w:rsidR="000A1208" w:rsidRPr="000A1208" w:rsidRDefault="000A1208" w:rsidP="000A1208">
      <w:pPr>
        <w:pStyle w:val="3"/>
        <w:spacing w:before="0" w:beforeAutospacing="0" w:after="240" w:afterAutospacing="0"/>
        <w:jc w:val="center"/>
        <w:textAlignment w:val="baseline"/>
        <w:rPr>
          <w:rFonts w:ascii="Arial" w:hAnsi="Arial" w:cs="Arial"/>
          <w:sz w:val="24"/>
          <w:szCs w:val="24"/>
        </w:rPr>
      </w:pPr>
      <w:r w:rsidRPr="000A1208">
        <w:rPr>
          <w:rFonts w:ascii="Arial" w:hAnsi="Arial" w:cs="Arial"/>
          <w:sz w:val="24"/>
          <w:szCs w:val="24"/>
        </w:rPr>
        <w:br/>
      </w:r>
      <w:r w:rsidRPr="000A1208">
        <w:rPr>
          <w:rFonts w:ascii="Arial" w:hAnsi="Arial" w:cs="Arial"/>
          <w:sz w:val="24"/>
          <w:szCs w:val="24"/>
        </w:rPr>
        <w:br/>
        <w:t>10. Ответственность за нарушение настоящих Правил</w:t>
      </w:r>
    </w:p>
    <w:p w14:paraId="7B25D5DE"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758A99B6"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10.1. Лица, виновные в нарушении настоящих Правил, несут ответственность в соответствии с действующим законодательством.</w:t>
      </w:r>
      <w:r w:rsidRPr="000A1208">
        <w:rPr>
          <w:rFonts w:ascii="Arial" w:hAnsi="Arial" w:cs="Arial"/>
        </w:rPr>
        <w:br/>
      </w:r>
    </w:p>
    <w:p w14:paraId="6137C2E4" w14:textId="77777777" w:rsidR="000A1208" w:rsidRPr="000A1208" w:rsidRDefault="000A1208" w:rsidP="000A1208">
      <w:pPr>
        <w:pStyle w:val="formattext"/>
        <w:spacing w:before="0" w:beforeAutospacing="0" w:after="0" w:afterAutospacing="0"/>
        <w:textAlignment w:val="baseline"/>
        <w:rPr>
          <w:rFonts w:ascii="Arial" w:hAnsi="Arial" w:cs="Arial"/>
        </w:rPr>
      </w:pPr>
    </w:p>
    <w:p w14:paraId="333C94B2" w14:textId="77777777" w:rsidR="000A1208" w:rsidRPr="000A1208" w:rsidRDefault="000A1208" w:rsidP="000A1208">
      <w:pPr>
        <w:pStyle w:val="formattext"/>
        <w:spacing w:before="0" w:beforeAutospacing="0" w:after="0" w:afterAutospacing="0"/>
        <w:ind w:firstLine="480"/>
        <w:textAlignment w:val="baseline"/>
        <w:rPr>
          <w:rFonts w:ascii="Arial" w:hAnsi="Arial" w:cs="Arial"/>
        </w:rPr>
      </w:pPr>
      <w:r w:rsidRPr="000A1208">
        <w:rPr>
          <w:rFonts w:ascii="Arial" w:hAnsi="Arial" w:cs="Arial"/>
        </w:rPr>
        <w:t>10.2. Контроль за соблюдением настоящих Правил осуществляется специально уполномоченным государственным органом Тамбовской области по охране, федеральному государственному надзору и регулированию использования объектов животного мира и среды их обитания.</w:t>
      </w:r>
    </w:p>
    <w:p w14:paraId="362151C6" w14:textId="77777777" w:rsidR="000A1208" w:rsidRPr="000A1208" w:rsidRDefault="000A1208" w:rsidP="000A1208"/>
    <w:p w14:paraId="18365045" w14:textId="77777777" w:rsidR="00550B83" w:rsidRPr="000A1208"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A1208"/>
    <w:pPr>
      <w:spacing w:after="200" w:line="276" w:lineRule="auto"/>
    </w:pPr>
  </w:style>
  <w:style w:type="paragraph" w:styleId="3">
    <w:name w:val="heading 3"/>
    <w:basedOn w:val="a"/>
    <w:link w:val="30"/>
    <w:uiPriority w:val="9"/>
    <w:semiHidden/>
    <w:unhideWhenUsed/>
    <w:qFormat/>
    <w:rsid w:val="000A120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0A1208"/>
    <w:rPr>
      <w:rFonts w:ascii="Times New Roman" w:eastAsia="Times New Roman" w:hAnsi="Times New Roman" w:cs="Times New Roman"/>
      <w:b/>
      <w:bCs/>
      <w:sz w:val="27"/>
      <w:szCs w:val="27"/>
      <w:lang w:eastAsia="ru-RU"/>
    </w:rPr>
  </w:style>
  <w:style w:type="paragraph" w:customStyle="1" w:styleId="formattext">
    <w:name w:val="formattext"/>
    <w:basedOn w:val="a"/>
    <w:rsid w:val="000A120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