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C490A9" w14:textId="77777777" w:rsidR="0008550F" w:rsidRPr="0008550F" w:rsidRDefault="0008550F" w:rsidP="0008550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50F">
        <w:rPr>
          <w:rFonts w:ascii="Arial" w:hAnsi="Arial" w:cs="Arial"/>
          <w:sz w:val="24"/>
          <w:szCs w:val="24"/>
        </w:rPr>
        <w:t> </w:t>
      </w:r>
      <w:r w:rsidRPr="0008550F">
        <w:rPr>
          <w:rFonts w:ascii="Arial" w:hAnsi="Arial" w:cs="Arial"/>
          <w:sz w:val="24"/>
          <w:szCs w:val="24"/>
        </w:rPr>
        <w:br/>
        <w:t>КОМИТЕТ ПРИРОДНЫХ РЕСУРСОВ, ЛЕСНОГО ХОЗЯЙСТВА И ЭКОЛОГИИ ВОЛГОГРАДСКОЙ ОБЛАСТИ</w:t>
      </w:r>
    </w:p>
    <w:p w14:paraId="6DEE9775" w14:textId="77777777" w:rsidR="0008550F" w:rsidRPr="0008550F" w:rsidRDefault="0008550F" w:rsidP="000855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550F">
        <w:rPr>
          <w:rFonts w:ascii="Arial" w:hAnsi="Arial" w:cs="Arial"/>
          <w:b/>
          <w:bCs/>
        </w:rPr>
        <w:t>ПРИКАЗ</w:t>
      </w:r>
    </w:p>
    <w:p w14:paraId="75354B47" w14:textId="77777777" w:rsidR="0008550F" w:rsidRPr="0008550F" w:rsidRDefault="0008550F" w:rsidP="000855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550F">
        <w:rPr>
          <w:rFonts w:ascii="Arial" w:hAnsi="Arial" w:cs="Arial"/>
          <w:b/>
          <w:bCs/>
        </w:rPr>
        <w:t>от 8 декабря 2017 года N 2555</w:t>
      </w:r>
      <w:r w:rsidRPr="0008550F">
        <w:rPr>
          <w:rFonts w:ascii="Arial" w:hAnsi="Arial" w:cs="Arial"/>
          <w:b/>
          <w:bCs/>
        </w:rPr>
        <w:br/>
      </w:r>
    </w:p>
    <w:p w14:paraId="1895D2AA" w14:textId="77777777" w:rsidR="0008550F" w:rsidRPr="0008550F" w:rsidRDefault="0008550F" w:rsidP="000855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550F">
        <w:rPr>
          <w:rFonts w:ascii="Arial" w:hAnsi="Arial" w:cs="Arial"/>
          <w:b/>
          <w:bCs/>
        </w:rPr>
        <w:t>ОБ УТВЕРЖДЕНИИ АДМИНИСТРАТИВНОГО РЕГЛАМЕНТА КОМИТЕТА ПРИРОДНЫХ РЕСУРСОВ, ЛЕСНОГО ХОЗЯЙСТВА И ЭКОЛОГИИ ВОЛГОГРАДСКОЙ ОБЛАСТИ ПО 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НАДЗОРУ"</w:t>
      </w:r>
    </w:p>
    <w:p w14:paraId="46BF7E94" w14:textId="77777777" w:rsidR="0008550F" w:rsidRPr="0008550F" w:rsidRDefault="0008550F" w:rsidP="000855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(в редакции </w:t>
      </w:r>
      <w:r w:rsidRPr="0008550F">
        <w:rPr>
          <w:rFonts w:ascii="Arial" w:eastAsiaTheme="majorEastAsia" w:hAnsi="Arial" w:cs="Arial"/>
        </w:rPr>
        <w:t>приказа комитета природных ресурсов, лесного хозяйства и экологии Волгоградской области от 07.05.2018 N 899</w:t>
      </w:r>
      <w:r w:rsidRPr="0008550F">
        <w:rPr>
          <w:rFonts w:ascii="Arial" w:hAnsi="Arial" w:cs="Arial"/>
        </w:rPr>
        <w:t>)</w:t>
      </w:r>
      <w:r w:rsidRPr="0008550F">
        <w:rPr>
          <w:rFonts w:ascii="Arial" w:hAnsi="Arial" w:cs="Arial"/>
        </w:rPr>
        <w:br/>
      </w:r>
    </w:p>
    <w:p w14:paraId="3B67BDCC" w14:textId="77777777" w:rsidR="0008550F" w:rsidRPr="0008550F" w:rsidRDefault="0008550F" w:rsidP="000855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90045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В соответствии с </w:t>
      </w:r>
      <w:r w:rsidRPr="0008550F">
        <w:rPr>
          <w:rFonts w:ascii="Arial" w:eastAsiaTheme="majorEastAsia" w:hAnsi="Arial" w:cs="Arial"/>
        </w:rPr>
        <w:t>Федеральным законом от 27 июля 2010 года N 210-ФЗ "Об организации представления государственных и муниципальных услуг"</w:t>
      </w:r>
      <w:r w:rsidRPr="0008550F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</w:t>
      </w:r>
      <w:r w:rsidRPr="0008550F">
        <w:rPr>
          <w:rFonts w:ascii="Arial" w:eastAsiaTheme="majorEastAsia" w:hAnsi="Arial" w:cs="Arial"/>
        </w:rPr>
        <w:t>постановлением Администрации Волгоградской области от 25 июля 2011 года N 369-п "О разработке и утверждении административных регламентов предоставления государственных услуг"</w:t>
      </w:r>
      <w:r w:rsidRPr="0008550F">
        <w:rPr>
          <w:rFonts w:ascii="Arial" w:hAnsi="Arial" w:cs="Arial"/>
        </w:rPr>
        <w:t>, </w:t>
      </w:r>
      <w:r w:rsidRPr="0008550F">
        <w:rPr>
          <w:rFonts w:ascii="Arial" w:eastAsiaTheme="majorEastAsia" w:hAnsi="Arial" w:cs="Arial"/>
        </w:rPr>
        <w:t>постановлением Губернатора Волгоградской области от 03 марта 2017 года N 110 "Об утверждении перечня государственных услуг, предоставляемых комитетом природных ресурсов, лесного хозяйства и экологии Волгоградской области"</w:t>
      </w:r>
      <w:r w:rsidRPr="0008550F">
        <w:rPr>
          <w:rFonts w:ascii="Arial" w:hAnsi="Arial" w:cs="Arial"/>
        </w:rPr>
        <w:t>, </w:t>
      </w:r>
      <w:r w:rsidRPr="0008550F">
        <w:rPr>
          <w:rFonts w:ascii="Arial" w:eastAsiaTheme="majorEastAsia" w:hAnsi="Arial" w:cs="Arial"/>
        </w:rPr>
        <w:t>постановлением Администрации Волгоградской области от 19 декабря 2016 года N 693-п "Об утверждении Положения о комитете природных ресурсов, лесного хозяйства и экологии Волгоградской области"</w:t>
      </w:r>
      <w:r w:rsidRPr="0008550F">
        <w:rPr>
          <w:rFonts w:ascii="Arial" w:hAnsi="Arial" w:cs="Arial"/>
        </w:rPr>
        <w:t> приказываю:</w:t>
      </w:r>
      <w:r w:rsidRPr="0008550F">
        <w:rPr>
          <w:rFonts w:ascii="Arial" w:hAnsi="Arial" w:cs="Arial"/>
        </w:rPr>
        <w:br/>
      </w:r>
    </w:p>
    <w:p w14:paraId="26BC23A5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 Утвердить прилагаемый 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надзору".</w:t>
      </w:r>
      <w:r w:rsidRPr="0008550F">
        <w:rPr>
          <w:rFonts w:ascii="Arial" w:hAnsi="Arial" w:cs="Arial"/>
        </w:rPr>
        <w:br/>
      </w:r>
    </w:p>
    <w:p w14:paraId="1AB03CD9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lastRenderedPageBreak/>
        <w:t>2. Признать утратившими силу приказы комитета природных ресурсов и экологии Волгоградской области:</w:t>
      </w:r>
      <w:r w:rsidRPr="0008550F">
        <w:rPr>
          <w:rFonts w:ascii="Arial" w:hAnsi="Arial" w:cs="Arial"/>
        </w:rPr>
        <w:br/>
      </w:r>
    </w:p>
    <w:p w14:paraId="761B046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eastAsiaTheme="majorEastAsia" w:hAnsi="Arial" w:cs="Arial"/>
        </w:rPr>
        <w:t>от 01 ноября 2016 года N 1584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надзору"</w:t>
      </w:r>
      <w:r w:rsidRPr="0008550F">
        <w:rPr>
          <w:rFonts w:ascii="Arial" w:hAnsi="Arial" w:cs="Arial"/>
        </w:rPr>
        <w:t>;</w:t>
      </w:r>
      <w:r w:rsidRPr="0008550F">
        <w:rPr>
          <w:rFonts w:ascii="Arial" w:hAnsi="Arial" w:cs="Arial"/>
        </w:rPr>
        <w:br/>
      </w:r>
    </w:p>
    <w:p w14:paraId="0583FC3F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от 23 декабря 2016 года N 1956 "О внесении изменений в приказ комитета природных ресурсов и экологии Волгоградской области от 01 ноября 2016 года N 1584 "Об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надзору".</w:t>
      </w:r>
      <w:r w:rsidRPr="0008550F">
        <w:rPr>
          <w:rFonts w:ascii="Arial" w:hAnsi="Arial" w:cs="Arial"/>
        </w:rPr>
        <w:br/>
      </w:r>
    </w:p>
    <w:p w14:paraId="3370ABDE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3. Настоящий приказ вступает в силу через 10 календарных дней после официального опубликования.</w:t>
      </w:r>
      <w:r w:rsidRPr="0008550F">
        <w:rPr>
          <w:rFonts w:ascii="Arial" w:hAnsi="Arial" w:cs="Arial"/>
        </w:rPr>
        <w:br/>
      </w:r>
    </w:p>
    <w:p w14:paraId="047E3938" w14:textId="77777777" w:rsidR="0008550F" w:rsidRPr="0008550F" w:rsidRDefault="0008550F" w:rsidP="0008550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Председатель комитета</w:t>
      </w:r>
      <w:r w:rsidRPr="0008550F">
        <w:rPr>
          <w:rFonts w:ascii="Arial" w:hAnsi="Arial" w:cs="Arial"/>
        </w:rPr>
        <w:br/>
        <w:t>В.Е.САЗОНОВ</w:t>
      </w:r>
    </w:p>
    <w:p w14:paraId="7965DD73" w14:textId="77777777" w:rsidR="0008550F" w:rsidRPr="0008550F" w:rsidRDefault="0008550F" w:rsidP="0008550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8550F">
        <w:rPr>
          <w:rFonts w:ascii="Arial" w:hAnsi="Arial" w:cs="Arial"/>
          <w:sz w:val="24"/>
          <w:szCs w:val="24"/>
        </w:rPr>
        <w:br/>
      </w:r>
      <w:r w:rsidRPr="0008550F">
        <w:rPr>
          <w:rFonts w:ascii="Arial" w:hAnsi="Arial" w:cs="Arial"/>
          <w:sz w:val="24"/>
          <w:szCs w:val="24"/>
        </w:rPr>
        <w:br/>
        <w:t>Утвержден</w:t>
      </w:r>
      <w:r w:rsidRPr="0008550F">
        <w:rPr>
          <w:rFonts w:ascii="Arial" w:hAnsi="Arial" w:cs="Arial"/>
          <w:sz w:val="24"/>
          <w:szCs w:val="24"/>
        </w:rPr>
        <w:br/>
        <w:t>приказом</w:t>
      </w:r>
      <w:r w:rsidRPr="0008550F">
        <w:rPr>
          <w:rFonts w:ascii="Arial" w:hAnsi="Arial" w:cs="Arial"/>
          <w:sz w:val="24"/>
          <w:szCs w:val="24"/>
        </w:rPr>
        <w:br/>
        <w:t>комитета природных ресурсов,</w:t>
      </w:r>
      <w:r w:rsidRPr="0008550F">
        <w:rPr>
          <w:rFonts w:ascii="Arial" w:hAnsi="Arial" w:cs="Arial"/>
          <w:sz w:val="24"/>
          <w:szCs w:val="24"/>
        </w:rPr>
        <w:br/>
        <w:t>лесного хозяйства и экологии</w:t>
      </w:r>
      <w:r w:rsidRPr="0008550F">
        <w:rPr>
          <w:rFonts w:ascii="Arial" w:hAnsi="Arial" w:cs="Arial"/>
          <w:sz w:val="24"/>
          <w:szCs w:val="24"/>
        </w:rPr>
        <w:br/>
        <w:t>Волгоградской области</w:t>
      </w:r>
      <w:r w:rsidRPr="0008550F">
        <w:rPr>
          <w:rFonts w:ascii="Arial" w:hAnsi="Arial" w:cs="Arial"/>
          <w:sz w:val="24"/>
          <w:szCs w:val="24"/>
        </w:rPr>
        <w:br/>
        <w:t>от 08.12.2017 N 2555</w:t>
      </w:r>
    </w:p>
    <w:p w14:paraId="53ED8940" w14:textId="77777777" w:rsidR="0008550F" w:rsidRPr="0008550F" w:rsidRDefault="0008550F" w:rsidP="0008550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550F">
        <w:rPr>
          <w:rFonts w:ascii="Arial" w:hAnsi="Arial" w:cs="Arial"/>
          <w:b/>
          <w:bCs/>
        </w:rPr>
        <w:t xml:space="preserve">АДМИНИСТРАТИВНЫЙ РЕГЛАМЕНТ КОМИТЕТА ПРИРОДНЫХ РЕСУРСОВ, ЛЕСНОГО ХОЗЯЙСТВА И ЭКОЛОГИИ ВОЛГОГРАДСКОЙ ОБЛАСТИ ПО 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</w:t>
      </w:r>
      <w:r w:rsidRPr="0008550F">
        <w:rPr>
          <w:rFonts w:ascii="Arial" w:hAnsi="Arial" w:cs="Arial"/>
          <w:b/>
          <w:bCs/>
        </w:rPr>
        <w:lastRenderedPageBreak/>
        <w:t>НЕГАТИВНОЕ ВОЗДЕЙСТВИЕ НА ОКРУЖАЮЩУЮ СРЕДУ И ПОДЛЕЖАЩИХ РЕГИОНАЛЬНОМУ ГОСУДАРСТВЕННОМУ ЭКОЛОГИЧЕСКОМУ НАДЗОРУ</w:t>
      </w:r>
    </w:p>
    <w:p w14:paraId="5AB73B7C" w14:textId="77777777" w:rsidR="0008550F" w:rsidRPr="0008550F" w:rsidRDefault="0008550F" w:rsidP="0008550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(в ред. </w:t>
      </w:r>
      <w:r w:rsidRPr="0008550F">
        <w:rPr>
          <w:rFonts w:ascii="Arial" w:eastAsiaTheme="majorEastAsia" w:hAnsi="Arial" w:cs="Arial"/>
        </w:rPr>
        <w:t>приказа комитета природных ресурсов, лесного хозяйства и экологии Волгоградской области от 07.05.2018 N 899</w:t>
      </w:r>
      <w:r w:rsidRPr="0008550F">
        <w:rPr>
          <w:rFonts w:ascii="Arial" w:hAnsi="Arial" w:cs="Arial"/>
        </w:rPr>
        <w:t>)</w:t>
      </w:r>
    </w:p>
    <w:p w14:paraId="4271D8B7" w14:textId="77777777" w:rsidR="0008550F" w:rsidRPr="0008550F" w:rsidRDefault="0008550F" w:rsidP="000855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50F">
        <w:rPr>
          <w:rFonts w:ascii="Arial" w:hAnsi="Arial" w:cs="Arial"/>
          <w:sz w:val="24"/>
          <w:szCs w:val="24"/>
        </w:rPr>
        <w:t>1. Общие положения</w:t>
      </w:r>
    </w:p>
    <w:p w14:paraId="2493C810" w14:textId="77777777" w:rsidR="0008550F" w:rsidRPr="0008550F" w:rsidRDefault="0008550F" w:rsidP="000855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ED0A6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1.1. Предмет регулирования административного регламента.</w:t>
      </w:r>
      <w:r w:rsidRPr="0008550F">
        <w:rPr>
          <w:rFonts w:ascii="Arial" w:hAnsi="Arial" w:cs="Arial"/>
        </w:rPr>
        <w:br/>
      </w:r>
    </w:p>
    <w:p w14:paraId="3A474B0B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Административный регламент комитета природных ресурсов, лесного хозяйства и экологии Волгоградской области (далее - Комитет) по 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 (далее - административный регламент), разработан в соответствии с </w:t>
      </w:r>
      <w:r w:rsidRPr="0008550F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08550F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услуг".</w:t>
      </w:r>
      <w:r w:rsidRPr="0008550F">
        <w:rPr>
          <w:rFonts w:ascii="Arial" w:hAnsi="Arial" w:cs="Arial"/>
        </w:rPr>
        <w:br/>
      </w:r>
    </w:p>
    <w:p w14:paraId="5C16BD8F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Понятие "объект, оказывающий негативное воздействие на окружающую среду" в административном регламенте применяется в значении, принятом в соответствии с </w:t>
      </w:r>
      <w:r w:rsidRPr="0008550F">
        <w:rPr>
          <w:rFonts w:ascii="Arial" w:eastAsiaTheme="majorEastAsia" w:hAnsi="Arial" w:cs="Arial"/>
        </w:rPr>
        <w:t>Федеральным законом от 10 января 2002 года N 7-ФЗ "Об охране окружающей среды"</w:t>
      </w:r>
      <w:r w:rsidRPr="0008550F">
        <w:rPr>
          <w:rFonts w:ascii="Arial" w:hAnsi="Arial" w:cs="Arial"/>
        </w:rPr>
        <w:t>.</w:t>
      </w:r>
      <w:r w:rsidRPr="0008550F">
        <w:rPr>
          <w:rFonts w:ascii="Arial" w:hAnsi="Arial" w:cs="Arial"/>
        </w:rPr>
        <w:br/>
      </w:r>
    </w:p>
    <w:p w14:paraId="6F730B9C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Предметом регулирования административного регламента являются правоотношения, возникающие между комитетом, иными органами государственной власти, органами местного самоуправления, организациями, юридическими лицами, индивидуальными предпринимателями в связи с реализацией комитетом полномочий по осуществлению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 (далее - объект НВОС).</w:t>
      </w:r>
      <w:r w:rsidRPr="0008550F">
        <w:rPr>
          <w:rFonts w:ascii="Arial" w:hAnsi="Arial" w:cs="Arial"/>
        </w:rPr>
        <w:br/>
      </w:r>
    </w:p>
    <w:p w14:paraId="2B9158C2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1.2. Сведения о Заявителях.</w:t>
      </w:r>
      <w:r w:rsidRPr="0008550F">
        <w:rPr>
          <w:rFonts w:ascii="Arial" w:hAnsi="Arial" w:cs="Arial"/>
        </w:rPr>
        <w:br/>
      </w:r>
    </w:p>
    <w:p w14:paraId="0206D256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Заявителями для предоставления государственной услуги являются юридические лица и индивидуальные предприниматели, осуществляющие хозяйственную и (или) иную деятельность на объектах НВОС (далее - Заявители).</w:t>
      </w:r>
      <w:r w:rsidRPr="0008550F">
        <w:rPr>
          <w:rFonts w:ascii="Arial" w:hAnsi="Arial" w:cs="Arial"/>
        </w:rPr>
        <w:br/>
      </w:r>
    </w:p>
    <w:p w14:paraId="5ABFE822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От имени Заявителя могут выступать лица, действующие без доверенности в силу закона и (или) учредительных документов, либо лица, уполномоченные на представление интересов Заявителя соответствующей доверенностью.</w:t>
      </w:r>
      <w:r w:rsidRPr="0008550F">
        <w:rPr>
          <w:rFonts w:ascii="Arial" w:hAnsi="Arial" w:cs="Arial"/>
        </w:rPr>
        <w:br/>
      </w:r>
    </w:p>
    <w:p w14:paraId="0F3957B8" w14:textId="77777777" w:rsidR="0008550F" w:rsidRPr="0008550F" w:rsidRDefault="0008550F" w:rsidP="000855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50F">
        <w:rPr>
          <w:rFonts w:ascii="Arial" w:hAnsi="Arial" w:cs="Arial"/>
          <w:sz w:val="24"/>
          <w:szCs w:val="24"/>
        </w:rPr>
        <w:t>1.3. Порядок информирования о предоставлении государственной услуги.</w:t>
      </w:r>
    </w:p>
    <w:p w14:paraId="25E6DF86" w14:textId="77777777" w:rsidR="0008550F" w:rsidRPr="0008550F" w:rsidRDefault="0008550F" w:rsidP="000855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9DB9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1.3.1. Информирование Заявителей о предоставлении государственной услуги осуществляется должностными лицами Комитета.</w:t>
      </w:r>
      <w:r w:rsidRPr="0008550F">
        <w:rPr>
          <w:rFonts w:ascii="Arial" w:hAnsi="Arial" w:cs="Arial"/>
        </w:rPr>
        <w:br/>
      </w:r>
    </w:p>
    <w:p w14:paraId="6C0912E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1.3.2. Информирование Заявителей о государственной услуге осуществляется:</w:t>
      </w:r>
      <w:r w:rsidRPr="0008550F">
        <w:rPr>
          <w:rFonts w:ascii="Arial" w:hAnsi="Arial" w:cs="Arial"/>
        </w:rPr>
        <w:br/>
      </w:r>
    </w:p>
    <w:p w14:paraId="33262D56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должностными лицами непосредственно в здании Комитета при личном консультировании, с использованием средств телефонной связи, электронной почты;</w:t>
      </w:r>
      <w:r w:rsidRPr="0008550F">
        <w:rPr>
          <w:rFonts w:ascii="Arial" w:hAnsi="Arial" w:cs="Arial"/>
        </w:rPr>
        <w:br/>
      </w:r>
    </w:p>
    <w:p w14:paraId="5AA60FC9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путем размещения информации на информационных стендах в комитете, официальном сайте в сети Интернет;</w:t>
      </w:r>
      <w:r w:rsidRPr="0008550F">
        <w:rPr>
          <w:rFonts w:ascii="Arial" w:hAnsi="Arial" w:cs="Arial"/>
        </w:rPr>
        <w:br/>
      </w:r>
    </w:p>
    <w:p w14:paraId="2FB8802A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с использованием средств массовой информации, публикаций в газетах, журналах, выступлений по радио, телевидению;</w:t>
      </w:r>
      <w:r w:rsidRPr="0008550F">
        <w:rPr>
          <w:rFonts w:ascii="Arial" w:hAnsi="Arial" w:cs="Arial"/>
        </w:rPr>
        <w:br/>
      </w:r>
    </w:p>
    <w:p w14:paraId="5419A58C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путем издания печатных информационных материалов (в том числе брошюр, буклетов, листовок).</w:t>
      </w:r>
      <w:r w:rsidRPr="0008550F">
        <w:rPr>
          <w:rFonts w:ascii="Arial" w:hAnsi="Arial" w:cs="Arial"/>
        </w:rPr>
        <w:br/>
      </w:r>
    </w:p>
    <w:p w14:paraId="76F0C0FA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 xml:space="preserve">1.3.3. Комитет осуществляет прием Заявителей по адресу: 400078, г. Волгоград, пр. им. </w:t>
      </w:r>
      <w:proofErr w:type="gramStart"/>
      <w:r w:rsidRPr="0008550F">
        <w:rPr>
          <w:rFonts w:ascii="Arial" w:hAnsi="Arial" w:cs="Arial"/>
        </w:rPr>
        <w:t>В.И.</w:t>
      </w:r>
      <w:proofErr w:type="gramEnd"/>
      <w:r w:rsidRPr="0008550F">
        <w:rPr>
          <w:rFonts w:ascii="Arial" w:hAnsi="Arial" w:cs="Arial"/>
        </w:rPr>
        <w:t xml:space="preserve"> Ленина, дом 102, кабинет 208 (2-й этаж) согласно графику работы: с 8.30 до 17.30 час., обеденный перерыв - с 12.00 до 13.00 час.</w:t>
      </w:r>
      <w:r w:rsidRPr="0008550F">
        <w:rPr>
          <w:rFonts w:ascii="Arial" w:hAnsi="Arial" w:cs="Arial"/>
        </w:rPr>
        <w:br/>
      </w:r>
    </w:p>
    <w:p w14:paraId="0D281DDA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Суббота, воскресенье - выходные дни.</w:t>
      </w:r>
      <w:r w:rsidRPr="0008550F">
        <w:rPr>
          <w:rFonts w:ascii="Arial" w:hAnsi="Arial" w:cs="Arial"/>
        </w:rPr>
        <w:br/>
      </w:r>
    </w:p>
    <w:p w14:paraId="570DDE6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1.3.4. Структурное подразделение Комитета, ответственное за предоставление государственной услуги - отдел организации мониторинга окружающей среды (далее - Отдел).</w:t>
      </w:r>
      <w:r w:rsidRPr="0008550F">
        <w:rPr>
          <w:rFonts w:ascii="Arial" w:hAnsi="Arial" w:cs="Arial"/>
        </w:rPr>
        <w:br/>
      </w:r>
    </w:p>
    <w:p w14:paraId="4A19133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1.3.5. Справочные телефоны:</w:t>
      </w:r>
      <w:r w:rsidRPr="0008550F">
        <w:rPr>
          <w:rFonts w:ascii="Arial" w:hAnsi="Arial" w:cs="Arial"/>
        </w:rPr>
        <w:br/>
      </w:r>
    </w:p>
    <w:p w14:paraId="3F02247B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телефон приемной: (</w:t>
      </w:r>
      <w:proofErr w:type="gramStart"/>
      <w:r w:rsidRPr="0008550F">
        <w:rPr>
          <w:rFonts w:ascii="Arial" w:hAnsi="Arial" w:cs="Arial"/>
        </w:rPr>
        <w:t>844-2</w:t>
      </w:r>
      <w:proofErr w:type="gramEnd"/>
      <w:r w:rsidRPr="0008550F">
        <w:rPr>
          <w:rFonts w:ascii="Arial" w:hAnsi="Arial" w:cs="Arial"/>
        </w:rPr>
        <w:t>) 35-31-01;</w:t>
      </w:r>
      <w:r w:rsidRPr="0008550F">
        <w:rPr>
          <w:rFonts w:ascii="Arial" w:hAnsi="Arial" w:cs="Arial"/>
        </w:rPr>
        <w:br/>
      </w:r>
    </w:p>
    <w:p w14:paraId="503E48D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телефон начальника Отдела: (</w:t>
      </w:r>
      <w:proofErr w:type="gramStart"/>
      <w:r w:rsidRPr="0008550F">
        <w:rPr>
          <w:rFonts w:ascii="Arial" w:hAnsi="Arial" w:cs="Arial"/>
        </w:rPr>
        <w:t>844-2</w:t>
      </w:r>
      <w:proofErr w:type="gramEnd"/>
      <w:r w:rsidRPr="0008550F">
        <w:rPr>
          <w:rFonts w:ascii="Arial" w:hAnsi="Arial" w:cs="Arial"/>
        </w:rPr>
        <w:t>) 35-31-72;</w:t>
      </w:r>
      <w:r w:rsidRPr="0008550F">
        <w:rPr>
          <w:rFonts w:ascii="Arial" w:hAnsi="Arial" w:cs="Arial"/>
        </w:rPr>
        <w:br/>
      </w:r>
    </w:p>
    <w:p w14:paraId="007C545E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телефоны специалистов Отдела: (</w:t>
      </w:r>
      <w:proofErr w:type="gramStart"/>
      <w:r w:rsidRPr="0008550F">
        <w:rPr>
          <w:rFonts w:ascii="Arial" w:hAnsi="Arial" w:cs="Arial"/>
        </w:rPr>
        <w:t>844-2</w:t>
      </w:r>
      <w:proofErr w:type="gramEnd"/>
      <w:r w:rsidRPr="0008550F">
        <w:rPr>
          <w:rFonts w:ascii="Arial" w:hAnsi="Arial" w:cs="Arial"/>
        </w:rPr>
        <w:t>) 35-31-71, (844-2) 35-31-73;</w:t>
      </w:r>
      <w:r w:rsidRPr="0008550F">
        <w:rPr>
          <w:rFonts w:ascii="Arial" w:hAnsi="Arial" w:cs="Arial"/>
        </w:rPr>
        <w:br/>
      </w:r>
    </w:p>
    <w:p w14:paraId="3CBD56D7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адрес электронной почты: oblcompriroda@volganet.ru.</w:t>
      </w:r>
      <w:r w:rsidRPr="0008550F">
        <w:rPr>
          <w:rFonts w:ascii="Arial" w:hAnsi="Arial" w:cs="Arial"/>
        </w:rPr>
        <w:br/>
      </w:r>
    </w:p>
    <w:p w14:paraId="46B954E4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1.3.6. Информация о процедуре предоставления государственной услуги предоставляется заинтересованным лицам оперативно, должна быть четкой, достоверной, полной.</w:t>
      </w:r>
      <w:r w:rsidRPr="0008550F">
        <w:rPr>
          <w:rFonts w:ascii="Arial" w:hAnsi="Arial" w:cs="Arial"/>
        </w:rPr>
        <w:br/>
      </w:r>
    </w:p>
    <w:p w14:paraId="4EFA8B84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Информация о процедуре предоставления государственной услуги предоставляется бесплатно.</w:t>
      </w:r>
      <w:r w:rsidRPr="0008550F">
        <w:rPr>
          <w:rFonts w:ascii="Arial" w:hAnsi="Arial" w:cs="Arial"/>
        </w:rPr>
        <w:br/>
      </w:r>
    </w:p>
    <w:p w14:paraId="7CC714E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 xml:space="preserve">1.3.7. Сведения о государственной услуге и регламент предоставления государственной услуги размещаются в федеральной государственной информационной системе "Федеральный реестр государственных и муниципальных услуг (функций)" www.gosuslugi.ru и на портале Губернатора и Администрации Волгоградской области в разделе "Государственные услуги" </w:t>
      </w:r>
      <w:r w:rsidRPr="0008550F">
        <w:rPr>
          <w:rFonts w:ascii="Arial" w:hAnsi="Arial" w:cs="Arial"/>
        </w:rPr>
        <w:lastRenderedPageBreak/>
        <w:t>www.volganet.ru.</w:t>
      </w:r>
      <w:r w:rsidRPr="0008550F">
        <w:rPr>
          <w:rFonts w:ascii="Arial" w:hAnsi="Arial" w:cs="Arial"/>
        </w:rPr>
        <w:br/>
      </w:r>
    </w:p>
    <w:p w14:paraId="7C78D1FA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1.3.8. На информационных стендах размещаются следующие сведения:</w:t>
      </w:r>
      <w:r w:rsidRPr="0008550F">
        <w:rPr>
          <w:rFonts w:ascii="Arial" w:hAnsi="Arial" w:cs="Arial"/>
        </w:rPr>
        <w:br/>
      </w:r>
    </w:p>
    <w:p w14:paraId="421C66B8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выдержки из законодательных и иных нормативных правовых актов, регулирующих предоставление государственной услуги;</w:t>
      </w:r>
      <w:r w:rsidRPr="0008550F">
        <w:rPr>
          <w:rFonts w:ascii="Arial" w:hAnsi="Arial" w:cs="Arial"/>
        </w:rPr>
        <w:br/>
      </w:r>
    </w:p>
    <w:p w14:paraId="569D8745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перечень Заявителей, имеющих право на получение государственной услуги;</w:t>
      </w:r>
      <w:r w:rsidRPr="0008550F">
        <w:rPr>
          <w:rFonts w:ascii="Arial" w:hAnsi="Arial" w:cs="Arial"/>
        </w:rPr>
        <w:br/>
      </w:r>
    </w:p>
    <w:p w14:paraId="745B4784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краткое описание порядка предоставления государственной услуги;</w:t>
      </w:r>
      <w:r w:rsidRPr="0008550F">
        <w:rPr>
          <w:rFonts w:ascii="Arial" w:hAnsi="Arial" w:cs="Arial"/>
        </w:rPr>
        <w:br/>
      </w:r>
    </w:p>
    <w:p w14:paraId="6CD390E8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блок-схема порядка предоставления государственной услуги;</w:t>
      </w:r>
      <w:r w:rsidRPr="0008550F">
        <w:rPr>
          <w:rFonts w:ascii="Arial" w:hAnsi="Arial" w:cs="Arial"/>
        </w:rPr>
        <w:br/>
      </w:r>
    </w:p>
    <w:p w14:paraId="0B6AFB29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перечень документов, необходимых для предоставления государственной услуги;</w:t>
      </w:r>
      <w:r w:rsidRPr="0008550F">
        <w:rPr>
          <w:rFonts w:ascii="Arial" w:hAnsi="Arial" w:cs="Arial"/>
        </w:rPr>
        <w:br/>
      </w:r>
    </w:p>
    <w:p w14:paraId="22321682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перечень оснований для отказа в предоставлении государственной услуги;</w:t>
      </w:r>
      <w:r w:rsidRPr="0008550F">
        <w:rPr>
          <w:rFonts w:ascii="Arial" w:hAnsi="Arial" w:cs="Arial"/>
        </w:rPr>
        <w:br/>
      </w:r>
    </w:p>
    <w:p w14:paraId="76963F0F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досудебный (внесудебный) порядок обжалования решений и действий (бездействия) Комитета, предоставляющего государственную услугу, а также его должностных лиц;</w:t>
      </w:r>
      <w:r w:rsidRPr="0008550F">
        <w:rPr>
          <w:rFonts w:ascii="Arial" w:hAnsi="Arial" w:cs="Arial"/>
        </w:rPr>
        <w:br/>
      </w:r>
    </w:p>
    <w:p w14:paraId="7CFE076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график приема для консультаций о предоставлении государственной услуги, номер факса, адрес электронной почты Комитета и адрес сайта Комитета в составе портала Губернатора и Администрации Волгоградской области в сети Интернет.</w:t>
      </w:r>
      <w:r w:rsidRPr="0008550F">
        <w:rPr>
          <w:rFonts w:ascii="Arial" w:hAnsi="Arial" w:cs="Arial"/>
        </w:rPr>
        <w:br/>
      </w:r>
    </w:p>
    <w:p w14:paraId="386DE17D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Стенды, содержащие информацию о предоставлении государственной услуги, размещаются в помещении Комитета. Текст материалов, размещаемых на стендах, печатается удобным для чтения шрифтом.</w:t>
      </w:r>
      <w:r w:rsidRPr="0008550F">
        <w:rPr>
          <w:rFonts w:ascii="Arial" w:hAnsi="Arial" w:cs="Arial"/>
        </w:rPr>
        <w:br/>
      </w:r>
    </w:p>
    <w:p w14:paraId="6A705CBD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1.3.9. Процедура получения информации Заявителями.</w:t>
      </w:r>
      <w:r w:rsidRPr="0008550F">
        <w:rPr>
          <w:rFonts w:ascii="Arial" w:hAnsi="Arial" w:cs="Arial"/>
        </w:rPr>
        <w:br/>
      </w:r>
    </w:p>
    <w:p w14:paraId="73A2A0D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При личном обращении должностное лицо Комитета информирует Заявителей об условиях и правилах предоставления государственной услуги.</w:t>
      </w:r>
      <w:r w:rsidRPr="0008550F">
        <w:rPr>
          <w:rFonts w:ascii="Arial" w:hAnsi="Arial" w:cs="Arial"/>
        </w:rPr>
        <w:br/>
      </w:r>
    </w:p>
    <w:p w14:paraId="410049D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При ответах на телефонные звонки и устные обращения Заявителей должностные лица подробно и в вежливой форме информируют обратившихся по интересующим их вопросам. Ответ на телефонный звонок начинается с информации о наименовании органа, в который позвонил гражданин, фамилии, имени, отчестве и должности лица, принявшего телефонный звонок.</w:t>
      </w:r>
      <w:r w:rsidRPr="0008550F">
        <w:rPr>
          <w:rFonts w:ascii="Arial" w:hAnsi="Arial" w:cs="Arial"/>
        </w:rPr>
        <w:br/>
      </w:r>
    </w:p>
    <w:p w14:paraId="431CB35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Время консультирования по телефону не должно превышать 10 минут.</w:t>
      </w:r>
      <w:r w:rsidRPr="0008550F">
        <w:rPr>
          <w:rFonts w:ascii="Arial" w:hAnsi="Arial" w:cs="Arial"/>
        </w:rPr>
        <w:br/>
      </w:r>
    </w:p>
    <w:p w14:paraId="3F17DC7A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 xml:space="preserve">При невозможности должностного лица, принявшего звонок, самостоятельно ответить на поставленные вопросы, телефонный звонок </w:t>
      </w:r>
      <w:proofErr w:type="spellStart"/>
      <w:r w:rsidRPr="0008550F">
        <w:rPr>
          <w:rFonts w:ascii="Arial" w:hAnsi="Arial" w:cs="Arial"/>
        </w:rPr>
        <w:t>переадресуется</w:t>
      </w:r>
      <w:proofErr w:type="spellEnd"/>
      <w:r w:rsidRPr="0008550F">
        <w:rPr>
          <w:rFonts w:ascii="Arial" w:hAnsi="Arial" w:cs="Arial"/>
        </w:rPr>
        <w:t xml:space="preserve"> (переводится) на другое должностное лицо Комитета или обратившемуся сообщается телефонный номер, по которому можно получить необходимую информацию.</w:t>
      </w:r>
      <w:r w:rsidRPr="0008550F">
        <w:rPr>
          <w:rFonts w:ascii="Arial" w:hAnsi="Arial" w:cs="Arial"/>
        </w:rPr>
        <w:br/>
      </w:r>
    </w:p>
    <w:p w14:paraId="11721B0D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 xml:space="preserve">С момента приема документов для предоставления государственной услуги Заявитель имеет право на получение любых интересующих его сведений о ходе </w:t>
      </w:r>
      <w:r w:rsidRPr="0008550F">
        <w:rPr>
          <w:rFonts w:ascii="Arial" w:hAnsi="Arial" w:cs="Arial"/>
        </w:rPr>
        <w:lastRenderedPageBreak/>
        <w:t>предоставления государственной услуги при личном посещении Комитета посредством телефонной, почтовой связи или в электронной форме.</w:t>
      </w:r>
      <w:r w:rsidRPr="0008550F">
        <w:rPr>
          <w:rFonts w:ascii="Arial" w:hAnsi="Arial" w:cs="Arial"/>
        </w:rPr>
        <w:br/>
      </w:r>
    </w:p>
    <w:p w14:paraId="61847652" w14:textId="77777777" w:rsidR="0008550F" w:rsidRPr="0008550F" w:rsidRDefault="0008550F" w:rsidP="000855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50F">
        <w:rPr>
          <w:rFonts w:ascii="Arial" w:hAnsi="Arial" w:cs="Arial"/>
          <w:sz w:val="24"/>
          <w:szCs w:val="24"/>
        </w:rPr>
        <w:t>2. Стандарт предоставления государственной услуги</w:t>
      </w:r>
    </w:p>
    <w:p w14:paraId="31BC1543" w14:textId="77777777" w:rsidR="0008550F" w:rsidRPr="0008550F" w:rsidRDefault="0008550F" w:rsidP="000855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86D48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2.1. Наименование государственной услуги:</w:t>
      </w:r>
      <w:r w:rsidRPr="0008550F">
        <w:rPr>
          <w:rFonts w:ascii="Arial" w:hAnsi="Arial" w:cs="Arial"/>
        </w:rPr>
        <w:br/>
      </w:r>
    </w:p>
    <w:p w14:paraId="67D510A3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актуализация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надзору.</w:t>
      </w:r>
      <w:r w:rsidRPr="0008550F">
        <w:rPr>
          <w:rFonts w:ascii="Arial" w:hAnsi="Arial" w:cs="Arial"/>
        </w:rPr>
        <w:br/>
      </w:r>
    </w:p>
    <w:p w14:paraId="73EC20DE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2.2. Наименование органа, предоставляющего государственную услугу:</w:t>
      </w:r>
      <w:r w:rsidRPr="0008550F">
        <w:rPr>
          <w:rFonts w:ascii="Arial" w:hAnsi="Arial" w:cs="Arial"/>
        </w:rPr>
        <w:br/>
      </w:r>
    </w:p>
    <w:p w14:paraId="44B5D4D1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Комитет природных ресурсов, лесного хозяйства и экологии Волгоградской области.</w:t>
      </w:r>
      <w:r w:rsidRPr="0008550F">
        <w:rPr>
          <w:rFonts w:ascii="Arial" w:hAnsi="Arial" w:cs="Arial"/>
        </w:rPr>
        <w:br/>
      </w:r>
    </w:p>
    <w:p w14:paraId="0EB22C9F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При предоставлении государственной услуги Комитет осуществляет взаимодействие с:</w:t>
      </w:r>
      <w:r w:rsidRPr="0008550F">
        <w:rPr>
          <w:rFonts w:ascii="Arial" w:hAnsi="Arial" w:cs="Arial"/>
        </w:rPr>
        <w:br/>
      </w:r>
    </w:p>
    <w:p w14:paraId="6466894E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федеральными органами исполнительной власти;</w:t>
      </w:r>
      <w:r w:rsidRPr="0008550F">
        <w:rPr>
          <w:rFonts w:ascii="Arial" w:hAnsi="Arial" w:cs="Arial"/>
        </w:rPr>
        <w:br/>
      </w:r>
    </w:p>
    <w:p w14:paraId="4CAE625B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органами исполнительной власти Волгоградской области;</w:t>
      </w:r>
      <w:r w:rsidRPr="0008550F">
        <w:rPr>
          <w:rFonts w:ascii="Arial" w:hAnsi="Arial" w:cs="Arial"/>
        </w:rPr>
        <w:br/>
      </w:r>
    </w:p>
    <w:p w14:paraId="590021E9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органами местного самоуправления;</w:t>
      </w:r>
      <w:r w:rsidRPr="0008550F">
        <w:rPr>
          <w:rFonts w:ascii="Arial" w:hAnsi="Arial" w:cs="Arial"/>
        </w:rPr>
        <w:br/>
      </w:r>
    </w:p>
    <w:p w14:paraId="7521D436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организациями, подведомственными органам государственной власти или органам местного самоуправления.</w:t>
      </w:r>
      <w:r w:rsidRPr="0008550F">
        <w:rPr>
          <w:rFonts w:ascii="Arial" w:hAnsi="Arial" w:cs="Arial"/>
        </w:rPr>
        <w:br/>
      </w:r>
    </w:p>
    <w:p w14:paraId="2DD72364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Комитет не вправе требовать от Заявителей осуществления действий, в том числе согласований, необходимых для получения государственной услуги, связанных с обращением в иные государственные органы, органы местного самоуправления,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нормативным правовым актом Волгоградской области.</w:t>
      </w:r>
      <w:r w:rsidRPr="0008550F">
        <w:rPr>
          <w:rFonts w:ascii="Arial" w:hAnsi="Arial" w:cs="Arial"/>
        </w:rPr>
        <w:br/>
      </w:r>
    </w:p>
    <w:p w14:paraId="31756BE6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2.3. Результат предоставления государственной услуги.</w:t>
      </w:r>
      <w:r w:rsidRPr="0008550F">
        <w:rPr>
          <w:rFonts w:ascii="Arial" w:hAnsi="Arial" w:cs="Arial"/>
        </w:rPr>
        <w:br/>
      </w:r>
    </w:p>
    <w:p w14:paraId="00B935B8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Результатом предоставления государственной услуги является:</w:t>
      </w:r>
      <w:r w:rsidRPr="0008550F">
        <w:rPr>
          <w:rFonts w:ascii="Arial" w:hAnsi="Arial" w:cs="Arial"/>
        </w:rPr>
        <w:br/>
      </w:r>
    </w:p>
    <w:p w14:paraId="5C4E7B2E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 xml:space="preserve">формирование и направление заявителю в электронном виде с использованием государственной информационной системы, предназначенной для ведения государственного реестра объекта НВОС (далее - ГИС), свидетельства о постановке на государственный учет объекта НВОС (далее - свидетельство о постановке на государственный учет) по форме согласно приложению 1 к административному регламенту либо направление (выдача) </w:t>
      </w:r>
      <w:r w:rsidRPr="0008550F">
        <w:rPr>
          <w:rFonts w:ascii="Arial" w:hAnsi="Arial" w:cs="Arial"/>
        </w:rPr>
        <w:lastRenderedPageBreak/>
        <w:t>уведомления о мотивированном отказе в постановке на государственный учет;</w:t>
      </w:r>
      <w:r w:rsidRPr="0008550F">
        <w:rPr>
          <w:rFonts w:ascii="Arial" w:hAnsi="Arial" w:cs="Arial"/>
        </w:rPr>
        <w:br/>
      </w:r>
    </w:p>
    <w:p w14:paraId="49D87B6A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формирование и направление заявителю в электронном виде с использованием ГИС свидетельства об актуализации учетных сведений об объекте НВОС (далее - свидетельство об актуализации сведений) по форме согласно приложению 2 к административному регламенту либо направление (выдача) уведомления о мотивированном отказе в актуализации сведений;</w:t>
      </w:r>
      <w:r w:rsidRPr="0008550F">
        <w:rPr>
          <w:rFonts w:ascii="Arial" w:hAnsi="Arial" w:cs="Arial"/>
        </w:rPr>
        <w:br/>
      </w:r>
    </w:p>
    <w:p w14:paraId="11035F7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формирование и направление заявителю в электронном виде с использованием ГИС свидетельства о снятии с государственного учета объекта НВОС (далее - свидетельство о снятии с государственного учета) по форме согласно приложению 3 к административному регламенту либо направление (выдача) уведомления о мотивированном отказе в снятии с государственного учета.</w:t>
      </w:r>
      <w:r w:rsidRPr="0008550F">
        <w:rPr>
          <w:rFonts w:ascii="Arial" w:hAnsi="Arial" w:cs="Arial"/>
        </w:rPr>
        <w:br/>
      </w:r>
    </w:p>
    <w:p w14:paraId="4970FB91" w14:textId="77777777" w:rsidR="0008550F" w:rsidRPr="0008550F" w:rsidRDefault="0008550F" w:rsidP="0008550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8550F">
        <w:rPr>
          <w:rFonts w:ascii="Arial" w:hAnsi="Arial" w:cs="Arial"/>
          <w:sz w:val="24"/>
          <w:szCs w:val="24"/>
        </w:rPr>
        <w:t>2.4. Срок предоставления государственной услуги.</w:t>
      </w:r>
    </w:p>
    <w:p w14:paraId="0E6FC624" w14:textId="77777777" w:rsidR="0008550F" w:rsidRPr="0008550F" w:rsidRDefault="0008550F" w:rsidP="0008550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10C19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2.4.1. Срок постановки на государственный учет объекта НВОС - не более десяти дней со дня регистрации материалов Заявителя.</w:t>
      </w:r>
      <w:r w:rsidRPr="0008550F">
        <w:rPr>
          <w:rFonts w:ascii="Arial" w:hAnsi="Arial" w:cs="Arial"/>
        </w:rPr>
        <w:br/>
      </w:r>
    </w:p>
    <w:p w14:paraId="3609FDB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2.4.2. Срок актуализации учетных сведений об объекте НВОС - не более десяти рабочих дней со дня регистрации материалов Заявителя.</w:t>
      </w:r>
      <w:r w:rsidRPr="0008550F">
        <w:rPr>
          <w:rFonts w:ascii="Arial" w:hAnsi="Arial" w:cs="Arial"/>
        </w:rPr>
        <w:br/>
      </w:r>
    </w:p>
    <w:p w14:paraId="38562447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2.4.3. Срок снятия с государственного учета объекта НВОС - не более десяти рабочих дней со дня регистрации материалов Заявителя.</w:t>
      </w:r>
      <w:r w:rsidRPr="0008550F">
        <w:rPr>
          <w:rFonts w:ascii="Arial" w:hAnsi="Arial" w:cs="Arial"/>
        </w:rPr>
        <w:br/>
      </w:r>
    </w:p>
    <w:p w14:paraId="5BBA7B60" w14:textId="77777777" w:rsidR="0008550F" w:rsidRPr="0008550F" w:rsidRDefault="0008550F" w:rsidP="0008550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550F">
        <w:rPr>
          <w:rFonts w:ascii="Arial" w:hAnsi="Arial" w:cs="Arial"/>
        </w:rPr>
        <w:t>2.4.4. Срок направления (выдачи) уведомления об отказе в предоставлении государственной услуги - не более пяти рабочих дней со дня регистрации материалов Заявителя.</w:t>
      </w:r>
      <w:r w:rsidRPr="0008550F">
        <w:rPr>
          <w:rFonts w:ascii="Arial" w:hAnsi="Arial" w:cs="Arial"/>
        </w:rPr>
        <w:br/>
      </w:r>
    </w:p>
    <w:p w14:paraId="1C1C0BF0" w14:textId="77777777" w:rsidR="0008550F" w:rsidRPr="0008550F" w:rsidRDefault="0008550F" w:rsidP="000855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50F">
        <w:rPr>
          <w:rFonts w:ascii="Courier New" w:hAnsi="Courier New" w:cs="Courier New"/>
          <w:spacing w:val="-18"/>
        </w:rPr>
        <w:t xml:space="preserve">              \/                     Да \/ </w:t>
      </w:r>
    </w:p>
    <w:p w14:paraId="7B02A58A" w14:textId="77777777" w:rsidR="0008550F" w:rsidRPr="0008550F" w:rsidRDefault="0008550F" w:rsidP="000855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50F">
        <w:rPr>
          <w:rFonts w:ascii="Courier New" w:hAnsi="Courier New" w:cs="Courier New"/>
          <w:spacing w:val="-18"/>
        </w:rPr>
        <w:t>┌══════════════════════════‰   ┌════════════════════════════════‰</w:t>
      </w:r>
      <w:r w:rsidRPr="0008550F">
        <w:rPr>
          <w:rFonts w:ascii="Courier New" w:hAnsi="Courier New" w:cs="Courier New"/>
          <w:spacing w:val="-18"/>
        </w:rPr>
        <w:br/>
        <w:t>│ Ведение государственной  │   │    Подготовка и направление    │</w:t>
      </w:r>
      <w:r w:rsidRPr="0008550F">
        <w:rPr>
          <w:rFonts w:ascii="Courier New" w:hAnsi="Courier New" w:cs="Courier New"/>
          <w:spacing w:val="-18"/>
        </w:rPr>
        <w:br/>
        <w:t>│ информационной системы,  │   │Заявителю мотивированного отказа│</w:t>
      </w:r>
      <w:r w:rsidRPr="0008550F">
        <w:rPr>
          <w:rFonts w:ascii="Courier New" w:hAnsi="Courier New" w:cs="Courier New"/>
          <w:spacing w:val="-18"/>
        </w:rPr>
        <w:br/>
        <w:t>│      журнала учета       │   │    в предоставлении услуги     │</w:t>
      </w:r>
      <w:r w:rsidRPr="0008550F">
        <w:rPr>
          <w:rFonts w:ascii="Courier New" w:hAnsi="Courier New" w:cs="Courier New"/>
          <w:spacing w:val="-18"/>
        </w:rPr>
        <w:br/>
        <w:t>└══════════════════════════…   │                                │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    └════════════════════════════════…</w:t>
      </w:r>
    </w:p>
    <w:p w14:paraId="2F95978B" w14:textId="77777777" w:rsidR="0008550F" w:rsidRPr="0008550F" w:rsidRDefault="0008550F" w:rsidP="0008550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08550F">
        <w:rPr>
          <w:rFonts w:ascii="Arial" w:hAnsi="Arial" w:cs="Arial"/>
          <w:color w:val="auto"/>
        </w:rPr>
        <w:br/>
        <w:t>Блок-схема последовательности действий при исполнении административной процедуры по снятию объектов с государственного учета</w:t>
      </w:r>
    </w:p>
    <w:p w14:paraId="18E38571" w14:textId="77777777" w:rsidR="0008550F" w:rsidRPr="0008550F" w:rsidRDefault="0008550F" w:rsidP="000855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50F">
        <w:rPr>
          <w:rFonts w:ascii="Courier New" w:hAnsi="Courier New" w:cs="Courier New"/>
          <w:spacing w:val="-18"/>
        </w:rPr>
        <w:t>   ┌═══════════════════‰   ┌═════════════════════‰   ┌════════════════════‰</w:t>
      </w:r>
      <w:r w:rsidRPr="0008550F">
        <w:rPr>
          <w:rFonts w:ascii="Courier New" w:hAnsi="Courier New" w:cs="Courier New"/>
          <w:spacing w:val="-18"/>
        </w:rPr>
        <w:br/>
        <w:t>   │     ЗАЯВИТЕЛЬ     ├═</w:t>
      </w:r>
      <w:proofErr w:type="gramStart"/>
      <w:r w:rsidRPr="0008550F">
        <w:rPr>
          <w:rFonts w:ascii="Courier New" w:hAnsi="Courier New" w:cs="Courier New"/>
          <w:spacing w:val="-18"/>
        </w:rPr>
        <w:t>═&gt;│</w:t>
      </w:r>
      <w:proofErr w:type="gramEnd"/>
      <w:r w:rsidRPr="0008550F">
        <w:rPr>
          <w:rFonts w:ascii="Courier New" w:hAnsi="Courier New" w:cs="Courier New"/>
          <w:spacing w:val="-18"/>
        </w:rPr>
        <w:t>Начало предоставления├══&gt;│Прием и регистрация │</w:t>
      </w:r>
      <w:r w:rsidRPr="0008550F">
        <w:rPr>
          <w:rFonts w:ascii="Courier New" w:hAnsi="Courier New" w:cs="Courier New"/>
          <w:spacing w:val="-18"/>
        </w:rPr>
        <w:br/>
        <w:t>   └═══════════════════…   │ услуги: поступление │   │материалов Заявителя│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│в Комитет материалов │   └══════════┬═════════…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│      Заявителя      │             \/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└═════════════════════…   ┌════════════════════‰</w:t>
      </w:r>
      <w:r w:rsidRPr="0008550F">
        <w:rPr>
          <w:rFonts w:ascii="Courier New" w:hAnsi="Courier New" w:cs="Courier New"/>
          <w:spacing w:val="-18"/>
        </w:rPr>
        <w:br/>
      </w:r>
      <w:r w:rsidRPr="0008550F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               │     Назначение     │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│   ответственного   │</w:t>
      </w:r>
      <w:r w:rsidRPr="0008550F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  │ должностного </w:t>
      </w:r>
      <w:proofErr w:type="gramStart"/>
      <w:r w:rsidRPr="0008550F">
        <w:rPr>
          <w:rFonts w:ascii="Courier New" w:hAnsi="Courier New" w:cs="Courier New"/>
          <w:spacing w:val="-18"/>
        </w:rPr>
        <w:t>лица  │</w:t>
      </w:r>
      <w:proofErr w:type="gramEnd"/>
      <w:r w:rsidRPr="0008550F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│  (ответственного   │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│    исполнителя)    │</w:t>
      </w:r>
      <w:r w:rsidRPr="0008550F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  └══════════┬═════════…</w:t>
      </w:r>
    </w:p>
    <w:p w14:paraId="6B8300A3" w14:textId="77777777" w:rsidR="0008550F" w:rsidRPr="0008550F" w:rsidRDefault="0008550F" w:rsidP="000855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50F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      \/ </w:t>
      </w:r>
    </w:p>
    <w:p w14:paraId="1BBC5D16" w14:textId="77777777" w:rsidR="0008550F" w:rsidRPr="0008550F" w:rsidRDefault="0008550F" w:rsidP="000855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50F">
        <w:rPr>
          <w:rFonts w:ascii="Courier New" w:hAnsi="Courier New" w:cs="Courier New"/>
          <w:spacing w:val="-18"/>
        </w:rPr>
        <w:t>┌══════════════════════════‰   ┌═════════════════‰   ┌════════════════════‰</w:t>
      </w:r>
      <w:r w:rsidRPr="0008550F">
        <w:rPr>
          <w:rFonts w:ascii="Courier New" w:hAnsi="Courier New" w:cs="Courier New"/>
          <w:spacing w:val="-18"/>
        </w:rPr>
        <w:br/>
        <w:t>│Снятие с государственного │Нет│    Выявлены     │   │    Рассмотрение    │</w:t>
      </w:r>
      <w:r w:rsidRPr="0008550F">
        <w:rPr>
          <w:rFonts w:ascii="Courier New" w:hAnsi="Courier New" w:cs="Courier New"/>
          <w:spacing w:val="-18"/>
        </w:rPr>
        <w:br/>
        <w:t>│учета объекта НВОС в ГИС, │&lt;══┤  основания для  │&lt;══┤материалов Заявителя│</w:t>
      </w:r>
      <w:r w:rsidRPr="0008550F">
        <w:rPr>
          <w:rFonts w:ascii="Courier New" w:hAnsi="Courier New" w:cs="Courier New"/>
          <w:spacing w:val="-18"/>
        </w:rPr>
        <w:br/>
        <w:t>│формирование свидетельства│   │    отказа в     │   └════════════════════…</w:t>
      </w:r>
      <w:r w:rsidRPr="0008550F">
        <w:rPr>
          <w:rFonts w:ascii="Courier New" w:hAnsi="Courier New" w:cs="Courier New"/>
          <w:spacing w:val="-18"/>
        </w:rPr>
        <w:br/>
        <w:t>│        о снятии с        │   │ предоставлении  │</w:t>
      </w:r>
      <w:r w:rsidRPr="0008550F">
        <w:rPr>
          <w:rFonts w:ascii="Courier New" w:hAnsi="Courier New" w:cs="Courier New"/>
          <w:spacing w:val="-18"/>
        </w:rPr>
        <w:br/>
        <w:t>│  государственного учета  │   │     услуги      │</w:t>
      </w:r>
      <w:r w:rsidRPr="0008550F">
        <w:rPr>
          <w:rFonts w:ascii="Courier New" w:hAnsi="Courier New" w:cs="Courier New"/>
          <w:spacing w:val="-18"/>
        </w:rPr>
        <w:br/>
        <w:t>└══════════════════════════…   └══════════┬══════…</w:t>
      </w:r>
      <w:r w:rsidRPr="0008550F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Да \/ </w:t>
      </w:r>
    </w:p>
    <w:p w14:paraId="244BCFD0" w14:textId="77777777" w:rsidR="0008550F" w:rsidRPr="0008550F" w:rsidRDefault="0008550F" w:rsidP="0008550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8550F">
        <w:rPr>
          <w:rFonts w:ascii="Courier New" w:hAnsi="Courier New" w:cs="Courier New"/>
          <w:spacing w:val="-18"/>
        </w:rPr>
        <w:t>┌══════════════════════════‰   ┌════════════════════════════════‰</w:t>
      </w:r>
      <w:r w:rsidRPr="0008550F">
        <w:rPr>
          <w:rFonts w:ascii="Courier New" w:hAnsi="Courier New" w:cs="Courier New"/>
          <w:spacing w:val="-18"/>
        </w:rPr>
        <w:br/>
        <w:t>│ Ведение государственной  │   │    Подготовка и направление    │</w:t>
      </w:r>
      <w:r w:rsidRPr="0008550F">
        <w:rPr>
          <w:rFonts w:ascii="Courier New" w:hAnsi="Courier New" w:cs="Courier New"/>
          <w:spacing w:val="-18"/>
        </w:rPr>
        <w:br/>
        <w:t>│ информационной системы,  │   │Заявителю мотивированного отказа│</w:t>
      </w:r>
      <w:r w:rsidRPr="0008550F">
        <w:rPr>
          <w:rFonts w:ascii="Courier New" w:hAnsi="Courier New" w:cs="Courier New"/>
          <w:spacing w:val="-18"/>
        </w:rPr>
        <w:br/>
        <w:t>│      журнала учета       │   │    в предоставлении услуги     │</w:t>
      </w:r>
      <w:r w:rsidRPr="0008550F">
        <w:rPr>
          <w:rFonts w:ascii="Courier New" w:hAnsi="Courier New" w:cs="Courier New"/>
          <w:spacing w:val="-18"/>
        </w:rPr>
        <w:br/>
        <w:t>└══════════════════════════…   └════════════════════════════════…</w:t>
      </w:r>
    </w:p>
    <w:p w14:paraId="0B702898" w14:textId="77777777" w:rsidR="0008550F" w:rsidRPr="0008550F" w:rsidRDefault="0008550F" w:rsidP="0008550F"/>
    <w:p w14:paraId="2B2DF724" w14:textId="77777777" w:rsidR="00BF4088" w:rsidRPr="0008550F" w:rsidRDefault="00BF408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550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855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855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550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855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55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8550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085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85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85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