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871630" w14:textId="77777777" w:rsidR="00D60112" w:rsidRPr="00D60112" w:rsidRDefault="00D60112" w:rsidP="00D60112">
      <w:pPr>
        <w:textAlignment w:val="baseline"/>
        <w:rPr>
          <w:rFonts w:ascii="Arial" w:eastAsia="Calibri" w:hAnsi="Arial" w:cs="Arial"/>
          <w:sz w:val="20"/>
          <w:szCs w:val="20"/>
        </w:rPr>
      </w:pPr>
      <w:r w:rsidRPr="00D60112">
        <w:rPr>
          <w:rFonts w:ascii="Arial" w:eastAsia="Calibri" w:hAnsi="Arial" w:cs="Arial"/>
          <w:sz w:val="23"/>
          <w:szCs w:val="23"/>
        </w:rPr>
        <w:t> </w:t>
      </w:r>
    </w:p>
    <w:p w14:paraId="046B07C8" w14:textId="77777777" w:rsidR="00D60112" w:rsidRPr="00D60112" w:rsidRDefault="00D60112" w:rsidP="00D60112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ЭКОЛОГИИ И ПРИРОДНЫХ РЕСУРСОВ РЕСПУБЛИКИ КРЫМ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декабря 2016 года N 2735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ландшафтно-рекреационном парке регионального значения Республики Крым "Научный"</w:t>
      </w:r>
    </w:p>
    <w:p w14:paraId="19163D0E" w14:textId="77777777" w:rsidR="00D60112" w:rsidRPr="00D60112" w:rsidRDefault="00D60112" w:rsidP="00D6011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декабря 2020 года)</w:t>
      </w:r>
    </w:p>
    <w:p w14:paraId="0530FAD0" w14:textId="77777777" w:rsidR="00D60112" w:rsidRPr="00D60112" w:rsidRDefault="00D60112" w:rsidP="00D6011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14.11.2018 N 2393, от 03.07.2020 N 868, от 30.12.2020 N 1994)</w:t>
      </w:r>
    </w:p>
    <w:p w14:paraId="43129DEF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19F4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5, 18, 19 Закона Республики Крым "Об особо охраняемых природных территориях Республики Крым" от 10 ноября 2014 года N 5-ЗРК/2014,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8759B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49D17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ландшафтно-рекреационном парке регионального значения Республики Крым "Научный".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B56C4" w14:textId="77777777" w:rsidR="00D60112" w:rsidRPr="00D60112" w:rsidRDefault="00D60112" w:rsidP="00D6011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709C8E1E" w14:textId="77777777" w:rsidR="00D60112" w:rsidRPr="00D60112" w:rsidRDefault="00D60112" w:rsidP="00D6011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30.12.2016 N 2735</w:t>
      </w:r>
    </w:p>
    <w:p w14:paraId="41050AD6" w14:textId="77777777" w:rsidR="00D60112" w:rsidRPr="00D60112" w:rsidRDefault="00D60112" w:rsidP="00D6011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ЛАНДШАФТНО-РЕКРЕАЦИОННОМ ПАРКЕ РЕГИОНАЛЬНОГО ЗНАЧЕНИЯ РЕСПУБЛИКИ КРЫМ "НАУЧНЫЙ"</w:t>
      </w:r>
    </w:p>
    <w:p w14:paraId="797D89FB" w14:textId="77777777" w:rsidR="00D60112" w:rsidRPr="00D60112" w:rsidRDefault="00D60112" w:rsidP="00D6011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868, от 30.12.2020 N 1994)</w:t>
      </w:r>
    </w:p>
    <w:p w14:paraId="60236502" w14:textId="77777777" w:rsidR="00D60112" w:rsidRPr="00D60112" w:rsidRDefault="00D60112" w:rsidP="00D6011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8E6DD43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31D84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1.1. Ландшафтно-рекреационный парк регионального значения Республики Крым "Научный" (далее - Парк) в соответствии с распоряжением Совета министров Республики Крым от 05.02.2015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04A69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388D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5931F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9DF22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1F124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CF174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оказание рекреационных услуг и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"Бахчисарайское лесное хозяйство" (далее - Учреждение).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7E740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F629C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Осуществление деятельности на территории Парка, не противоречащей режиму особой охраны территории Парка,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Парка, установленному настоящим Положением, Учреждение отказывает в согласовании.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6C4C7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7D26B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1.5. Парк образован без изъятия земельных участков у их правообладателей.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041B0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4EFA8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AB71A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F4DB1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1.6. Общая площадь Парка составляет 965 га.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452B3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556DF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28B8B" w14:textId="77777777" w:rsidR="00D60112" w:rsidRPr="00D60112" w:rsidRDefault="00D60112" w:rsidP="00D6011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68F027DD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6375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в пределах Внутренней гряды Крымских гор у </w:t>
      </w:r>
      <w:proofErr w:type="spell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Научный муниципального образования Бахчисарайский район Республики Крым и включает несколько плоских вершин водораздела между реками </w:t>
      </w:r>
      <w:proofErr w:type="spell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Бодрак</w:t>
      </w:r>
      <w:proofErr w:type="spell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Кача</w:t>
      </w:r>
      <w:proofErr w:type="spell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высотой около 600 м.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67162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86F7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Территория Парка вытянута с юго-запада на восток на </w:t>
      </w:r>
      <w:proofErr w:type="gram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2 - 3</w:t>
      </w:r>
      <w:proofErr w:type="gram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км, а с юга на север - на 2 - 2,5 км, в нее входят сильно расчлененные облесенные хребты и балки. С северо-западной стороны граница территории Парка проходит вдоль бровки водораздела и прилегает к границам </w:t>
      </w:r>
      <w:proofErr w:type="spell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Научный.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981F8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C019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проведении лесоустройства.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64A30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8D3B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2.3. Границы Парка представлены в приложении 1 к настоящему Положению.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F5A91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237F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2.4. Сведения о характерных точках границ Парка представлены в приложении 2 к настоящему Положению.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A60B7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D1FB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2.5. Границы функциональных зон Парка и сведения о характерных точках функциональных зон представлены в приложениях 3, 4 к настоящему Положению.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6F4D8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BC707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2.6.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F391A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E60F3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2.7. Сведения о границах Парка внесены в Единый государственный реестр недвижимости (учетный номер 90.01.2.37).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A478E" w14:textId="77777777" w:rsidR="00D60112" w:rsidRPr="00D60112" w:rsidRDefault="00D60112" w:rsidP="00D6011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64180766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0B4C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3.1. Парк является природоохранным рекреационным объектом регионального значения, который создан в целях сохранения в природном состоянии уникальных природных комплексов и объектов, а также обеспечения условий для организованного отдыха населения.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46FF7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8349F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75BBA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6CF9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сохранение ценных природных комплексов и объектов;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72966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C21D2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и рекреационной инфраструктуры в природных условиях с соблюдением режима охраны заповедных природных комплексов и объектов;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A4132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3CEB8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содействие экологическому просвещению населения.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E1B20" w14:textId="77777777" w:rsidR="00D60112" w:rsidRPr="00D60112" w:rsidRDefault="00D60112" w:rsidP="00D6011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011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52936086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AD153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4.1. На территории Парка запрещается любая деятельность, которая может нанести ущерб природным комплексам и объектам растительного и животного 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мира и которая противоречит его целям и задачам, в том числе: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D612E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5D74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0E07E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0F481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0AB37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53937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3) загрязнение и засорение территории Парка;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0E3D4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0DE6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123EF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C593B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недрами, за исключением использования подземных вод и родникового стока на территории Парка, при отсутствии негативного влияния на природные комплексы и объекты Парка и наличии разрешительных документов в соответствии с законодательством Российской Федерации;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826FA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C34B1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E250C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90006B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CF884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6AC28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8)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749F4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D042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9) движение и стоянка по территории Парка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исполнением </w:t>
      </w:r>
      <w:proofErr w:type="spell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соглашений, заключенных в отношении охотничьих угодий), за исключением их движения по дорогам общего пользования и стоянки автотранспорта в специально 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предусмотренных и оборудованных для этих целей местах;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56FA9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98D46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 за пределами специально предусмотренных для этих целей мест;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D78F7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680F5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травянистой растительности;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E200E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085E4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(за исключением мероприятий по предупреждению и ограничению распространения пожаров и других стихийных бедствий);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D3646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7E8FC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13) заготовка и сбор </w:t>
      </w:r>
      <w:proofErr w:type="spellStart"/>
      <w:r w:rsidRPr="00D60112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 лесных пищевых ресурсов и дикорастущих растений, кроме сбора для научных целей в установленном порядке;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1D5F3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9B347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14) уничтожение, добыча и отлов объектов животного мира, за исключением случаев, предусмотренных настоящим Положением;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F8920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C84C3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E1BA9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7EEBF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16) обустройство загонов и птичников, прогон (проход) и выпас сельскохозяйственных животных;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EF2BF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36FAA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17) проведение промысловой охоты;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FA446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DF143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 (за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Положением);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D7D64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04E75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 xml:space="preserve">19) нахождение с метательным оружием, капканами и другими орудиями охоты, а также с продукцией добывания объектов животного мира без 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соответствующих разрешений, предусмотренных действующим законодательством Российской Федерации и Республики Крым;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E8BEA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A4655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20) нахождение с собаками охотничьих пород (за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 и случаев, предусмотренных настоящим Положением);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8F8CE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DCD14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21) нагонка и натаска собак;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154BA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C42F3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22) нанесение самовольных надписей и знаков;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16D3E" w14:textId="77777777" w:rsidR="00D60112" w:rsidRPr="00D60112" w:rsidRDefault="00D60112" w:rsidP="00D6011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8E539" w14:textId="77777777" w:rsidR="00D60112" w:rsidRPr="00D60112" w:rsidRDefault="00D60112" w:rsidP="00D6011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0112">
        <w:rPr>
          <w:rFonts w:ascii="Arial" w:eastAsia="Times New Roman" w:hAnsi="Arial" w:cs="Arial"/>
          <w:sz w:val="24"/>
          <w:szCs w:val="24"/>
          <w:lang w:eastAsia="ru-RU"/>
        </w:rPr>
        <w:t>23) проведение в пределах Парка археологических исследований, сбор и вывоз предметов, имеющих историко-культурную ценность, без согласования в установленном законодательством порядке;</w:t>
      </w:r>
      <w:r w:rsidRPr="00D6011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EA5A8" w14:textId="77777777" w:rsidR="00D60112" w:rsidRPr="00D60112" w:rsidRDefault="00D60112" w:rsidP="00D60112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D60112">
        <w:rPr>
          <w:rFonts w:ascii="Arial" w:eastAsia="Times New Roman" w:hAnsi="Arial" w:cs="Arial"/>
          <w:b/>
          <w:bCs/>
          <w:i/>
          <w:iCs/>
        </w:rPr>
        <w:br/>
      </w:r>
      <w:r w:rsidRPr="00D60112">
        <w:rPr>
          <w:rFonts w:ascii="Arial" w:eastAsia="Times New Roman" w:hAnsi="Arial" w:cs="Arial"/>
          <w:b/>
          <w:bCs/>
          <w:i/>
          <w:iCs/>
        </w:rPr>
        <w:br/>
        <w:t>Зона стационарной рекреации</w:t>
      </w:r>
      <w:r w:rsidRPr="00D60112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D60112" w:rsidRPr="00D60112" w14:paraId="0A1C9A55" w14:textId="77777777" w:rsidTr="00D60112">
        <w:trPr>
          <w:trHeight w:val="15"/>
        </w:trPr>
        <w:tc>
          <w:tcPr>
            <w:tcW w:w="2033" w:type="dxa"/>
            <w:hideMark/>
          </w:tcPr>
          <w:p w14:paraId="1195F1BB" w14:textId="77777777" w:rsidR="00D60112" w:rsidRPr="00D60112" w:rsidRDefault="00D60112" w:rsidP="00D60112">
            <w:pPr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4067424A" w14:textId="77777777" w:rsidR="00D60112" w:rsidRPr="00D60112" w:rsidRDefault="00D60112" w:rsidP="00D6011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466E2EE" w14:textId="77777777" w:rsidR="00D60112" w:rsidRPr="00D60112" w:rsidRDefault="00D60112" w:rsidP="00D6011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60112" w:rsidRPr="00D60112" w14:paraId="4B12E05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688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C42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</w:tr>
      <w:tr w:rsidR="00D60112" w:rsidRPr="00D60112" w14:paraId="74641FCB" w14:textId="77777777" w:rsidTr="00D60112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F001" w14:textId="77777777" w:rsidR="00D60112" w:rsidRPr="00D60112" w:rsidRDefault="00D60112" w:rsidP="00D6011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343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459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60112" w:rsidRPr="00D60112" w14:paraId="2DB05972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B79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033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4946435.20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A1D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5183819.70</w:t>
            </w:r>
          </w:p>
        </w:tc>
      </w:tr>
      <w:tr w:rsidR="00D60112" w:rsidRPr="00D60112" w14:paraId="01A3B2C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47E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1CF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4946411.52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658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5183642.63</w:t>
            </w:r>
          </w:p>
        </w:tc>
      </w:tr>
      <w:tr w:rsidR="00D60112" w:rsidRPr="00D60112" w14:paraId="3173164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67D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AF9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4946684.25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55A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5183606.91</w:t>
            </w:r>
          </w:p>
        </w:tc>
      </w:tr>
      <w:tr w:rsidR="00D60112" w:rsidRPr="00D60112" w14:paraId="1B4FB6A6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77C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080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4946703.05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BC3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5183761.13</w:t>
            </w:r>
          </w:p>
        </w:tc>
      </w:tr>
      <w:tr w:rsidR="00D60112" w:rsidRPr="00D60112" w14:paraId="2125E5F2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B83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4C3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4946468.11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5D8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5183844.06</w:t>
            </w:r>
          </w:p>
        </w:tc>
      </w:tr>
      <w:tr w:rsidR="00D60112" w:rsidRPr="00D60112" w14:paraId="0B2E329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344D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5A4D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4946435.20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45D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5183819.70</w:t>
            </w:r>
          </w:p>
        </w:tc>
      </w:tr>
    </w:tbl>
    <w:p w14:paraId="06583490" w14:textId="77777777" w:rsidR="00D60112" w:rsidRPr="00D60112" w:rsidRDefault="00D60112" w:rsidP="00D60112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D60112">
        <w:rPr>
          <w:rFonts w:ascii="Arial" w:eastAsia="Times New Roman" w:hAnsi="Arial" w:cs="Arial"/>
          <w:b/>
          <w:bCs/>
          <w:i/>
          <w:iCs/>
        </w:rPr>
        <w:br/>
      </w:r>
      <w:r w:rsidRPr="00D60112">
        <w:rPr>
          <w:rFonts w:ascii="Arial" w:eastAsia="Times New Roman" w:hAnsi="Arial" w:cs="Arial"/>
          <w:b/>
          <w:bCs/>
          <w:i/>
          <w:iCs/>
        </w:rPr>
        <w:br/>
        <w:t>Хозяйственная зона. Участок N 1</w:t>
      </w:r>
      <w:r w:rsidRPr="00D60112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D60112" w:rsidRPr="00D60112" w14:paraId="66B4B207" w14:textId="77777777" w:rsidTr="00D60112">
        <w:trPr>
          <w:trHeight w:val="15"/>
        </w:trPr>
        <w:tc>
          <w:tcPr>
            <w:tcW w:w="2033" w:type="dxa"/>
            <w:hideMark/>
          </w:tcPr>
          <w:p w14:paraId="00E51A09" w14:textId="77777777" w:rsidR="00D60112" w:rsidRPr="00D60112" w:rsidRDefault="00D60112" w:rsidP="00D60112">
            <w:pPr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702474B4" w14:textId="77777777" w:rsidR="00D60112" w:rsidRPr="00D60112" w:rsidRDefault="00D60112" w:rsidP="00D6011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19E0864" w14:textId="77777777" w:rsidR="00D60112" w:rsidRPr="00D60112" w:rsidRDefault="00D60112" w:rsidP="00D6011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60112" w:rsidRPr="00D60112" w14:paraId="376CC998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9E3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995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</w:tr>
      <w:tr w:rsidR="00D60112" w:rsidRPr="00D60112" w14:paraId="06079E65" w14:textId="77777777" w:rsidTr="00D60112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9306" w14:textId="77777777" w:rsidR="00D60112" w:rsidRPr="00D60112" w:rsidRDefault="00D60112" w:rsidP="00D6011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3FF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F16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60112" w:rsidRPr="00D60112" w14:paraId="0D84DB2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3A3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52A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4946348.09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C87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5183104.88</w:t>
            </w:r>
          </w:p>
        </w:tc>
      </w:tr>
      <w:tr w:rsidR="00D60112" w:rsidRPr="00D60112" w14:paraId="2952D1E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DB3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713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4946315.04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546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5183088.43</w:t>
            </w:r>
          </w:p>
        </w:tc>
      </w:tr>
      <w:tr w:rsidR="00D60112" w:rsidRPr="00D60112" w14:paraId="52C1445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8CB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F795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4946237.97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BF5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5183047.41</w:t>
            </w:r>
          </w:p>
        </w:tc>
      </w:tr>
      <w:tr w:rsidR="00D60112" w:rsidRPr="00D60112" w14:paraId="60157594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B29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F0D0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4946204.63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614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5183046.80</w:t>
            </w:r>
          </w:p>
        </w:tc>
      </w:tr>
      <w:tr w:rsidR="00D60112" w:rsidRPr="00D60112" w14:paraId="572ADC99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87D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B54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4946148.93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1AA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5183036.26</w:t>
            </w:r>
          </w:p>
        </w:tc>
      </w:tr>
      <w:tr w:rsidR="00D60112" w:rsidRPr="00D60112" w14:paraId="50DB164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C8B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632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4946037.80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A19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5183051.70</w:t>
            </w:r>
          </w:p>
        </w:tc>
      </w:tr>
      <w:tr w:rsidR="00D60112" w:rsidRPr="00D60112" w14:paraId="51E91D8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41A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11B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4946004.46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762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5183051.09</w:t>
            </w:r>
          </w:p>
        </w:tc>
      </w:tr>
      <w:tr w:rsidR="00D60112" w:rsidRPr="00D60112" w14:paraId="2B3D9E1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5A1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73E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4945905.02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6AD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5183017.59</w:t>
            </w:r>
          </w:p>
        </w:tc>
      </w:tr>
      <w:tr w:rsidR="00D60112" w:rsidRPr="00D60112" w14:paraId="4FC93398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44E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3C9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4945671.80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460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5183005.43</w:t>
            </w:r>
          </w:p>
        </w:tc>
      </w:tr>
      <w:tr w:rsidR="00D60112" w:rsidRPr="00D60112" w14:paraId="6BBED104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240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601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4945678.89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BD8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5182589.79</w:t>
            </w:r>
          </w:p>
        </w:tc>
      </w:tr>
      <w:tr w:rsidR="00D60112" w:rsidRPr="00D60112" w14:paraId="4F862F40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7DF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3BC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4945723.74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335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5182594.23</w:t>
            </w:r>
          </w:p>
        </w:tc>
      </w:tr>
      <w:tr w:rsidR="00D60112" w:rsidRPr="00D60112" w14:paraId="64CC7642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8F4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84C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4945768.19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DFA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5182595.04</w:t>
            </w:r>
          </w:p>
        </w:tc>
      </w:tr>
      <w:tr w:rsidR="00D60112" w:rsidRPr="00D60112" w14:paraId="7C58C1F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C07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135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4945790.71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758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5182579.60</w:t>
            </w:r>
          </w:p>
        </w:tc>
      </w:tr>
      <w:tr w:rsidR="00D60112" w:rsidRPr="00D60112" w14:paraId="31CA265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6BE8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52A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4945769.20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7B6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5182539.58</w:t>
            </w:r>
          </w:p>
        </w:tc>
      </w:tr>
      <w:tr w:rsidR="00D60112" w:rsidRPr="00D60112" w14:paraId="55588EF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9E4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553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4945737.02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256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5182475.59</w:t>
            </w:r>
          </w:p>
        </w:tc>
      </w:tr>
      <w:tr w:rsidR="00D60112" w:rsidRPr="00D60112" w14:paraId="1865D4D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8C2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756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4945737.46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250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5182451.82</w:t>
            </w:r>
          </w:p>
        </w:tc>
      </w:tr>
      <w:tr w:rsidR="00D60112" w:rsidRPr="00D60112" w14:paraId="7639636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03C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EFC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4945761.13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F3F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5182372.99</w:t>
            </w:r>
          </w:p>
        </w:tc>
      </w:tr>
      <w:tr w:rsidR="00D60112" w:rsidRPr="00D60112" w14:paraId="560A129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541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B36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4945761.42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57B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5182357.15</w:t>
            </w:r>
          </w:p>
        </w:tc>
      </w:tr>
      <w:tr w:rsidR="00D60112" w:rsidRPr="00D60112" w14:paraId="64B6D17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435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2C5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4945750.74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D79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5182333.17</w:t>
            </w:r>
          </w:p>
        </w:tc>
      </w:tr>
      <w:tr w:rsidR="00D60112" w:rsidRPr="00D60112" w14:paraId="42A74FF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BE5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8EE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4945728.66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6E8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5182324.84</w:t>
            </w:r>
          </w:p>
        </w:tc>
      </w:tr>
      <w:tr w:rsidR="00D60112" w:rsidRPr="00D60112" w14:paraId="1C9CC96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9A8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518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4945695.32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DCF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5182324.24</w:t>
            </w:r>
          </w:p>
        </w:tc>
      </w:tr>
      <w:tr w:rsidR="00D60112" w:rsidRPr="00D60112" w14:paraId="2F6CEE4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F7F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C6B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4945661.69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9B0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5182339.47</w:t>
            </w:r>
          </w:p>
        </w:tc>
      </w:tr>
      <w:tr w:rsidR="00D60112" w:rsidRPr="00D60112" w14:paraId="5502A7DA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031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AAF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4945594.58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0AF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5182362.03</w:t>
            </w:r>
          </w:p>
        </w:tc>
      </w:tr>
      <w:tr w:rsidR="00D60112" w:rsidRPr="00D60112" w14:paraId="50ED238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2A0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A54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4945461.52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D1B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5182343.74</w:t>
            </w:r>
          </w:p>
        </w:tc>
      </w:tr>
      <w:tr w:rsidR="00D60112" w:rsidRPr="00D60112" w14:paraId="63E6DB4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D78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20D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4945384.60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FCC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5182294.78</w:t>
            </w:r>
          </w:p>
        </w:tc>
      </w:tr>
      <w:tr w:rsidR="00D60112" w:rsidRPr="00D60112" w14:paraId="687C764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C24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3B0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4945318.94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B90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5182238.10</w:t>
            </w:r>
          </w:p>
        </w:tc>
      </w:tr>
      <w:tr w:rsidR="00D60112" w:rsidRPr="00D60112" w14:paraId="1207924D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136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243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4945197.42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5A7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5182196.25</w:t>
            </w:r>
          </w:p>
        </w:tc>
      </w:tr>
      <w:tr w:rsidR="00D60112" w:rsidRPr="00D60112" w14:paraId="2E7185D3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4C3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D02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4945010.68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062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5182073.93</w:t>
            </w:r>
          </w:p>
        </w:tc>
      </w:tr>
      <w:tr w:rsidR="00D60112" w:rsidRPr="00D60112" w14:paraId="7241C1EA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C03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487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4944833.60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7C5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5182031.06</w:t>
            </w:r>
          </w:p>
        </w:tc>
      </w:tr>
      <w:tr w:rsidR="00D60112" w:rsidRPr="00D60112" w14:paraId="08103E2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2EC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9E5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4944666.77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E24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5182035.93</w:t>
            </w:r>
          </w:p>
        </w:tc>
      </w:tr>
      <w:tr w:rsidR="00D60112" w:rsidRPr="00D60112" w14:paraId="6DF8A93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CDF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539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4944517.96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AFB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5182065.37</w:t>
            </w:r>
          </w:p>
        </w:tc>
      </w:tr>
      <w:tr w:rsidR="00D60112" w:rsidRPr="00D60112" w14:paraId="6B24935D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A99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8EE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4944531.86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CCD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5181974.61</w:t>
            </w:r>
          </w:p>
        </w:tc>
      </w:tr>
      <w:tr w:rsidR="00D60112" w:rsidRPr="00D60112" w14:paraId="7A8CE6CA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596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F58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4944885.60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BEF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5181853.53</w:t>
            </w:r>
          </w:p>
        </w:tc>
      </w:tr>
      <w:tr w:rsidR="00D60112" w:rsidRPr="00D60112" w14:paraId="53746DA6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C42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CDE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4944960.72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160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5181789.47</w:t>
            </w:r>
          </w:p>
        </w:tc>
      </w:tr>
      <w:tr w:rsidR="00D60112" w:rsidRPr="00D60112" w14:paraId="3F1A6CB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685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FF8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4944995.72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34F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5181563.92</w:t>
            </w:r>
          </w:p>
        </w:tc>
      </w:tr>
      <w:tr w:rsidR="00D60112" w:rsidRPr="00D60112" w14:paraId="52D0A39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286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F0A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4945273.78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0C9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5181448.10</w:t>
            </w:r>
          </w:p>
        </w:tc>
      </w:tr>
      <w:tr w:rsidR="00D60112" w:rsidRPr="00D60112" w14:paraId="1199BEA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FAC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935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4945470.71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2B6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5181690.29</w:t>
            </w:r>
          </w:p>
        </w:tc>
      </w:tr>
      <w:tr w:rsidR="00D60112" w:rsidRPr="00D60112" w14:paraId="70636546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EBA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0BE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4945637.59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A90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5181962.61</w:t>
            </w:r>
          </w:p>
        </w:tc>
      </w:tr>
      <w:tr w:rsidR="00D60112" w:rsidRPr="00D60112" w14:paraId="74991B68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2D6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D0A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4945746.09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05B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5182119.48</w:t>
            </w:r>
          </w:p>
        </w:tc>
      </w:tr>
      <w:tr w:rsidR="00D60112" w:rsidRPr="00D60112" w14:paraId="0876F03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694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C1D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4945896.51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768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5182378.75</w:t>
            </w:r>
          </w:p>
        </w:tc>
      </w:tr>
      <w:tr w:rsidR="00D60112" w:rsidRPr="00D60112" w14:paraId="6962696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D83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3BC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4945923.65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0E1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5182440.50</w:t>
            </w:r>
          </w:p>
        </w:tc>
      </w:tr>
      <w:tr w:rsidR="00D60112" w:rsidRPr="00D60112" w14:paraId="40536653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3973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4B2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4945953.36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157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5182473.18</w:t>
            </w:r>
          </w:p>
        </w:tc>
      </w:tr>
      <w:tr w:rsidR="00D60112" w:rsidRPr="00D60112" w14:paraId="1569C7FD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4DC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8E8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4946168.50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E82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5182777.33</w:t>
            </w:r>
          </w:p>
        </w:tc>
      </w:tr>
      <w:tr w:rsidR="00D60112" w:rsidRPr="00D60112" w14:paraId="7607E9B2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ECE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67E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4946181.91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EB0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5182797.28</w:t>
            </w:r>
          </w:p>
        </w:tc>
      </w:tr>
      <w:tr w:rsidR="00D60112" w:rsidRPr="00D60112" w14:paraId="2C89BBC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56A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7B1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4946300.86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130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5182777.35</w:t>
            </w:r>
          </w:p>
        </w:tc>
      </w:tr>
      <w:tr w:rsidR="00D60112" w:rsidRPr="00D60112" w14:paraId="771B61D9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9EC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58E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4946359.38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B3B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5182843.51</w:t>
            </w:r>
          </w:p>
        </w:tc>
      </w:tr>
      <w:tr w:rsidR="00D60112" w:rsidRPr="00D60112" w14:paraId="66B689B6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B11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023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4946425.25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EF9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5182883.09</w:t>
            </w:r>
          </w:p>
        </w:tc>
      </w:tr>
      <w:tr w:rsidR="00D60112" w:rsidRPr="00D60112" w14:paraId="50EE399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EFC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4A0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4946610.18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C27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5182869.71</w:t>
            </w:r>
          </w:p>
        </w:tc>
      </w:tr>
      <w:tr w:rsidR="00D60112" w:rsidRPr="00D60112" w14:paraId="23CCD56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F2D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7A5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4946700.82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8A6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5182857.97</w:t>
            </w:r>
          </w:p>
        </w:tc>
      </w:tr>
      <w:tr w:rsidR="00D60112" w:rsidRPr="00D60112" w14:paraId="02E78774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BD6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9CC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4946749.34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D33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5182882.64</w:t>
            </w:r>
          </w:p>
        </w:tc>
      </w:tr>
      <w:tr w:rsidR="00D60112" w:rsidRPr="00D60112" w14:paraId="11B1FCBE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0F8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BC8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4946829.34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96D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5183011.63</w:t>
            </w:r>
          </w:p>
        </w:tc>
      </w:tr>
      <w:tr w:rsidR="00D60112" w:rsidRPr="00D60112" w14:paraId="42BD9CE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CCC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D51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4946983.54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01D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5183009.90</w:t>
            </w:r>
          </w:p>
        </w:tc>
      </w:tr>
      <w:tr w:rsidR="00D60112" w:rsidRPr="00D60112" w14:paraId="309FE0B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D61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E75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4947019.22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4E2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5183026.48</w:t>
            </w:r>
          </w:p>
        </w:tc>
      </w:tr>
      <w:tr w:rsidR="00D60112" w:rsidRPr="00D60112" w14:paraId="4531309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A41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2D5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4947068.59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448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5183095.38</w:t>
            </w:r>
          </w:p>
        </w:tc>
      </w:tr>
      <w:tr w:rsidR="00D60112" w:rsidRPr="00D60112" w14:paraId="50C793E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A4C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990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4947101.52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50A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5183122.04</w:t>
            </w:r>
          </w:p>
        </w:tc>
      </w:tr>
      <w:tr w:rsidR="00D60112" w:rsidRPr="00D60112" w14:paraId="060422C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9CC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1C1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4947145.74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438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5183109.21</w:t>
            </w:r>
          </w:p>
        </w:tc>
      </w:tr>
      <w:tr w:rsidR="00D60112" w:rsidRPr="00D60112" w14:paraId="2963381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0CF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660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4947165.70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211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5183171.04</w:t>
            </w:r>
          </w:p>
        </w:tc>
      </w:tr>
      <w:tr w:rsidR="00D60112" w:rsidRPr="00D60112" w14:paraId="6F3F32E0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B88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9A9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4947167.84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7FF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5183183.53</w:t>
            </w:r>
          </w:p>
        </w:tc>
      </w:tr>
      <w:tr w:rsidR="00D60112" w:rsidRPr="00D60112" w14:paraId="2469842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A20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BAB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4946845.00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CB1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5183288.23</w:t>
            </w:r>
          </w:p>
        </w:tc>
      </w:tr>
      <w:tr w:rsidR="00D60112" w:rsidRPr="00D60112" w14:paraId="1A31B648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BE2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BC8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4946545.67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94B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5183243.19</w:t>
            </w:r>
          </w:p>
        </w:tc>
      </w:tr>
      <w:tr w:rsidR="00D60112" w:rsidRPr="00D60112" w14:paraId="4CAF87D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B4A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7C5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4946348.09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808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5183104.88</w:t>
            </w:r>
          </w:p>
        </w:tc>
      </w:tr>
    </w:tbl>
    <w:p w14:paraId="04FBF1E5" w14:textId="77777777" w:rsidR="00D60112" w:rsidRPr="00D60112" w:rsidRDefault="00D60112" w:rsidP="00D60112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D60112">
        <w:rPr>
          <w:rFonts w:ascii="Arial" w:eastAsia="Times New Roman" w:hAnsi="Arial" w:cs="Arial"/>
          <w:b/>
          <w:bCs/>
          <w:i/>
          <w:iCs/>
        </w:rPr>
        <w:br/>
      </w:r>
      <w:r w:rsidRPr="00D60112">
        <w:rPr>
          <w:rFonts w:ascii="Arial" w:eastAsia="Times New Roman" w:hAnsi="Arial" w:cs="Arial"/>
          <w:b/>
          <w:bCs/>
          <w:i/>
          <w:iCs/>
        </w:rPr>
        <w:br/>
        <w:t>Хозяйственная зона. Участок N 2</w:t>
      </w:r>
      <w:r w:rsidRPr="00D60112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D60112" w:rsidRPr="00D60112" w14:paraId="16D33CF5" w14:textId="77777777" w:rsidTr="00D60112">
        <w:trPr>
          <w:trHeight w:val="15"/>
        </w:trPr>
        <w:tc>
          <w:tcPr>
            <w:tcW w:w="2033" w:type="dxa"/>
            <w:hideMark/>
          </w:tcPr>
          <w:p w14:paraId="507B920B" w14:textId="77777777" w:rsidR="00D60112" w:rsidRPr="00D60112" w:rsidRDefault="00D60112" w:rsidP="00D60112">
            <w:pPr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2F9E7E26" w14:textId="77777777" w:rsidR="00D60112" w:rsidRPr="00D60112" w:rsidRDefault="00D60112" w:rsidP="00D6011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E5A3C96" w14:textId="77777777" w:rsidR="00D60112" w:rsidRPr="00D60112" w:rsidRDefault="00D60112" w:rsidP="00D6011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60112" w:rsidRPr="00D60112" w14:paraId="35C45C9C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3D3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92B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</w:tr>
      <w:tr w:rsidR="00D60112" w:rsidRPr="00D60112" w14:paraId="2781285D" w14:textId="77777777" w:rsidTr="00D60112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9653" w14:textId="77777777" w:rsidR="00D60112" w:rsidRPr="00D60112" w:rsidRDefault="00D60112" w:rsidP="00D6011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DD3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A85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60112" w:rsidRPr="00D60112" w14:paraId="235B5BC4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3CF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DC7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4945322.55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99A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5185741.52</w:t>
            </w:r>
          </w:p>
        </w:tc>
      </w:tr>
      <w:tr w:rsidR="00D60112" w:rsidRPr="00D60112" w14:paraId="146EE7C3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207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E3F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4945694.58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D63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5185962.60</w:t>
            </w:r>
          </w:p>
        </w:tc>
      </w:tr>
      <w:tr w:rsidR="00D60112" w:rsidRPr="00D60112" w14:paraId="7B4DFA22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D22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B90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4945435.42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DE1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5186064.80</w:t>
            </w:r>
          </w:p>
        </w:tc>
      </w:tr>
      <w:tr w:rsidR="00D60112" w:rsidRPr="00D60112" w14:paraId="75453480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EC2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788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4945333.75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3C2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5186125.13</w:t>
            </w:r>
          </w:p>
        </w:tc>
      </w:tr>
      <w:tr w:rsidR="00D60112" w:rsidRPr="00D60112" w14:paraId="538B9983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036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EF8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4945287.05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9E7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5186129.62</w:t>
            </w:r>
          </w:p>
        </w:tc>
      </w:tr>
      <w:tr w:rsidR="00D60112" w:rsidRPr="00D60112" w14:paraId="5B6078E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1A7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4C4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4945152.54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169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5186075.22</w:t>
            </w:r>
          </w:p>
        </w:tc>
      </w:tr>
      <w:tr w:rsidR="00D60112" w:rsidRPr="00D60112" w14:paraId="3DC8FC20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B5F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F84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4945098.54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97A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5186069.61</w:t>
            </w:r>
          </w:p>
        </w:tc>
      </w:tr>
      <w:tr w:rsidR="00D60112" w:rsidRPr="00D60112" w14:paraId="18858DD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328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B21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4945050.04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08C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5186042.91</w:t>
            </w:r>
          </w:p>
        </w:tc>
      </w:tr>
      <w:tr w:rsidR="00D60112" w:rsidRPr="00D60112" w14:paraId="7C75417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38E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36C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4944992.44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5F3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5185973.08</w:t>
            </w:r>
          </w:p>
        </w:tc>
      </w:tr>
      <w:tr w:rsidR="00D60112" w:rsidRPr="00D60112" w14:paraId="0AED0A93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1C5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12B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4944957.72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D46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5185904.21</w:t>
            </w:r>
          </w:p>
        </w:tc>
      </w:tr>
      <w:tr w:rsidR="00D60112" w:rsidRPr="00D60112" w14:paraId="77858160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61D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ACE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4944981.54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E35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5185879.50</w:t>
            </w:r>
          </w:p>
        </w:tc>
      </w:tr>
      <w:tr w:rsidR="00D60112" w:rsidRPr="00D60112" w14:paraId="66C939AD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2FB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6D3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4944980.72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544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5185778.60</w:t>
            </w:r>
          </w:p>
        </w:tc>
      </w:tr>
      <w:tr w:rsidR="00D60112" w:rsidRPr="00D60112" w14:paraId="7D4C19F6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94C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D54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4944915.88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2B6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5185625.29</w:t>
            </w:r>
          </w:p>
        </w:tc>
      </w:tr>
      <w:tr w:rsidR="00D60112" w:rsidRPr="00D60112" w14:paraId="7C2C860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EE1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248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4944687.67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DA0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5185340.26</w:t>
            </w:r>
          </w:p>
        </w:tc>
      </w:tr>
      <w:tr w:rsidR="00D60112" w:rsidRPr="00D60112" w14:paraId="707006F2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55D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376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4944460.28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496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5184921.62</w:t>
            </w:r>
          </w:p>
        </w:tc>
      </w:tr>
      <w:tr w:rsidR="00D60112" w:rsidRPr="00D60112" w14:paraId="65F842D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63A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F3A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4944396.78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374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5184584.93</w:t>
            </w:r>
          </w:p>
        </w:tc>
      </w:tr>
      <w:tr w:rsidR="00D60112" w:rsidRPr="00D60112" w14:paraId="5A284C9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CD7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C07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4944282.92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9F1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5183982.08</w:t>
            </w:r>
          </w:p>
        </w:tc>
      </w:tr>
      <w:tr w:rsidR="00D60112" w:rsidRPr="00D60112" w14:paraId="328E033D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B2B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2F1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4944308.84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F8F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5183747.99</w:t>
            </w:r>
          </w:p>
        </w:tc>
      </w:tr>
      <w:tr w:rsidR="00D60112" w:rsidRPr="00D60112" w14:paraId="76AA51FB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0245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D30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4944324.47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A13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5183606.88</w:t>
            </w:r>
          </w:p>
        </w:tc>
      </w:tr>
      <w:tr w:rsidR="00D60112" w:rsidRPr="00D60112" w14:paraId="1AD992A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015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796F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4944337.34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7EA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5183647.10</w:t>
            </w:r>
          </w:p>
        </w:tc>
      </w:tr>
      <w:tr w:rsidR="00D60112" w:rsidRPr="00D60112" w14:paraId="095D3C75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DD5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65A9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4944357.99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DA30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5183734.67</w:t>
            </w:r>
          </w:p>
        </w:tc>
      </w:tr>
      <w:tr w:rsidR="00D60112" w:rsidRPr="00D60112" w14:paraId="7491A59A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FFE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87D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4944401.58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73C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5183783.02</w:t>
            </w:r>
          </w:p>
        </w:tc>
      </w:tr>
      <w:tr w:rsidR="00D60112" w:rsidRPr="00D60112" w14:paraId="4659C057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F3C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728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4944411.98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8EF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5183822.84</w:t>
            </w:r>
          </w:p>
        </w:tc>
      </w:tr>
      <w:tr w:rsidR="00D60112" w:rsidRPr="00D60112" w14:paraId="7112EC20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AF0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AA0B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4944466.69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288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5183871.39</w:t>
            </w:r>
          </w:p>
        </w:tc>
      </w:tr>
      <w:tr w:rsidR="00D60112" w:rsidRPr="00D60112" w14:paraId="6CDF0381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6CD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D05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4944477.09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ADA2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5183911.22</w:t>
            </w:r>
          </w:p>
        </w:tc>
      </w:tr>
      <w:tr w:rsidR="00D60112" w:rsidRPr="00D60112" w14:paraId="3208FE6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5C08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759A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4944509.28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4E7D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5183975.21</w:t>
            </w:r>
          </w:p>
        </w:tc>
      </w:tr>
      <w:tr w:rsidR="00D60112" w:rsidRPr="00D60112" w14:paraId="3C66CC9D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A6E4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460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4944720.24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71A6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5184859.48</w:t>
            </w:r>
          </w:p>
        </w:tc>
      </w:tr>
      <w:tr w:rsidR="00D60112" w:rsidRPr="00D60112" w14:paraId="1D5A30D8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7EA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6BF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4944925.20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E621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5185227.04</w:t>
            </w:r>
          </w:p>
        </w:tc>
      </w:tr>
      <w:tr w:rsidR="00D60112" w:rsidRPr="00D60112" w14:paraId="4C0FC1EF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926E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562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4945138.14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3DD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5185484.61</w:t>
            </w:r>
          </w:p>
        </w:tc>
      </w:tr>
      <w:tr w:rsidR="00D60112" w:rsidRPr="00D60112" w14:paraId="77DD1F56" w14:textId="77777777" w:rsidTr="00D60112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D873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7977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4945322.55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7ADC" w14:textId="77777777" w:rsidR="00D60112" w:rsidRPr="00D60112" w:rsidRDefault="00D60112" w:rsidP="00D6011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112">
              <w:rPr>
                <w:rFonts w:ascii="Times New Roman" w:eastAsia="Times New Roman" w:hAnsi="Times New Roman" w:cs="Times New Roman"/>
                <w:sz w:val="24"/>
                <w:szCs w:val="24"/>
              </w:rPr>
              <w:t>5185741.52</w:t>
            </w:r>
          </w:p>
        </w:tc>
      </w:tr>
    </w:tbl>
    <w:p w14:paraId="79082924" w14:textId="77777777" w:rsidR="00D60112" w:rsidRPr="00D60112" w:rsidRDefault="00D60112" w:rsidP="00D60112">
      <w:pPr>
        <w:rPr>
          <w:rFonts w:ascii="Calibri" w:eastAsia="Calibri" w:hAnsi="Calibri" w:cs="Times New Roman"/>
        </w:rPr>
      </w:pPr>
    </w:p>
    <w:p w14:paraId="491F3081" w14:textId="77777777" w:rsidR="00D60112" w:rsidRPr="00D60112" w:rsidRDefault="00D60112" w:rsidP="00D60112">
      <w:pPr>
        <w:rPr>
          <w:rFonts w:ascii="Calibri" w:eastAsia="Calibri" w:hAnsi="Calibri" w:cs="Times New Roman"/>
        </w:rPr>
      </w:pPr>
    </w:p>
    <w:p w14:paraId="4C94AA64" w14:textId="77777777" w:rsidR="00D60112" w:rsidRPr="00D60112" w:rsidRDefault="00D60112" w:rsidP="00D60112">
      <w:pPr>
        <w:rPr>
          <w:rFonts w:ascii="Calibri" w:eastAsia="Calibri" w:hAnsi="Calibri" w:cs="Times New Roman"/>
        </w:rPr>
      </w:pPr>
    </w:p>
    <w:p w14:paraId="76A09213" w14:textId="77777777" w:rsidR="00CE1471" w:rsidRPr="00D60112" w:rsidRDefault="00CE1471" w:rsidP="00D6011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6D7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46D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46D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6D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46D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46D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46D7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846D75"/>
    <w:rPr>
      <w:color w:val="0000FF"/>
      <w:u w:val="single"/>
    </w:rPr>
  </w:style>
  <w:style w:type="paragraph" w:customStyle="1" w:styleId="formattext">
    <w:name w:val="formattext"/>
    <w:basedOn w:val="a"/>
    <w:rsid w:val="00846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46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46D7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46D7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46D7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46D7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846D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