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7339E" w:rsidRPr="0057339E" w:rsidRDefault="0057339E" w:rsidP="0057339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339E">
        <w:rPr>
          <w:rFonts w:ascii="Times New Roman" w:hAnsi="Times New Roman" w:cs="Times New Roman"/>
          <w:b/>
          <w:sz w:val="24"/>
          <w:szCs w:val="24"/>
        </w:rPr>
        <w:t>ОБ УТВЕРЖДЕНИИ ПОРЯДКА СОЗДАНИЯ ОСОБО ОХРАНЯЕМЫХ ПРИРОДНЫХ ТЕРРИТОРИЙ МЕСТНОГО ЗНАЧЕНИЯ В АЛТАЙСКОМ КРАЕ (с изменениями на: 03.07.2017)</w:t>
      </w:r>
    </w:p>
    <w:p w:rsidR="0057339E" w:rsidRPr="0057339E" w:rsidRDefault="0057339E" w:rsidP="00573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АДМИНИСТРАЦИЯ АЛТАЙСКОГО КРАЯ</w:t>
      </w:r>
    </w:p>
    <w:p w:rsidR="0057339E" w:rsidRPr="0057339E" w:rsidRDefault="0057339E" w:rsidP="00573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57339E" w:rsidRPr="0057339E" w:rsidRDefault="0057339E" w:rsidP="00573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от 2 сентября 2013 года N 479</w:t>
      </w:r>
    </w:p>
    <w:p w:rsidR="0057339E" w:rsidRPr="0057339E" w:rsidRDefault="0057339E" w:rsidP="00573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ОБ УТВЕРЖДЕНИИ ПОРЯДКА СОЗДАНИЯ ОСОБО ОХРАНЯЕМЫХ ПРИРОДНЫХ ТЕРРИТОРИЙ МЕСТНОГО ЗНАЧЕНИЯ В АЛТАЙСКОМ КРАЕ</w:t>
      </w:r>
    </w:p>
    <w:p w:rsidR="0057339E" w:rsidRPr="0057339E" w:rsidRDefault="0057339E" w:rsidP="00573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редакции Постановления Администрации Алтайского края от 20.03.2014 N 125,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В соответствии со статьей 2 Федерального закона от 14 марта 1995 года N 33-ФЗ "Об особо охраняемых природных территориях" и статьей 7.1 закона Алтайского края от 18 декабря 1996 года N 60-ЗС "Об особо охраняемых природных территориях в Алтайском крае" постановляю: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1. Утвердить прилагаемый Порядок создания особо охраняемых природных территорий местного значения в Алтайском крае.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2. Утратил силу. - Постановление Правительства Алтайского края от 03.07.2017 N 241.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Губернатор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lastRenderedPageBreak/>
        <w:t>Алтайского края</w:t>
      </w:r>
    </w:p>
    <w:p w:rsid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А.Б.КАРЛИН</w:t>
      </w:r>
    </w:p>
    <w:p w:rsid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jc w:val="center"/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ПОРЯДОК СОЗДАНИЯ ОСОБО ОХРАНЯЕМЫХ ПРИРОДНЫХ ТЕРРИТОРИЙ МЕСТНОГО ЗНАЧЕНИЯ В АЛТАЙСКОМ КРАЕ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jc w:val="right"/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Утвержден</w:t>
      </w:r>
    </w:p>
    <w:p w:rsidR="0057339E" w:rsidRPr="0057339E" w:rsidRDefault="0057339E" w:rsidP="0057339E">
      <w:pPr>
        <w:jc w:val="right"/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57339E" w:rsidRPr="0057339E" w:rsidRDefault="0057339E" w:rsidP="0057339E">
      <w:pPr>
        <w:jc w:val="right"/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Администрации края</w:t>
      </w:r>
    </w:p>
    <w:p w:rsidR="0057339E" w:rsidRPr="0057339E" w:rsidRDefault="0057339E" w:rsidP="0057339E">
      <w:pPr>
        <w:jc w:val="right"/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от 2 сентября 2013 года N 479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Администрации Алтайского края от 20.03.2014 N 125,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 xml:space="preserve">1. Настоящий Порядок создания особо охраняемых природных территорий местного значения в Алтайском крае разработан с целью дальнейшего развития и совершенствования </w:t>
      </w:r>
      <w:proofErr w:type="gramStart"/>
      <w:r w:rsidRPr="0057339E">
        <w:rPr>
          <w:rFonts w:ascii="Times New Roman" w:hAnsi="Times New Roman" w:cs="Times New Roman"/>
          <w:sz w:val="24"/>
          <w:szCs w:val="24"/>
        </w:rPr>
        <w:t>сети</w:t>
      </w:r>
      <w:proofErr w:type="gramEnd"/>
      <w:r w:rsidRPr="0057339E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и устанавливает процедуру создания особо охраняемых природных территорий местного значения в Алтайском крае (далее - "ООПТ местного значения").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 xml:space="preserve">2. ООПТ местного значения - участки земли, водной поверхности и воздушного пространства над ними, где располагаются природные комплексы и объекты, имеющие особое природоохранное, научное, культурное, эстетическое, рекреационное и оздоровительное значение, которые </w:t>
      </w:r>
      <w:r w:rsidRPr="0057339E">
        <w:rPr>
          <w:rFonts w:ascii="Times New Roman" w:hAnsi="Times New Roman" w:cs="Times New Roman"/>
          <w:sz w:val="24"/>
          <w:szCs w:val="24"/>
        </w:rPr>
        <w:lastRenderedPageBreak/>
        <w:t>решениями органов местного самоуправления полностью или частично изъяты из хозяйственного использования и для которых установлен режим особой охраны.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3. ООПТ местного значения являются собственностью муниципальных образований и находятся в ведении органов местного самоуправления.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4. Создание ООПТ местного значения - утверждение границ, площади, функциональных зон (в случае зонирования ООПТ местного значения) и режима особой охраны ООПТ местного значения в пределах муниципального образования.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5. ООПТ местного значения создаются на земельных участках, находящихся в собственности соответствующего муниципального образования.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(п. 5 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6. Для обеспечения режима особой охраны ООПТ местного значения на прилегающих к ним участках земли и водного пространства могут создаваться охранные зоны или округа с регулируемым режимом хозяйственной деятельности.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7. Категории ООПТ местного значения устанавливаются органом местного самоуправления (муниципального района, городского округа) Алтайского края (далее - "орган местного самоуправления") в соответствии с законодательством Российской Федерации и Алтайского края.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8. Решение о создании ООПТ местного значения принимает орган местного самоуправления, на территории которого планируется создание ООПТ местного значения.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lastRenderedPageBreak/>
        <w:t>9. С предложением о создании ООПТ местного значения (далее - "предложение") могут выступать органы государственной власти Алтайского края, органы местного самоуправления, физические и юридические лица (далее - "заинтересованное лицо").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10. Предложение направляется в орган местного самоуправления, на территории которого планируется создание ООПТ местного значения, и должно содержать: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1) сведения о наименовании, категории и профиле предлагаемой к созданию ООПТ местного значения;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2) обоснование необходимости создания ООПТ местного значения;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3) задачи предлагаемой к созданию ООПТ местного значения;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4) особенности режима особой охраны предлагаемой к созданию ООПТ местного значения;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5) описание и обоснование границ и площади предлагаемой к созданию ООПТ местного значения;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6) картографический материал, фотографии объектов, подлежащих охране;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7) иные материалы по желанию заинтересованного лица.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 xml:space="preserve">11. </w:t>
      </w:r>
      <w:proofErr w:type="gramStart"/>
      <w:r w:rsidRPr="0057339E">
        <w:rPr>
          <w:rFonts w:ascii="Times New Roman" w:hAnsi="Times New Roman" w:cs="Times New Roman"/>
          <w:sz w:val="24"/>
          <w:szCs w:val="24"/>
        </w:rPr>
        <w:t>Орган местного самоуправления в течение 30 календарных дней со дня получения предложения осуществляет проверку данного предложения на соответствие требованиям, установленным пунктом 10 настоящего Порядка, а также на предмет возможности создания ООПТ местного значения с учетом документов территориального планирования муниципальных образований и принимает решение о принятии предложения к дальнейшему рассмотрению либо об отказе в дальнейшем рассмотрении данного предложения с указанием причин</w:t>
      </w:r>
      <w:proofErr w:type="gramEnd"/>
      <w:r w:rsidRPr="0057339E">
        <w:rPr>
          <w:rFonts w:ascii="Times New Roman" w:hAnsi="Times New Roman" w:cs="Times New Roman"/>
          <w:sz w:val="24"/>
          <w:szCs w:val="24"/>
        </w:rPr>
        <w:t xml:space="preserve"> такого отказа.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12. Орган местного самоуправления отказывает в рассмотрении предложения в случае: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1) его несоответствия документам территориального планирования муниципальных образований;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2) отсутствия в предложении сведений и материалов, указанных в подпунктах 1 - 6 пункта 10 настоящего Порядка.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13. Уведомление о принятом органом местного самоуправления решении в течение 3 рабочих дней со дня принятия такого решения направляется заинтересованному лицу.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14. После устранения причин отказа заинтересованное лицо вправе повторно обратиться с предложением в орган местного самоуправления.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15. В случае</w:t>
      </w:r>
      <w:proofErr w:type="gramStart"/>
      <w:r w:rsidRPr="0057339E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7339E">
        <w:rPr>
          <w:rFonts w:ascii="Times New Roman" w:hAnsi="Times New Roman" w:cs="Times New Roman"/>
          <w:sz w:val="24"/>
          <w:szCs w:val="24"/>
        </w:rPr>
        <w:t xml:space="preserve"> если создаваемая особо охраняемая природная территория будет занимать более чем пять процентов от общей площади земельных участков, находящихся в собственности </w:t>
      </w:r>
      <w:r w:rsidRPr="0057339E">
        <w:rPr>
          <w:rFonts w:ascii="Times New Roman" w:hAnsi="Times New Roman" w:cs="Times New Roman"/>
          <w:sz w:val="24"/>
          <w:szCs w:val="24"/>
        </w:rPr>
        <w:lastRenderedPageBreak/>
        <w:t>муниципального образования, орган местного самоуправления в течение 3 рабочих дней со дня принятия решения о дальнейшем рассмотрении предложения направляет в Правительство Алтайского края ходатайство о согласовании местоположения и границ ООПТ местного значения с приложением сведений и материалов, указанных в пункте 10 настоящего Порядка.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Администрации Алтайского края от 20.03.2014 N 125,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16. Правительство Алтайского края в течение 30 календарных дней со дня получения ходатайства принимает решение о согласовании (отказе в согласовании) местоположения и границ ООПТ местного значения и в течение 3 рабочих дней со дня принятия соответствующего решения письменно информирует орган местного самоуправления о принятом решении.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17. Правительство Алтайского края отказывает в согласовании местоположения и границ ООПТ местного значения в случае, если: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1) к ходатайству не приложены сведения и материалы, указанные в подпунктах 1 - 6 пункта 10 настоящего Порядка;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 xml:space="preserve">2) </w:t>
      </w:r>
      <w:proofErr w:type="gramStart"/>
      <w:r w:rsidRPr="0057339E">
        <w:rPr>
          <w:rFonts w:ascii="Times New Roman" w:hAnsi="Times New Roman" w:cs="Times New Roman"/>
          <w:sz w:val="24"/>
          <w:szCs w:val="24"/>
        </w:rPr>
        <w:t>планируемая</w:t>
      </w:r>
      <w:proofErr w:type="gramEnd"/>
      <w:r w:rsidRPr="0057339E">
        <w:rPr>
          <w:rFonts w:ascii="Times New Roman" w:hAnsi="Times New Roman" w:cs="Times New Roman"/>
          <w:sz w:val="24"/>
          <w:szCs w:val="24"/>
        </w:rPr>
        <w:t xml:space="preserve"> к созданию ООПТ местного значения не соответствует признакам, изложенным в пункте 2 настоящего Порядка.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18. Орган местного самоуправления после устранения причин отказа вправе повторно направить ходатайство о согласовании местоположения и границ ООПТ местного значения в Правительство Алтайского края.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lastRenderedPageBreak/>
        <w:t>(в ред.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19. Орган местного самоуправления производит расчет средств местного бюджета, необходимых для создания, содержания и охраны ООПТ местного значения, организует информирование населения о планируемом создании ООПТ местного значения и осуществляет подготовку следующих сведений и документов: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Администрации Алтайского края от 20.03.2014 N 125,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1) материалы комплексного экологического обследования участков территорий, содержащие природные характеристики обследуемой территории, в том числе описание рельефа, климата, почвенного покрова, водной акватории, флоры, фауны, природных лечебных ресурсов (при наличии) и ландшафтной структуры (далее - "материалы комплексного экологического обследования");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2) карты-схемы ООПТ с указанием географических координат границ определяемой ООПТ местного значения и площади;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3) сведения об установленных географических координатах границ ООПТ местного значения;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4) сведения о площади создаваемой ООПТ местного значения;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5) карты-схемы функциональных зон ООПТ местного значения (в случае зонирования ООПТ местного значения);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6) сведения о категориях земель, земельных участков, включаемых в границы ООПТ местного значения;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7) сведения об установлении собственников, владельцев и пользователей земельных участков, включенных в границы ООПТ местного значения;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lastRenderedPageBreak/>
        <w:t>8) финансово-экономическое обоснование обеспечения организации и функционирования ООПТ местного значения;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9) проект положения об ООПТ местного значения.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20. Решение о создании ООПТ местного значения принимается органом местного самоуправления после подготовки документов, указанных в пункте 19 настоящего Порядка.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(в ред. Постановления Администрации Алтайского края от 20.03.2014 N 125, Постановления Правительства Алтайского края от 03.07.2017 N 241)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21. Изменение границ, площади, категории и профиля ООПТ местного значения, границ ее функциональных зон (в случае зонирования ООПТ местного значения), признание ООПТ местного значения утратившей правовой статус ООПТ местного значения осуществляется с соблюдением требований настоящего Порядка.</w:t>
      </w:r>
    </w:p>
    <w:p w:rsidR="0057339E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</w:p>
    <w:p w:rsidR="006C2FB9" w:rsidRPr="0057339E" w:rsidRDefault="0057339E" w:rsidP="0057339E">
      <w:pPr>
        <w:rPr>
          <w:rFonts w:ascii="Times New Roman" w:hAnsi="Times New Roman" w:cs="Times New Roman"/>
          <w:sz w:val="24"/>
          <w:szCs w:val="24"/>
        </w:rPr>
      </w:pPr>
      <w:r w:rsidRPr="0057339E">
        <w:rPr>
          <w:rFonts w:ascii="Times New Roman" w:hAnsi="Times New Roman" w:cs="Times New Roman"/>
          <w:sz w:val="24"/>
          <w:szCs w:val="24"/>
        </w:rPr>
        <w:t>22. После утверждения положения об ООПТ местного значения, орган местного самоуправления в соответствии с действующим законодательством предоставляет в уполномоченный орган исполнительной власти, осуществляющий реализацию государственной политики в области охраны окружающей среды и природопользования на территории Алтайского края, сведения об ООПТ местного значения для ведения государственного кадастра ООПТ регионального и местного значения.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33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550B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d0c06134ded460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