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655D2" w:rsidRPr="003655D2" w:rsidRDefault="003655D2" w:rsidP="003655D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55D2">
        <w:rPr>
          <w:rFonts w:ascii="Times New Roman" w:hAnsi="Times New Roman" w:cs="Times New Roman"/>
          <w:b/>
          <w:sz w:val="24"/>
          <w:szCs w:val="24"/>
        </w:rPr>
        <w:t>ОБ УТВЕРЖДЕНИИ ПЕРЕЧНЯ ФУНКЦИЙ МИНИСТЕРСТВА ПРИРОДНЫХ РЕСУРСОВ И ЭКОЛОГИИ РЕСПУБЛИКИ ДАГЕСТАН, ПРИ РЕАЛИЗАЦИИ КОТОРЫХ НАИБОЛЕЕ ВЕРОЯТНО ВОЗНИКНОВЕНИЕ КОРРУПЦИОННЫХ РИСКОВ</w:t>
      </w:r>
    </w:p>
    <w:p w:rsidR="003655D2" w:rsidRPr="003655D2" w:rsidRDefault="003655D2" w:rsidP="003655D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5D2" w:rsidRPr="003655D2" w:rsidRDefault="003655D2" w:rsidP="003655D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655D2" w:rsidRPr="003655D2" w:rsidRDefault="003655D2" w:rsidP="003655D2">
      <w:pPr>
        <w:jc w:val="center"/>
        <w:rPr>
          <w:rFonts w:ascii="Times New Roman" w:hAnsi="Times New Roman" w:cs="Times New Roman"/>
          <w:sz w:val="24"/>
          <w:szCs w:val="24"/>
        </w:rPr>
      </w:pPr>
      <w:r w:rsidRPr="003655D2">
        <w:rPr>
          <w:rFonts w:ascii="Times New Roman" w:hAnsi="Times New Roman" w:cs="Times New Roman"/>
          <w:sz w:val="24"/>
          <w:szCs w:val="24"/>
        </w:rPr>
        <w:t>МИНИСТЕРСТВО ПРИРОДНЫХ РЕСУРСОВ И ЭКОЛОГИИ РЕСПУБЛИКИ ДАГЕСТАН</w:t>
      </w:r>
    </w:p>
    <w:p w:rsidR="003655D2" w:rsidRPr="003655D2" w:rsidRDefault="003655D2" w:rsidP="003655D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655D2" w:rsidRPr="003655D2" w:rsidRDefault="003655D2" w:rsidP="003655D2">
      <w:pPr>
        <w:jc w:val="center"/>
        <w:rPr>
          <w:rFonts w:ascii="Times New Roman" w:hAnsi="Times New Roman" w:cs="Times New Roman"/>
          <w:sz w:val="24"/>
          <w:szCs w:val="24"/>
        </w:rPr>
      </w:pPr>
      <w:r w:rsidRPr="003655D2">
        <w:rPr>
          <w:rFonts w:ascii="Times New Roman" w:hAnsi="Times New Roman" w:cs="Times New Roman"/>
          <w:sz w:val="24"/>
          <w:szCs w:val="24"/>
        </w:rPr>
        <w:t>ПРИКАЗ</w:t>
      </w:r>
    </w:p>
    <w:p w:rsidR="003655D2" w:rsidRPr="003655D2" w:rsidRDefault="003655D2" w:rsidP="003655D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655D2" w:rsidRPr="003655D2" w:rsidRDefault="003655D2" w:rsidP="003655D2">
      <w:pPr>
        <w:jc w:val="center"/>
        <w:rPr>
          <w:rFonts w:ascii="Times New Roman" w:hAnsi="Times New Roman" w:cs="Times New Roman"/>
          <w:sz w:val="24"/>
          <w:szCs w:val="24"/>
        </w:rPr>
      </w:pPr>
      <w:r w:rsidRPr="003655D2">
        <w:rPr>
          <w:rFonts w:ascii="Times New Roman" w:hAnsi="Times New Roman" w:cs="Times New Roman"/>
          <w:sz w:val="24"/>
          <w:szCs w:val="24"/>
        </w:rPr>
        <w:t>от 23 января 2017 года N 42</w:t>
      </w:r>
    </w:p>
    <w:p w:rsidR="003655D2" w:rsidRPr="003655D2" w:rsidRDefault="003655D2" w:rsidP="003655D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655D2" w:rsidRPr="003655D2" w:rsidRDefault="003655D2" w:rsidP="003655D2">
      <w:pPr>
        <w:jc w:val="center"/>
        <w:rPr>
          <w:rFonts w:ascii="Times New Roman" w:hAnsi="Times New Roman" w:cs="Times New Roman"/>
          <w:sz w:val="24"/>
          <w:szCs w:val="24"/>
        </w:rPr>
      </w:pPr>
      <w:r w:rsidRPr="003655D2">
        <w:rPr>
          <w:rFonts w:ascii="Times New Roman" w:hAnsi="Times New Roman" w:cs="Times New Roman"/>
          <w:sz w:val="24"/>
          <w:szCs w:val="24"/>
        </w:rPr>
        <w:t>ОБ УТВЕРЖДЕНИИ ПЕРЕЧНЯ ФУНКЦИЙ МИНИСТЕРСТВА ПРИРОДНЫХ РЕСУРСОВ И ЭКОЛОГИИ РЕСПУБЛИКИ ДАГЕСТАН, ПРИ РЕАЛИЗАЦИИ КОТОРЫХ НАИБОЛЕЕ ВЕРОЯТНО ВОЗНИКНОВЕНИЕ КОРРУПЦИОННЫХ РИСКОВ</w:t>
      </w:r>
    </w:p>
    <w:p w:rsidR="003655D2" w:rsidRPr="003655D2" w:rsidRDefault="003655D2" w:rsidP="003655D2">
      <w:pPr>
        <w:rPr>
          <w:rFonts w:ascii="Times New Roman" w:hAnsi="Times New Roman" w:cs="Times New Roman"/>
          <w:sz w:val="24"/>
          <w:szCs w:val="24"/>
        </w:rPr>
      </w:pPr>
    </w:p>
    <w:p w:rsidR="003655D2" w:rsidRPr="003655D2" w:rsidRDefault="003655D2" w:rsidP="003655D2">
      <w:pPr>
        <w:rPr>
          <w:rFonts w:ascii="Times New Roman" w:hAnsi="Times New Roman" w:cs="Times New Roman"/>
          <w:sz w:val="24"/>
          <w:szCs w:val="24"/>
        </w:rPr>
      </w:pPr>
    </w:p>
    <w:p w:rsidR="003655D2" w:rsidRPr="003655D2" w:rsidRDefault="003655D2" w:rsidP="003655D2">
      <w:pPr>
        <w:rPr>
          <w:rFonts w:ascii="Times New Roman" w:hAnsi="Times New Roman" w:cs="Times New Roman"/>
          <w:sz w:val="24"/>
          <w:szCs w:val="24"/>
        </w:rPr>
      </w:pPr>
      <w:r w:rsidRPr="003655D2">
        <w:rPr>
          <w:rFonts w:ascii="Times New Roman" w:hAnsi="Times New Roman" w:cs="Times New Roman"/>
          <w:sz w:val="24"/>
          <w:szCs w:val="24"/>
        </w:rPr>
        <w:t>Во исполнение пункта 5 Плана противодействия коррупции в Республике Дагестан на 2016-2017 годы, утвержденного Указом Главы Республики Дагестан от 23 мая 2016 года N 175, приказываю:</w:t>
      </w:r>
    </w:p>
    <w:p w:rsidR="003655D2" w:rsidRPr="003655D2" w:rsidRDefault="003655D2" w:rsidP="003655D2">
      <w:pPr>
        <w:rPr>
          <w:rFonts w:ascii="Times New Roman" w:hAnsi="Times New Roman" w:cs="Times New Roman"/>
          <w:sz w:val="24"/>
          <w:szCs w:val="24"/>
        </w:rPr>
      </w:pPr>
    </w:p>
    <w:p w:rsidR="003655D2" w:rsidRPr="003655D2" w:rsidRDefault="003655D2" w:rsidP="003655D2">
      <w:pPr>
        <w:rPr>
          <w:rFonts w:ascii="Times New Roman" w:hAnsi="Times New Roman" w:cs="Times New Roman"/>
          <w:sz w:val="24"/>
          <w:szCs w:val="24"/>
        </w:rPr>
      </w:pPr>
      <w:r w:rsidRPr="003655D2">
        <w:rPr>
          <w:rFonts w:ascii="Times New Roman" w:hAnsi="Times New Roman" w:cs="Times New Roman"/>
          <w:sz w:val="24"/>
          <w:szCs w:val="24"/>
        </w:rPr>
        <w:t>1. Утвердить прилагаемый Перечень функций Министерства природных ресурсов и экологии Республики Дагестан, при реализации которых наиболее вероятно возникновение коррупционных рисков, согласно приложению.</w:t>
      </w:r>
    </w:p>
    <w:p w:rsidR="003655D2" w:rsidRPr="003655D2" w:rsidRDefault="003655D2" w:rsidP="003655D2">
      <w:pPr>
        <w:rPr>
          <w:rFonts w:ascii="Times New Roman" w:hAnsi="Times New Roman" w:cs="Times New Roman"/>
          <w:sz w:val="24"/>
          <w:szCs w:val="24"/>
        </w:rPr>
      </w:pPr>
    </w:p>
    <w:p w:rsidR="003655D2" w:rsidRPr="003655D2" w:rsidRDefault="003655D2" w:rsidP="003655D2">
      <w:pPr>
        <w:rPr>
          <w:rFonts w:ascii="Times New Roman" w:hAnsi="Times New Roman" w:cs="Times New Roman"/>
          <w:sz w:val="24"/>
          <w:szCs w:val="24"/>
        </w:rPr>
      </w:pPr>
      <w:r w:rsidRPr="003655D2">
        <w:rPr>
          <w:rFonts w:ascii="Times New Roman" w:hAnsi="Times New Roman" w:cs="Times New Roman"/>
          <w:sz w:val="24"/>
          <w:szCs w:val="24"/>
        </w:rPr>
        <w:t>2. Признать утратившим силу приказ Минприроды Республики Дагестан от 30.12.2015 N 822 "Об утверждении Перечня функций Министерства природных ресурсов и экологии Республики Дагестан, при реализации которых наиболее вероятно возникновение коррупционных рисков".</w:t>
      </w:r>
    </w:p>
    <w:p w:rsidR="003655D2" w:rsidRPr="003655D2" w:rsidRDefault="003655D2" w:rsidP="003655D2">
      <w:pPr>
        <w:rPr>
          <w:rFonts w:ascii="Times New Roman" w:hAnsi="Times New Roman" w:cs="Times New Roman"/>
          <w:sz w:val="24"/>
          <w:szCs w:val="24"/>
        </w:rPr>
      </w:pPr>
    </w:p>
    <w:p w:rsidR="003655D2" w:rsidRPr="003655D2" w:rsidRDefault="003655D2" w:rsidP="003655D2">
      <w:pPr>
        <w:rPr>
          <w:rFonts w:ascii="Times New Roman" w:hAnsi="Times New Roman" w:cs="Times New Roman"/>
          <w:sz w:val="24"/>
          <w:szCs w:val="24"/>
        </w:rPr>
      </w:pPr>
      <w:r w:rsidRPr="003655D2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3655D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655D2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3655D2" w:rsidRPr="003655D2" w:rsidRDefault="003655D2" w:rsidP="003655D2">
      <w:pPr>
        <w:rPr>
          <w:rFonts w:ascii="Times New Roman" w:hAnsi="Times New Roman" w:cs="Times New Roman"/>
          <w:sz w:val="24"/>
          <w:szCs w:val="24"/>
        </w:rPr>
      </w:pPr>
    </w:p>
    <w:p w:rsidR="003655D2" w:rsidRPr="003655D2" w:rsidRDefault="003655D2" w:rsidP="003655D2">
      <w:pPr>
        <w:jc w:val="right"/>
        <w:rPr>
          <w:rFonts w:ascii="Times New Roman" w:hAnsi="Times New Roman" w:cs="Times New Roman"/>
          <w:sz w:val="24"/>
          <w:szCs w:val="24"/>
        </w:rPr>
      </w:pPr>
      <w:r w:rsidRPr="003655D2">
        <w:rPr>
          <w:rFonts w:ascii="Times New Roman" w:hAnsi="Times New Roman" w:cs="Times New Roman"/>
          <w:sz w:val="24"/>
          <w:szCs w:val="24"/>
        </w:rPr>
        <w:t>Министр природных ресурсов и экологии</w:t>
      </w:r>
    </w:p>
    <w:p w:rsidR="003655D2" w:rsidRPr="003655D2" w:rsidRDefault="003655D2" w:rsidP="003655D2">
      <w:pPr>
        <w:jc w:val="right"/>
        <w:rPr>
          <w:rFonts w:ascii="Times New Roman" w:hAnsi="Times New Roman" w:cs="Times New Roman"/>
          <w:sz w:val="24"/>
          <w:szCs w:val="24"/>
        </w:rPr>
      </w:pPr>
      <w:r w:rsidRPr="003655D2">
        <w:rPr>
          <w:rFonts w:ascii="Times New Roman" w:hAnsi="Times New Roman" w:cs="Times New Roman"/>
          <w:sz w:val="24"/>
          <w:szCs w:val="24"/>
        </w:rPr>
        <w:t>Республики Дагестан</w:t>
      </w:r>
    </w:p>
    <w:p w:rsidR="003655D2" w:rsidRDefault="003655D2" w:rsidP="003655D2">
      <w:pPr>
        <w:jc w:val="right"/>
        <w:rPr>
          <w:rFonts w:ascii="Times New Roman" w:hAnsi="Times New Roman" w:cs="Times New Roman"/>
          <w:sz w:val="24"/>
          <w:szCs w:val="24"/>
        </w:rPr>
      </w:pPr>
      <w:r w:rsidRPr="003655D2">
        <w:rPr>
          <w:rFonts w:ascii="Times New Roman" w:hAnsi="Times New Roman" w:cs="Times New Roman"/>
          <w:sz w:val="24"/>
          <w:szCs w:val="24"/>
        </w:rPr>
        <w:lastRenderedPageBreak/>
        <w:t>Н.КАРАЧАЕВ</w:t>
      </w:r>
    </w:p>
    <w:p w:rsidR="003655D2" w:rsidRDefault="003655D2" w:rsidP="003655D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655D2" w:rsidRPr="003655D2" w:rsidRDefault="003655D2" w:rsidP="003655D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655D2" w:rsidRPr="003655D2" w:rsidRDefault="003655D2" w:rsidP="003655D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55D2">
        <w:rPr>
          <w:rFonts w:ascii="Times New Roman" w:hAnsi="Times New Roman" w:cs="Times New Roman"/>
          <w:b/>
          <w:sz w:val="24"/>
          <w:szCs w:val="24"/>
        </w:rPr>
        <w:t>Приложение. ПЕРЕЧЕНЬ ФУНКЦИЙ МИНИСТЕРСТВА ПРИРОДНЫХ РЕСУРСОВ И ЭКОЛОГИИ РЕСПУБЛИКИ ДАГЕСТАН, ПРИ РЕАЛИЗАЦИИ КОТОРЫХ НАИБОЛЕЕ ВЕРОЯТНО ВОЗНИКНОВЕНИЕ КОРРУПЦИОННЫХ РИСКОВ</w:t>
      </w:r>
    </w:p>
    <w:p w:rsidR="003655D2" w:rsidRPr="003655D2" w:rsidRDefault="003655D2" w:rsidP="003655D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5D2" w:rsidRPr="003655D2" w:rsidRDefault="003655D2" w:rsidP="003655D2">
      <w:pPr>
        <w:rPr>
          <w:rFonts w:ascii="Times New Roman" w:hAnsi="Times New Roman" w:cs="Times New Roman"/>
          <w:sz w:val="24"/>
          <w:szCs w:val="24"/>
        </w:rPr>
      </w:pPr>
    </w:p>
    <w:p w:rsidR="003655D2" w:rsidRPr="003655D2" w:rsidRDefault="003655D2" w:rsidP="003655D2">
      <w:pPr>
        <w:rPr>
          <w:rFonts w:ascii="Times New Roman" w:hAnsi="Times New Roman" w:cs="Times New Roman"/>
          <w:sz w:val="24"/>
          <w:szCs w:val="24"/>
        </w:rPr>
      </w:pPr>
    </w:p>
    <w:p w:rsidR="003655D2" w:rsidRPr="003655D2" w:rsidRDefault="003655D2" w:rsidP="003655D2">
      <w:pPr>
        <w:jc w:val="right"/>
        <w:rPr>
          <w:rFonts w:ascii="Times New Roman" w:hAnsi="Times New Roman" w:cs="Times New Roman"/>
          <w:sz w:val="24"/>
          <w:szCs w:val="24"/>
        </w:rPr>
      </w:pPr>
      <w:r w:rsidRPr="003655D2">
        <w:rPr>
          <w:rFonts w:ascii="Times New Roman" w:hAnsi="Times New Roman" w:cs="Times New Roman"/>
          <w:sz w:val="24"/>
          <w:szCs w:val="24"/>
        </w:rPr>
        <w:t>Приложение</w:t>
      </w:r>
    </w:p>
    <w:p w:rsidR="003655D2" w:rsidRPr="003655D2" w:rsidRDefault="003655D2" w:rsidP="003655D2">
      <w:pPr>
        <w:jc w:val="right"/>
        <w:rPr>
          <w:rFonts w:ascii="Times New Roman" w:hAnsi="Times New Roman" w:cs="Times New Roman"/>
          <w:sz w:val="24"/>
          <w:szCs w:val="24"/>
        </w:rPr>
      </w:pPr>
      <w:r w:rsidRPr="003655D2">
        <w:rPr>
          <w:rFonts w:ascii="Times New Roman" w:hAnsi="Times New Roman" w:cs="Times New Roman"/>
          <w:sz w:val="24"/>
          <w:szCs w:val="24"/>
        </w:rPr>
        <w:t>к приказу</w:t>
      </w:r>
    </w:p>
    <w:p w:rsidR="003655D2" w:rsidRPr="003655D2" w:rsidRDefault="003655D2" w:rsidP="003655D2">
      <w:pPr>
        <w:jc w:val="right"/>
        <w:rPr>
          <w:rFonts w:ascii="Times New Roman" w:hAnsi="Times New Roman" w:cs="Times New Roman"/>
          <w:sz w:val="24"/>
          <w:szCs w:val="24"/>
        </w:rPr>
      </w:pPr>
      <w:r w:rsidRPr="003655D2">
        <w:rPr>
          <w:rFonts w:ascii="Times New Roman" w:hAnsi="Times New Roman" w:cs="Times New Roman"/>
          <w:sz w:val="24"/>
          <w:szCs w:val="24"/>
        </w:rPr>
        <w:t>от 23 января 2017 года N 42</w:t>
      </w:r>
    </w:p>
    <w:p w:rsidR="008739E5" w:rsidRDefault="008739E5" w:rsidP="003655D2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655D2" w:rsidRDefault="003655D2" w:rsidP="00E03C0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3"/>
        <w:gridCol w:w="7437"/>
      </w:tblGrid>
      <w:tr w:rsidR="003655D2" w:rsidRPr="003655D2" w:rsidTr="003655D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Выдача и аннулирование охотничьих билетов единого федерального образца </w:t>
            </w:r>
          </w:p>
        </w:tc>
      </w:tr>
      <w:tr w:rsidR="003655D2" w:rsidRPr="003655D2" w:rsidTr="003655D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Выдача разрешений на добычу охотничьих ресурсов в целях любительской и спортивной охоты, за исключением охотничьих ресурсов, находящихся на особо охраняемых природных территориях федерального значения </w:t>
            </w:r>
          </w:p>
        </w:tc>
      </w:tr>
      <w:tr w:rsidR="003655D2" w:rsidRPr="003655D2" w:rsidTr="003655D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Выдача разрешений на добычу охотничьих ресурсов в целях регулирования их численности, за исключением охотничьих ресурсов, находящихся на особо охраняемых природных территориях федерального значения </w:t>
            </w:r>
          </w:p>
        </w:tc>
      </w:tr>
      <w:tr w:rsidR="003655D2" w:rsidRPr="003655D2" w:rsidTr="003655D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Заключение договоров водопользования, подготовка и принятие решений о предоставлении водных объектов в пользование на территории Республики Дагестан </w:t>
            </w:r>
          </w:p>
        </w:tc>
      </w:tr>
      <w:tr w:rsidR="003655D2" w:rsidRPr="003655D2" w:rsidTr="003655D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в части участков недр, содержащих месторождения общераспространенных полезных ископаемых, или участков недр местного значения, а также участков недр местного значения, используемых для целей строительства и эксплуатации подземных сооружений, не связанных с добычей полезных ископаемых </w:t>
            </w:r>
            <w:proofErr w:type="gramEnd"/>
          </w:p>
        </w:tc>
      </w:tr>
      <w:tr w:rsidR="003655D2" w:rsidRPr="003655D2" w:rsidTr="003655D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Предоставление права пользования участками недр местного </w:t>
            </w: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значения </w:t>
            </w:r>
          </w:p>
        </w:tc>
      </w:tr>
      <w:tr w:rsidR="003655D2" w:rsidRPr="003655D2" w:rsidTr="003655D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системы экологического образования и просвещения в Республике Дагестан </w:t>
            </w:r>
          </w:p>
        </w:tc>
      </w:tr>
      <w:tr w:rsidR="003655D2" w:rsidRPr="003655D2" w:rsidTr="003655D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населения информацией о состоянии окружающей среды на территории Республики Дагестан </w:t>
            </w:r>
          </w:p>
        </w:tc>
      </w:tr>
      <w:tr w:rsidR="003655D2" w:rsidRPr="003655D2" w:rsidTr="003655D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Предоставление </w:t>
            </w:r>
            <w:proofErr w:type="spellStart"/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туристическо-познавательных</w:t>
            </w:r>
            <w:proofErr w:type="spellEnd"/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экскурсионно-ознакомительных услуг и услуг по экологическому просвещению </w:t>
            </w:r>
          </w:p>
        </w:tc>
      </w:tr>
      <w:tr w:rsidR="003655D2" w:rsidRPr="003655D2" w:rsidTr="003655D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Выдача разрешений на содержание и разведение объектов животного мира в </w:t>
            </w:r>
            <w:proofErr w:type="spellStart"/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полувольных</w:t>
            </w:r>
            <w:proofErr w:type="spellEnd"/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      </w:r>
            <w:proofErr w:type="spellStart"/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полувольных</w:t>
            </w:r>
            <w:proofErr w:type="spellEnd"/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условиях и искусственно созданной среде обитания, находящихся на особо охраняемых природных территориях федерального значения </w:t>
            </w:r>
            <w:proofErr w:type="gramEnd"/>
          </w:p>
        </w:tc>
      </w:tr>
      <w:tr w:rsidR="003655D2" w:rsidRPr="003655D2" w:rsidTr="003655D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Выдача разрешений на добычу объектов животного мира, не отнесенных к охотничьим ресурсам и водным биологическим ресурсам и не принадлежащих к видам, занесенным в Красные книги Российской Федерации и Республики Дагестан, на территории Республики Дагестан, за исключением особо охраняемых природных территорий федерального значения </w:t>
            </w:r>
          </w:p>
        </w:tc>
      </w:tr>
      <w:tr w:rsidR="003655D2" w:rsidRPr="003655D2" w:rsidTr="003655D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Выдача разрешений на выбросы вредных (загрязняющих) веществ в атмосферный воздух стационарным источником </w:t>
            </w:r>
          </w:p>
        </w:tc>
      </w:tr>
      <w:tr w:rsidR="003655D2" w:rsidRPr="003655D2" w:rsidTr="003655D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Выдача разрешений на проведение внутрихозяйственных работ, связанных с нарушением почвенного покрова земель на территории Республики Дагестан </w:t>
            </w:r>
          </w:p>
        </w:tc>
      </w:tr>
      <w:tr w:rsidR="003655D2" w:rsidRPr="003655D2" w:rsidTr="003655D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Утверждение нормативов образования отходов и лимитов на их размещение </w:t>
            </w:r>
          </w:p>
        </w:tc>
      </w:tr>
      <w:tr w:rsidR="003655D2" w:rsidRPr="003655D2" w:rsidTr="003655D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Заключение </w:t>
            </w:r>
            <w:proofErr w:type="spellStart"/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охотхозяйственных</w:t>
            </w:r>
            <w:proofErr w:type="spellEnd"/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соглашений (в том числе организация и проведение аукционов на право заключения таких соглашений, выдача разрешений на добычу охотничьих ресурсов, за исключением охотничьих ресурсов, находящихся на особо охраняемых природных территориях федерального значения, а также занесенных в Красную книгу Российской Федерации)</w:t>
            </w:r>
          </w:p>
        </w:tc>
      </w:tr>
      <w:tr w:rsidR="003655D2" w:rsidRPr="003655D2" w:rsidTr="003655D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Выдача разрешения на ввод объекта капитального строительства в эксплуатацию в случае осуществления строительства, реконструкции объекта капитального строительства, строительство, реконструкцию которого планируется осуществлять в границах особо охраняемой природной территории регионального значения (за исключением лечебно-оздоровительных местностей и курортов, объектов культурного наследия), находящейся в ведении Министерства природных ресурсов и экологии Республики </w:t>
            </w: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Дагестан </w:t>
            </w:r>
          </w:p>
        </w:tc>
      </w:tr>
      <w:tr w:rsidR="003655D2" w:rsidRPr="003655D2" w:rsidTr="003655D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Выдача разрешения на строительство объекта капитального строительства в случае осуществления строительства, реконструкции объекта капитального строительства, строительство, реконструкцию которого планируется осуществлять в границах особо охраняемой природной территории регионального значения (за исключением лечебно-оздоровительных местностей и курортов, объектов культурного наследия), находящейся в ведении Министерства природных ресурсов и экологии Республики Дагестан </w:t>
            </w:r>
          </w:p>
        </w:tc>
      </w:tr>
      <w:tr w:rsidR="003655D2" w:rsidRPr="003655D2" w:rsidTr="003655D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Заключение договоров о закреплении долей квот добычи (вылова) с пользователями водных биологических ресурсов </w:t>
            </w:r>
          </w:p>
        </w:tc>
      </w:tr>
      <w:tr w:rsidR="003655D2" w:rsidRPr="003655D2" w:rsidTr="003655D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Заключение договоров на водные биологические ресурсы, общий допустимый улов на которые не устанавливается во внутренних водных объектах </w:t>
            </w:r>
          </w:p>
        </w:tc>
      </w:tr>
      <w:tr w:rsidR="003655D2" w:rsidRPr="003655D2" w:rsidTr="003655D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Заключение договоров на водные биологические ресурсы для любительского и спортивного рыболовства </w:t>
            </w:r>
          </w:p>
        </w:tc>
      </w:tr>
      <w:tr w:rsidR="003655D2" w:rsidRPr="003655D2" w:rsidTr="003655D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Предоставление государственной поддержки в виде субсидий индивидуальным предпринимателям и юридическим лицам </w:t>
            </w:r>
            <w:proofErr w:type="spellStart"/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рыбохозяйственного</w:t>
            </w:r>
            <w:proofErr w:type="spellEnd"/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комплекса Республики Дагестан </w:t>
            </w:r>
          </w:p>
        </w:tc>
      </w:tr>
      <w:tr w:rsidR="003655D2" w:rsidRPr="003655D2" w:rsidTr="003655D2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73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655D2" w:rsidRPr="003655D2" w:rsidRDefault="003655D2" w:rsidP="003655D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5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Государственная функция по организации и осуществлению государственного надзора в области охраны окружающей среды на территории Республики Дагестан </w:t>
            </w:r>
          </w:p>
        </w:tc>
      </w:tr>
    </w:tbl>
    <w:p w:rsidR="003655D2" w:rsidRPr="009600DA" w:rsidRDefault="003655D2" w:rsidP="00E03C05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655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cb7360f3b8a416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