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787B25" w14:textId="77777777" w:rsidR="009976BC" w:rsidRPr="009976BC" w:rsidRDefault="009976BC" w:rsidP="009976BC">
      <w:pPr>
        <w:spacing w:after="240" w:line="240" w:lineRule="auto"/>
        <w:jc w:val="center"/>
        <w:textAlignment w:val="baseline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9976BC">
        <w:rPr>
          <w:rFonts w:ascii="Times New Roman" w:hAnsi="Times New Roman"/>
          <w:b/>
          <w:bCs/>
          <w:sz w:val="24"/>
          <w:szCs w:val="24"/>
        </w:rPr>
        <w:t>ДЕПАРТАМЕНТ ПО НЕДРОПОЛЬЗОВАНИЮ ХАНТЫ-МАНСИЙСКОГО АВТОНОМНОГО ОКРУГА - ЮГРЫ</w:t>
      </w:r>
    </w:p>
    <w:p w14:paraId="3318F569" w14:textId="77777777" w:rsidR="009976BC" w:rsidRPr="009976BC" w:rsidRDefault="009976BC" w:rsidP="009976BC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9976BC">
        <w:rPr>
          <w:rFonts w:ascii="Times New Roman" w:hAnsi="Times New Roman"/>
          <w:b/>
          <w:bCs/>
          <w:sz w:val="24"/>
          <w:szCs w:val="24"/>
        </w:rPr>
        <w:br/>
        <w:t>ПРИКАЗ</w:t>
      </w:r>
    </w:p>
    <w:p w14:paraId="5F8B951C" w14:textId="77777777" w:rsidR="009976BC" w:rsidRPr="009976BC" w:rsidRDefault="009976BC" w:rsidP="009976BC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9976BC">
        <w:rPr>
          <w:rFonts w:ascii="Times New Roman" w:hAnsi="Times New Roman"/>
          <w:b/>
          <w:bCs/>
          <w:sz w:val="24"/>
          <w:szCs w:val="24"/>
        </w:rPr>
        <w:br/>
        <w:t>от 23 декабря 2013 года N 396-од</w:t>
      </w:r>
    </w:p>
    <w:p w14:paraId="08E43675" w14:textId="77777777" w:rsidR="009976BC" w:rsidRPr="009976BC" w:rsidRDefault="009976BC" w:rsidP="009976BC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9976BC">
        <w:rPr>
          <w:rFonts w:ascii="Times New Roman" w:hAnsi="Times New Roman"/>
          <w:b/>
          <w:bCs/>
          <w:sz w:val="24"/>
          <w:szCs w:val="24"/>
        </w:rPr>
        <w:br/>
        <w:t>Об утверждении форм отчетности, предоставляемой пользователями недр в связи с геологическим изучением, разведкой и добычей общераспространенных полезных ископаемых</w:t>
      </w:r>
    </w:p>
    <w:p w14:paraId="3609CD78" w14:textId="77777777" w:rsidR="009976BC" w:rsidRPr="009976BC" w:rsidRDefault="009976BC" w:rsidP="009976B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9976BC">
        <w:rPr>
          <w:rFonts w:ascii="Times New Roman" w:hAnsi="Times New Roman"/>
          <w:sz w:val="24"/>
          <w:szCs w:val="24"/>
        </w:rPr>
        <w:br/>
      </w:r>
    </w:p>
    <w:p w14:paraId="311C3974" w14:textId="77777777" w:rsidR="009976BC" w:rsidRPr="009976BC" w:rsidRDefault="009976BC" w:rsidP="009976B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9976BC">
        <w:rPr>
          <w:rFonts w:ascii="Times New Roman" w:hAnsi="Times New Roman"/>
          <w:sz w:val="24"/>
          <w:szCs w:val="24"/>
        </w:rPr>
        <w:t>В соответствии со статьей 28 Закона Ханты-Мансийского автономного округа - Югры от 17 октября 2005 года N 82-оз "О пользовании недрами па территории Ханты-Мансийского автономного округа - Югры для целей геологического изучения, разведки и добычи общераспространенных полезных ископаемых, а также строительства и эксплуатации подземных сооружений местного и регионального значения, не связанных с добычей полезных ископаемых"</w:t>
      </w:r>
      <w:r w:rsidRPr="009976BC">
        <w:rPr>
          <w:rFonts w:ascii="Times New Roman" w:hAnsi="Times New Roman"/>
          <w:sz w:val="24"/>
          <w:szCs w:val="24"/>
        </w:rPr>
        <w:br/>
      </w:r>
    </w:p>
    <w:p w14:paraId="22D4EE36" w14:textId="77777777" w:rsidR="009976BC" w:rsidRPr="009976BC" w:rsidRDefault="009976BC" w:rsidP="009976BC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9976BC">
        <w:rPr>
          <w:rFonts w:ascii="Times New Roman" w:hAnsi="Times New Roman"/>
          <w:sz w:val="24"/>
          <w:szCs w:val="24"/>
        </w:rPr>
        <w:t>приказываю:</w:t>
      </w:r>
      <w:r w:rsidRPr="009976BC">
        <w:rPr>
          <w:rFonts w:ascii="Times New Roman" w:hAnsi="Times New Roman"/>
          <w:sz w:val="24"/>
          <w:szCs w:val="24"/>
        </w:rPr>
        <w:br/>
      </w:r>
    </w:p>
    <w:p w14:paraId="5DC343A4" w14:textId="77777777" w:rsidR="009976BC" w:rsidRPr="009976BC" w:rsidRDefault="009976BC" w:rsidP="009976B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9976BC">
        <w:rPr>
          <w:rFonts w:ascii="Times New Roman" w:hAnsi="Times New Roman"/>
          <w:sz w:val="24"/>
          <w:szCs w:val="24"/>
        </w:rPr>
        <w:t>1. Утвердить следующие формы отчетности, предоставляемые пользователями недр в связи с геологическим изучением, разведкой и добычей общераспространенных полезных ископаемых (далее - формы отчетности):</w:t>
      </w:r>
      <w:r w:rsidRPr="009976BC">
        <w:rPr>
          <w:rFonts w:ascii="Times New Roman" w:hAnsi="Times New Roman"/>
          <w:sz w:val="24"/>
          <w:szCs w:val="24"/>
        </w:rPr>
        <w:br/>
      </w:r>
    </w:p>
    <w:p w14:paraId="2706C2FF" w14:textId="77777777" w:rsidR="009976BC" w:rsidRPr="009976BC" w:rsidRDefault="009976BC" w:rsidP="009976B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9976BC">
        <w:rPr>
          <w:rFonts w:ascii="Times New Roman" w:hAnsi="Times New Roman"/>
          <w:sz w:val="24"/>
          <w:szCs w:val="24"/>
        </w:rPr>
        <w:t>1.1. Отчет за 20 __ год о выполнении условий пользования недрами при добыче общераспространенных полезных ископаемых (приложение 1);</w:t>
      </w:r>
      <w:r w:rsidRPr="009976BC">
        <w:rPr>
          <w:rFonts w:ascii="Times New Roman" w:hAnsi="Times New Roman"/>
          <w:sz w:val="24"/>
          <w:szCs w:val="24"/>
        </w:rPr>
        <w:br/>
      </w:r>
    </w:p>
    <w:p w14:paraId="49737100" w14:textId="77777777" w:rsidR="009976BC" w:rsidRPr="009976BC" w:rsidRDefault="009976BC" w:rsidP="009976B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9976BC">
        <w:rPr>
          <w:rFonts w:ascii="Times New Roman" w:hAnsi="Times New Roman"/>
          <w:sz w:val="24"/>
          <w:szCs w:val="24"/>
        </w:rPr>
        <w:t>1.2. Отчет об объемах добычи общераспространенных полезных ископаемых за ______ квартал 20 ___ года по (наименование предприятия) (приложение 2);</w:t>
      </w:r>
      <w:r w:rsidRPr="009976BC">
        <w:rPr>
          <w:rFonts w:ascii="Times New Roman" w:hAnsi="Times New Roman"/>
          <w:sz w:val="24"/>
          <w:szCs w:val="24"/>
        </w:rPr>
        <w:br/>
      </w:r>
    </w:p>
    <w:p w14:paraId="6CC2E7F6" w14:textId="77777777" w:rsidR="009976BC" w:rsidRPr="009976BC" w:rsidRDefault="009976BC" w:rsidP="009976B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9976BC">
        <w:rPr>
          <w:rFonts w:ascii="Times New Roman" w:hAnsi="Times New Roman"/>
          <w:sz w:val="24"/>
          <w:szCs w:val="24"/>
        </w:rPr>
        <w:t>1.3. Отчет о реализации общераспространенных полезных ископаемых за ____ квартал 20 __ года по (предприятие) (приложение 3).</w:t>
      </w:r>
      <w:r w:rsidRPr="009976BC">
        <w:rPr>
          <w:rFonts w:ascii="Times New Roman" w:hAnsi="Times New Roman"/>
          <w:sz w:val="24"/>
          <w:szCs w:val="24"/>
        </w:rPr>
        <w:br/>
      </w:r>
    </w:p>
    <w:p w14:paraId="0C49B5D7" w14:textId="77777777" w:rsidR="009976BC" w:rsidRPr="009976BC" w:rsidRDefault="009976BC" w:rsidP="009976B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9976BC">
        <w:rPr>
          <w:rFonts w:ascii="Times New Roman" w:hAnsi="Times New Roman"/>
          <w:sz w:val="24"/>
          <w:szCs w:val="24"/>
        </w:rPr>
        <w:t>2. Отделу мониторинга сырьевой базы (</w:t>
      </w:r>
      <w:proofErr w:type="spellStart"/>
      <w:r w:rsidRPr="009976BC">
        <w:rPr>
          <w:rFonts w:ascii="Times New Roman" w:hAnsi="Times New Roman"/>
          <w:sz w:val="24"/>
          <w:szCs w:val="24"/>
        </w:rPr>
        <w:t>И.Н.Шиятый</w:t>
      </w:r>
      <w:proofErr w:type="spellEnd"/>
      <w:r w:rsidRPr="009976BC">
        <w:rPr>
          <w:rFonts w:ascii="Times New Roman" w:hAnsi="Times New Roman"/>
          <w:sz w:val="24"/>
          <w:szCs w:val="24"/>
        </w:rPr>
        <w:t>) до 31 января 2014 года направить всем недропользователям, имеющим лицензии на пользование недрами утвержденные формы отчетности.</w:t>
      </w:r>
      <w:r w:rsidRPr="009976BC">
        <w:rPr>
          <w:rFonts w:ascii="Times New Roman" w:hAnsi="Times New Roman"/>
          <w:sz w:val="24"/>
          <w:szCs w:val="24"/>
        </w:rPr>
        <w:br/>
      </w:r>
    </w:p>
    <w:p w14:paraId="02D1BB1F" w14:textId="77777777" w:rsidR="009976BC" w:rsidRPr="009976BC" w:rsidRDefault="009976BC" w:rsidP="009976B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9976BC">
        <w:rPr>
          <w:rFonts w:ascii="Times New Roman" w:hAnsi="Times New Roman"/>
          <w:sz w:val="24"/>
          <w:szCs w:val="24"/>
        </w:rPr>
        <w:t xml:space="preserve">3. Контроль за выполнением приказа возложить на заместителя директора Департамента, начальника управления Новикова </w:t>
      </w:r>
      <w:proofErr w:type="gramStart"/>
      <w:r w:rsidRPr="009976BC">
        <w:rPr>
          <w:rFonts w:ascii="Times New Roman" w:hAnsi="Times New Roman"/>
          <w:sz w:val="24"/>
          <w:szCs w:val="24"/>
        </w:rPr>
        <w:t>М.В.</w:t>
      </w:r>
      <w:proofErr w:type="gramEnd"/>
      <w:r w:rsidRPr="009976BC">
        <w:rPr>
          <w:rFonts w:ascii="Times New Roman" w:hAnsi="Times New Roman"/>
          <w:sz w:val="24"/>
          <w:szCs w:val="24"/>
        </w:rPr>
        <w:br/>
      </w:r>
    </w:p>
    <w:p w14:paraId="430448B6" w14:textId="77777777" w:rsidR="009976BC" w:rsidRPr="009976BC" w:rsidRDefault="009976BC" w:rsidP="009976BC">
      <w:pPr>
        <w:spacing w:after="0" w:line="240" w:lineRule="auto"/>
        <w:jc w:val="right"/>
        <w:textAlignment w:val="baseline"/>
        <w:rPr>
          <w:rFonts w:ascii="Times New Roman" w:hAnsi="Times New Roman"/>
          <w:sz w:val="24"/>
          <w:szCs w:val="24"/>
        </w:rPr>
      </w:pPr>
      <w:r w:rsidRPr="009976BC">
        <w:rPr>
          <w:rFonts w:ascii="Times New Roman" w:hAnsi="Times New Roman"/>
          <w:sz w:val="24"/>
          <w:szCs w:val="24"/>
        </w:rPr>
        <w:t>Исполняющий обязанности</w:t>
      </w:r>
      <w:r w:rsidRPr="009976BC">
        <w:rPr>
          <w:rFonts w:ascii="Times New Roman" w:hAnsi="Times New Roman"/>
          <w:sz w:val="24"/>
          <w:szCs w:val="24"/>
        </w:rPr>
        <w:br/>
        <w:t>директора Департамента</w:t>
      </w:r>
      <w:r w:rsidRPr="009976BC">
        <w:rPr>
          <w:rFonts w:ascii="Times New Roman" w:hAnsi="Times New Roman"/>
          <w:sz w:val="24"/>
          <w:szCs w:val="24"/>
        </w:rPr>
        <w:br/>
      </w:r>
      <w:proofErr w:type="spellStart"/>
      <w:r w:rsidRPr="009976BC">
        <w:rPr>
          <w:rFonts w:ascii="Times New Roman" w:hAnsi="Times New Roman"/>
          <w:sz w:val="24"/>
          <w:szCs w:val="24"/>
        </w:rPr>
        <w:t>В.В.Коркунов</w:t>
      </w:r>
      <w:proofErr w:type="spellEnd"/>
      <w:r w:rsidRPr="009976BC">
        <w:rPr>
          <w:rFonts w:ascii="Times New Roman" w:hAnsi="Times New Roman"/>
          <w:sz w:val="24"/>
          <w:szCs w:val="24"/>
        </w:rPr>
        <w:br/>
      </w:r>
      <w:r w:rsidRPr="009976BC">
        <w:rPr>
          <w:rFonts w:ascii="Times New Roman" w:hAnsi="Times New Roman"/>
          <w:sz w:val="24"/>
          <w:szCs w:val="24"/>
        </w:rPr>
        <w:br/>
        <w:t>Начальник отдела</w:t>
      </w:r>
      <w:r w:rsidRPr="009976BC">
        <w:rPr>
          <w:rFonts w:ascii="Times New Roman" w:hAnsi="Times New Roman"/>
          <w:sz w:val="24"/>
          <w:szCs w:val="24"/>
        </w:rPr>
        <w:br/>
      </w:r>
      <w:proofErr w:type="spellStart"/>
      <w:r w:rsidRPr="009976BC">
        <w:rPr>
          <w:rFonts w:ascii="Times New Roman" w:hAnsi="Times New Roman"/>
          <w:sz w:val="24"/>
          <w:szCs w:val="24"/>
        </w:rPr>
        <w:t>В.И.Бедель</w:t>
      </w:r>
      <w:proofErr w:type="spellEnd"/>
    </w:p>
    <w:p w14:paraId="16664DA8" w14:textId="77777777" w:rsidR="009976BC" w:rsidRPr="009976BC" w:rsidRDefault="009976BC" w:rsidP="009976BC">
      <w:pPr>
        <w:spacing w:after="240" w:line="240" w:lineRule="auto"/>
        <w:jc w:val="right"/>
        <w:textAlignment w:val="baseline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9976BC">
        <w:rPr>
          <w:rFonts w:ascii="Times New Roman" w:hAnsi="Times New Roman"/>
          <w:b/>
          <w:bCs/>
          <w:sz w:val="24"/>
          <w:szCs w:val="24"/>
        </w:rPr>
        <w:t>     </w:t>
      </w:r>
      <w:r w:rsidRPr="009976BC">
        <w:rPr>
          <w:rFonts w:ascii="Times New Roman" w:hAnsi="Times New Roman"/>
          <w:b/>
          <w:bCs/>
          <w:sz w:val="24"/>
          <w:szCs w:val="24"/>
        </w:rPr>
        <w:br/>
      </w:r>
      <w:r w:rsidRPr="009976BC">
        <w:rPr>
          <w:rFonts w:ascii="Times New Roman" w:hAnsi="Times New Roman"/>
          <w:b/>
          <w:bCs/>
          <w:sz w:val="24"/>
          <w:szCs w:val="24"/>
        </w:rPr>
        <w:br/>
      </w:r>
      <w:r w:rsidRPr="009976BC">
        <w:rPr>
          <w:rFonts w:ascii="Times New Roman" w:hAnsi="Times New Roman"/>
          <w:b/>
          <w:bCs/>
          <w:sz w:val="24"/>
          <w:szCs w:val="24"/>
        </w:rPr>
        <w:lastRenderedPageBreak/>
        <w:t>Приложение 1</w:t>
      </w:r>
      <w:r w:rsidRPr="009976BC">
        <w:rPr>
          <w:rFonts w:ascii="Times New Roman" w:hAnsi="Times New Roman"/>
          <w:b/>
          <w:bCs/>
          <w:sz w:val="24"/>
          <w:szCs w:val="24"/>
        </w:rPr>
        <w:br/>
        <w:t xml:space="preserve">к приказу </w:t>
      </w:r>
      <w:proofErr w:type="spellStart"/>
      <w:r w:rsidRPr="009976BC">
        <w:rPr>
          <w:rFonts w:ascii="Times New Roman" w:hAnsi="Times New Roman"/>
          <w:b/>
          <w:bCs/>
          <w:sz w:val="24"/>
          <w:szCs w:val="24"/>
        </w:rPr>
        <w:t>Депнедра</w:t>
      </w:r>
      <w:proofErr w:type="spellEnd"/>
      <w:r w:rsidRPr="009976BC">
        <w:rPr>
          <w:rFonts w:ascii="Times New Roman" w:hAnsi="Times New Roman"/>
          <w:b/>
          <w:bCs/>
          <w:sz w:val="24"/>
          <w:szCs w:val="24"/>
        </w:rPr>
        <w:t xml:space="preserve"> Югры</w:t>
      </w:r>
      <w:r w:rsidRPr="009976BC">
        <w:rPr>
          <w:rFonts w:ascii="Times New Roman" w:hAnsi="Times New Roman"/>
          <w:b/>
          <w:bCs/>
          <w:sz w:val="24"/>
          <w:szCs w:val="24"/>
        </w:rPr>
        <w:br/>
        <w:t>от 23 декабря 2013 года N 396-од</w:t>
      </w:r>
    </w:p>
    <w:p w14:paraId="6DBDE0D9" w14:textId="77777777" w:rsidR="009976BC" w:rsidRPr="009976BC" w:rsidRDefault="009976BC" w:rsidP="009976BC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9976BC">
        <w:rPr>
          <w:rFonts w:ascii="Times New Roman" w:hAnsi="Times New Roman"/>
          <w:b/>
          <w:bCs/>
          <w:sz w:val="24"/>
          <w:szCs w:val="24"/>
        </w:rPr>
        <w:t>     </w:t>
      </w:r>
      <w:r w:rsidRPr="009976BC">
        <w:rPr>
          <w:rFonts w:ascii="Times New Roman" w:hAnsi="Times New Roman"/>
          <w:b/>
          <w:bCs/>
          <w:sz w:val="24"/>
          <w:szCs w:val="24"/>
        </w:rPr>
        <w:br/>
      </w:r>
      <w:r w:rsidRPr="009976BC">
        <w:rPr>
          <w:rFonts w:ascii="Times New Roman" w:hAnsi="Times New Roman"/>
          <w:b/>
          <w:bCs/>
          <w:sz w:val="24"/>
          <w:szCs w:val="24"/>
        </w:rPr>
        <w:br/>
        <w:t>Отчет за 20 ___ год о выполнении условий пользования недрами при добыче общераспространенных полезных ископаемых</w:t>
      </w:r>
    </w:p>
    <w:p w14:paraId="2867D53A" w14:textId="77777777" w:rsidR="009976BC" w:rsidRPr="009976BC" w:rsidRDefault="009976BC" w:rsidP="009976B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2"/>
        <w:gridCol w:w="8183"/>
      </w:tblGrid>
      <w:tr w:rsidR="009976BC" w:rsidRPr="009976BC" w14:paraId="45A8A1FE" w14:textId="77777777" w:rsidTr="009976BC">
        <w:trPr>
          <w:trHeight w:val="15"/>
        </w:trPr>
        <w:tc>
          <w:tcPr>
            <w:tcW w:w="1294" w:type="dxa"/>
            <w:hideMark/>
          </w:tcPr>
          <w:p w14:paraId="326BD73B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9" w:type="dxa"/>
            <w:hideMark/>
          </w:tcPr>
          <w:p w14:paraId="6E2CBF02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2DE8BF6D" w14:textId="77777777" w:rsidTr="009976B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B6742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NN</w:t>
            </w: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п/п</w:t>
            </w:r>
          </w:p>
        </w:tc>
        <w:tc>
          <w:tcPr>
            <w:tcW w:w="997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554F2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Сведения (информация),</w:t>
            </w: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предоставляемые недропользователем</w:t>
            </w:r>
          </w:p>
        </w:tc>
      </w:tr>
      <w:tr w:rsidR="009976BC" w:rsidRPr="009976BC" w14:paraId="72363CAA" w14:textId="77777777" w:rsidTr="009976B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48792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7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D71D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9976BC" w:rsidRPr="009976BC" w14:paraId="6458C121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2A63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0EFB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Общие сведения</w:t>
            </w:r>
          </w:p>
        </w:tc>
      </w:tr>
      <w:tr w:rsidR="009976BC" w:rsidRPr="009976BC" w14:paraId="746C0B8B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5E8AE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C1EF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Недропользователь</w:t>
            </w:r>
          </w:p>
        </w:tc>
      </w:tr>
      <w:tr w:rsidR="009976BC" w:rsidRPr="009976BC" w14:paraId="7A516B45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3C755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013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Серия и номер лицензии</w:t>
            </w:r>
          </w:p>
        </w:tc>
      </w:tr>
      <w:tr w:rsidR="009976BC" w:rsidRPr="009976BC" w14:paraId="1DB304D7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384B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1.3.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5636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Дата государственной регистрации лицензии</w:t>
            </w:r>
          </w:p>
        </w:tc>
      </w:tr>
      <w:tr w:rsidR="009976BC" w:rsidRPr="009976BC" w14:paraId="4BE29C18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7C33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1.4.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2B76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Дата окончания срока действия лицензии</w:t>
            </w:r>
          </w:p>
        </w:tc>
      </w:tr>
      <w:tr w:rsidR="009976BC" w:rsidRPr="009976BC" w14:paraId="6D8CB434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B2EF7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1.5.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5A94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Вид пользования недрами</w:t>
            </w:r>
          </w:p>
        </w:tc>
      </w:tr>
      <w:tr w:rsidR="009976BC" w:rsidRPr="009976BC" w14:paraId="2F485FC6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28CC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1.6.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0854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участка недр</w:t>
            </w:r>
          </w:p>
        </w:tc>
      </w:tr>
      <w:tr w:rsidR="009976BC" w:rsidRPr="009976BC" w14:paraId="25221174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EFFEE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1.7.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0E8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Вид полезного ископаемого</w:t>
            </w:r>
          </w:p>
        </w:tc>
      </w:tr>
      <w:tr w:rsidR="009976BC" w:rsidRPr="009976BC" w14:paraId="15FAE86D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5786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1.8.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74F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образование, на территории которого расположен участок недр</w:t>
            </w:r>
          </w:p>
        </w:tc>
      </w:tr>
      <w:tr w:rsidR="009976BC" w:rsidRPr="009976BC" w14:paraId="6A10942C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6142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1.9.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FBA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Способ разработки месторождения</w:t>
            </w:r>
          </w:p>
        </w:tc>
      </w:tr>
      <w:tr w:rsidR="009976BC" w:rsidRPr="009976BC" w14:paraId="681A6B62" w14:textId="77777777" w:rsidTr="009976B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54C5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1.10.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DBEA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Степень освоенности участка:</w:t>
            </w:r>
          </w:p>
        </w:tc>
      </w:tr>
      <w:tr w:rsidR="009976BC" w:rsidRPr="009976BC" w14:paraId="2B35ADB5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68476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985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- состояние работ на месторождении,</w:t>
            </w:r>
          </w:p>
        </w:tc>
      </w:tr>
      <w:tr w:rsidR="009976BC" w:rsidRPr="009976BC" w14:paraId="488160A0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B9A4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ADF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- состояние запасов на начало и конец отчетного периода.</w:t>
            </w:r>
          </w:p>
        </w:tc>
      </w:tr>
      <w:tr w:rsidR="009976BC" w:rsidRPr="009976BC" w14:paraId="22C283E1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4C50D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1.11.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83EE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Площадь участка недр</w:t>
            </w:r>
          </w:p>
        </w:tc>
      </w:tr>
      <w:tr w:rsidR="009976BC" w:rsidRPr="009976BC" w14:paraId="642803A3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A25A9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3837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Наличие документации</w:t>
            </w:r>
          </w:p>
        </w:tc>
      </w:tr>
      <w:tr w:rsidR="009976BC" w:rsidRPr="009976BC" w14:paraId="2AB64B07" w14:textId="77777777" w:rsidTr="009976B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6B04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65A6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Отчет о результатах геологоразведочных работ:</w:t>
            </w:r>
          </w:p>
        </w:tc>
      </w:tr>
      <w:tr w:rsidR="009976BC" w:rsidRPr="009976BC" w14:paraId="709740DF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914E6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8EBA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- площадь исследований,</w:t>
            </w:r>
          </w:p>
        </w:tc>
      </w:tr>
      <w:tr w:rsidR="009976BC" w:rsidRPr="009976BC" w14:paraId="1EE20964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099E7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D2C8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- объем запасов полезного ископаемого, поставленных на баланс,</w:t>
            </w:r>
          </w:p>
        </w:tc>
      </w:tr>
      <w:tr w:rsidR="009976BC" w:rsidRPr="009976BC" w14:paraId="463ECBBD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0CB4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4B4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- дата и номер протокола государственной экспертизы запасов,</w:t>
            </w:r>
          </w:p>
        </w:tc>
      </w:tr>
      <w:tr w:rsidR="009976BC" w:rsidRPr="009976BC" w14:paraId="26ED3F06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AE44E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56B9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- орган, проводивший экспертизу подсчета запасов.</w:t>
            </w:r>
          </w:p>
        </w:tc>
      </w:tr>
      <w:tr w:rsidR="009976BC" w:rsidRPr="009976BC" w14:paraId="367983F8" w14:textId="77777777" w:rsidTr="009976B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7815F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2.2.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B228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Технический проект отработки:</w:t>
            </w:r>
          </w:p>
        </w:tc>
      </w:tr>
      <w:tr w:rsidR="009976BC" w:rsidRPr="009976BC" w14:paraId="1DCC83EC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88786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415F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-название,</w:t>
            </w:r>
          </w:p>
        </w:tc>
      </w:tr>
      <w:tr w:rsidR="009976BC" w:rsidRPr="009976BC" w14:paraId="002387B5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DB59F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7A24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- наименование организаций, проводивших экспертизы проекта, его согласование и утверждение, а также номера и даты подтверждающих документов</w:t>
            </w:r>
          </w:p>
        </w:tc>
      </w:tr>
      <w:tr w:rsidR="009976BC" w:rsidRPr="009976BC" w14:paraId="001D2DA4" w14:textId="77777777" w:rsidTr="009976B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9C8F3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2.3.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F3D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Договор аренды земельного участка:</w:t>
            </w:r>
          </w:p>
        </w:tc>
      </w:tr>
      <w:tr w:rsidR="009976BC" w:rsidRPr="009976BC" w14:paraId="67AC6B67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C9868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FD7F4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- номер, дата выдачи, срок действия, выдавший орган, площадь</w:t>
            </w:r>
          </w:p>
        </w:tc>
      </w:tr>
      <w:tr w:rsidR="009976BC" w:rsidRPr="009976BC" w14:paraId="7177E870" w14:textId="77777777" w:rsidTr="009976B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13E5C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2.4.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378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Горноотводной акт:</w:t>
            </w:r>
          </w:p>
        </w:tc>
      </w:tr>
      <w:tr w:rsidR="009976BC" w:rsidRPr="009976BC" w14:paraId="04D4AB61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00B5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E88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- номер, дата выдачи, срок действия, выдавший орган, площадь</w:t>
            </w:r>
          </w:p>
        </w:tc>
      </w:tr>
      <w:tr w:rsidR="009976BC" w:rsidRPr="009976BC" w14:paraId="3FFC6BA9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6E25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2.5.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6D5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Проект рекультивации</w:t>
            </w:r>
          </w:p>
        </w:tc>
      </w:tr>
      <w:tr w:rsidR="009976BC" w:rsidRPr="009976BC" w14:paraId="5E848C68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100E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2.6.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3C4E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Проект ликвидации или консервации горной выработки</w:t>
            </w:r>
          </w:p>
        </w:tc>
      </w:tr>
      <w:tr w:rsidR="009976BC" w:rsidRPr="009976BC" w14:paraId="5DA9ACC7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531E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578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Добыча и потери при добыче</w:t>
            </w:r>
          </w:p>
        </w:tc>
      </w:tr>
      <w:tr w:rsidR="009976BC" w:rsidRPr="009976BC" w14:paraId="065DDDDA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641FB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3.1.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E256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Объем добычи фактический</w:t>
            </w:r>
          </w:p>
        </w:tc>
      </w:tr>
      <w:tr w:rsidR="009976BC" w:rsidRPr="009976BC" w14:paraId="471112FC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AA5E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3.2.</w:t>
            </w:r>
          </w:p>
        </w:tc>
        <w:tc>
          <w:tcPr>
            <w:tcW w:w="99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8BE8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Объем добычи согласованный (проектный).</w:t>
            </w:r>
          </w:p>
        </w:tc>
      </w:tr>
      <w:tr w:rsidR="009976BC" w:rsidRPr="009976BC" w14:paraId="3EE6E7F2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22942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5AF67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11A9F886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D0D79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3.3.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ABDA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Мероприятия по обеспечению достоверного учета добываемых и оставляемых в недрах полезных ископаемых</w:t>
            </w:r>
          </w:p>
        </w:tc>
      </w:tr>
      <w:tr w:rsidR="009976BC" w:rsidRPr="009976BC" w14:paraId="6A4342C9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EC25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3.4.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1B8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Способы фактических замеров объемов добытых ОПИ</w:t>
            </w:r>
          </w:p>
        </w:tc>
      </w:tr>
      <w:tr w:rsidR="009976BC" w:rsidRPr="009976BC" w14:paraId="2BE5AB11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FCD3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3.5.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026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Бухгалтерский учет добытых ОПИ</w:t>
            </w:r>
          </w:p>
        </w:tc>
      </w:tr>
      <w:tr w:rsidR="009976BC" w:rsidRPr="009976BC" w14:paraId="01C01D3D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084DE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3.6.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FC6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Причины расхождений между фактическим уровнем добычи и проектным (согласованным) в случае их наличия.</w:t>
            </w:r>
          </w:p>
        </w:tc>
      </w:tr>
      <w:tr w:rsidR="009976BC" w:rsidRPr="009976BC" w14:paraId="3ED19AE6" w14:textId="77777777" w:rsidTr="009976BC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5446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3.7.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3D43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Потери (фактические, проектные, утвержденные).</w:t>
            </w:r>
          </w:p>
        </w:tc>
      </w:tr>
      <w:tr w:rsidR="009976BC" w:rsidRPr="009976BC" w14:paraId="0DA82E99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03DA1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F55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Для утвержденных потерь: дата утверждения, номер документа, наименование утвердившего органа.</w:t>
            </w:r>
          </w:p>
        </w:tc>
      </w:tr>
      <w:tr w:rsidR="009976BC" w:rsidRPr="009976BC" w14:paraId="6A6C65B6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54F7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3.8.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82FB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Причины расхождения в показателях нормативных (утвержденных) и фактических потерь в случае их наличия.</w:t>
            </w:r>
          </w:p>
        </w:tc>
      </w:tr>
      <w:tr w:rsidR="009976BC" w:rsidRPr="009976BC" w14:paraId="52B4AA67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6E14A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3.9.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BC7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Акт на списание запасов:</w:t>
            </w:r>
          </w:p>
        </w:tc>
      </w:tr>
      <w:tr w:rsidR="009976BC" w:rsidRPr="009976BC" w14:paraId="7D3A4D7F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A0496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E028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- номер, дата, наименование органов, проводивших согласование и утверждение</w:t>
            </w:r>
          </w:p>
        </w:tc>
      </w:tr>
      <w:tr w:rsidR="009976BC" w:rsidRPr="009976BC" w14:paraId="50B7E6A3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C01B7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3.10.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97A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Направления использования ОПИ</w:t>
            </w:r>
          </w:p>
        </w:tc>
      </w:tr>
      <w:tr w:rsidR="009976BC" w:rsidRPr="009976BC" w14:paraId="46866514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CB50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3.11.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9C9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Потребители ОПИ (наименование предприятий-потребителей, количество ОПИ по каждому предприятию и суммарно)</w:t>
            </w:r>
          </w:p>
        </w:tc>
      </w:tr>
      <w:tr w:rsidR="009976BC" w:rsidRPr="009976BC" w14:paraId="3F788121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9A84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48329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Информация о предоставленной отчетности</w:t>
            </w:r>
          </w:p>
        </w:tc>
      </w:tr>
      <w:tr w:rsidR="009976BC" w:rsidRPr="009976BC" w14:paraId="777CE082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A289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4.1.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E298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Отчет о результатах геологоразведочных работ (исходящий номер, дата)</w:t>
            </w:r>
          </w:p>
        </w:tc>
      </w:tr>
      <w:tr w:rsidR="009976BC" w:rsidRPr="009976BC" w14:paraId="3BA3FD21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DD6B6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4.2.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C4C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Форма 5-ГР (исходящий номер, дата)</w:t>
            </w:r>
          </w:p>
        </w:tc>
      </w:tr>
      <w:tr w:rsidR="009976BC" w:rsidRPr="009976BC" w14:paraId="57DE6ABC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2B7FA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4.3.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B54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Отчет об объемах добычи и реализации за 1 кв. (исходящий номер, дата)</w:t>
            </w:r>
          </w:p>
        </w:tc>
      </w:tr>
      <w:tr w:rsidR="009976BC" w:rsidRPr="009976BC" w14:paraId="3EF80757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8C43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4.4.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E914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Отчет об объемах добычи и реализации за 2 кв. (исходящий номер, дата)</w:t>
            </w:r>
          </w:p>
        </w:tc>
      </w:tr>
      <w:tr w:rsidR="009976BC" w:rsidRPr="009976BC" w14:paraId="1C731144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E776F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4.5.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CD9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Отчет об объемах добычи и реализации за 3 кв. (исходящий номер, дата)</w:t>
            </w:r>
          </w:p>
        </w:tc>
      </w:tr>
      <w:tr w:rsidR="009976BC" w:rsidRPr="009976BC" w14:paraId="3FAF4951" w14:textId="77777777" w:rsidTr="009976BC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A0C2A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4.6.</w:t>
            </w:r>
          </w:p>
        </w:tc>
        <w:tc>
          <w:tcPr>
            <w:tcW w:w="99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14C0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Отчет об объемах добычи и реализации за 4 кв. (исходящий номер, дата)</w:t>
            </w:r>
          </w:p>
        </w:tc>
      </w:tr>
    </w:tbl>
    <w:p w14:paraId="429C83EA" w14:textId="77777777" w:rsidR="009976BC" w:rsidRPr="009976BC" w:rsidRDefault="009976BC" w:rsidP="009976BC">
      <w:pPr>
        <w:spacing w:after="240" w:line="240" w:lineRule="auto"/>
        <w:jc w:val="right"/>
        <w:textAlignment w:val="baseline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9976BC">
        <w:rPr>
          <w:rFonts w:ascii="Times New Roman" w:hAnsi="Times New Roman"/>
          <w:b/>
          <w:bCs/>
          <w:sz w:val="24"/>
          <w:szCs w:val="24"/>
        </w:rPr>
        <w:t>     </w:t>
      </w:r>
      <w:r w:rsidRPr="009976BC">
        <w:rPr>
          <w:rFonts w:ascii="Times New Roman" w:hAnsi="Times New Roman"/>
          <w:b/>
          <w:bCs/>
          <w:sz w:val="24"/>
          <w:szCs w:val="24"/>
        </w:rPr>
        <w:br/>
      </w:r>
      <w:r w:rsidRPr="009976BC">
        <w:rPr>
          <w:rFonts w:ascii="Times New Roman" w:hAnsi="Times New Roman"/>
          <w:b/>
          <w:bCs/>
          <w:sz w:val="24"/>
          <w:szCs w:val="24"/>
        </w:rPr>
        <w:br/>
        <w:t>Приложение 2</w:t>
      </w:r>
      <w:r w:rsidRPr="009976BC">
        <w:rPr>
          <w:rFonts w:ascii="Times New Roman" w:hAnsi="Times New Roman"/>
          <w:b/>
          <w:bCs/>
          <w:sz w:val="24"/>
          <w:szCs w:val="24"/>
        </w:rPr>
        <w:br/>
        <w:t xml:space="preserve">к приказу </w:t>
      </w:r>
      <w:proofErr w:type="spellStart"/>
      <w:r w:rsidRPr="009976BC">
        <w:rPr>
          <w:rFonts w:ascii="Times New Roman" w:hAnsi="Times New Roman"/>
          <w:b/>
          <w:bCs/>
          <w:sz w:val="24"/>
          <w:szCs w:val="24"/>
        </w:rPr>
        <w:t>Депнедра</w:t>
      </w:r>
      <w:proofErr w:type="spellEnd"/>
      <w:r w:rsidRPr="009976BC">
        <w:rPr>
          <w:rFonts w:ascii="Times New Roman" w:hAnsi="Times New Roman"/>
          <w:b/>
          <w:bCs/>
          <w:sz w:val="24"/>
          <w:szCs w:val="24"/>
        </w:rPr>
        <w:t xml:space="preserve"> Югры</w:t>
      </w:r>
      <w:r w:rsidRPr="009976BC">
        <w:rPr>
          <w:rFonts w:ascii="Times New Roman" w:hAnsi="Times New Roman"/>
          <w:b/>
          <w:bCs/>
          <w:sz w:val="24"/>
          <w:szCs w:val="24"/>
        </w:rPr>
        <w:br/>
        <w:t>от 23 декабря 2013 года N 396-од</w:t>
      </w:r>
    </w:p>
    <w:p w14:paraId="097D7989" w14:textId="77777777" w:rsidR="009976BC" w:rsidRPr="009976BC" w:rsidRDefault="009976BC" w:rsidP="009976BC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9976BC">
        <w:rPr>
          <w:rFonts w:ascii="Times New Roman" w:hAnsi="Times New Roman"/>
          <w:b/>
          <w:bCs/>
          <w:sz w:val="24"/>
          <w:szCs w:val="24"/>
        </w:rPr>
        <w:t>     </w:t>
      </w:r>
      <w:r w:rsidRPr="009976BC">
        <w:rPr>
          <w:rFonts w:ascii="Times New Roman" w:hAnsi="Times New Roman"/>
          <w:b/>
          <w:bCs/>
          <w:sz w:val="24"/>
          <w:szCs w:val="24"/>
        </w:rPr>
        <w:br/>
      </w:r>
      <w:r w:rsidRPr="009976BC">
        <w:rPr>
          <w:rFonts w:ascii="Times New Roman" w:hAnsi="Times New Roman"/>
          <w:b/>
          <w:bCs/>
          <w:sz w:val="24"/>
          <w:szCs w:val="24"/>
        </w:rPr>
        <w:br/>
        <w:t>Отчет об объемах добычи общераспространенных полезных ископаемых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9"/>
        <w:gridCol w:w="1479"/>
        <w:gridCol w:w="1101"/>
        <w:gridCol w:w="1246"/>
        <w:gridCol w:w="675"/>
        <w:gridCol w:w="3945"/>
      </w:tblGrid>
      <w:tr w:rsidR="009976BC" w:rsidRPr="009976BC" w14:paraId="7E04B09C" w14:textId="77777777" w:rsidTr="009976BC">
        <w:trPr>
          <w:trHeight w:val="15"/>
        </w:trPr>
        <w:tc>
          <w:tcPr>
            <w:tcW w:w="1109" w:type="dxa"/>
            <w:hideMark/>
          </w:tcPr>
          <w:p w14:paraId="2DAC21DC" w14:textId="77777777" w:rsidR="009976BC" w:rsidRPr="009976BC" w:rsidRDefault="009976B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033" w:type="dxa"/>
            <w:hideMark/>
          </w:tcPr>
          <w:p w14:paraId="3F9BCB64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6D68655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EEC3DE5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80F8449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990" w:type="dxa"/>
            <w:hideMark/>
          </w:tcPr>
          <w:p w14:paraId="1652B55F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7788A773" w14:textId="77777777" w:rsidTr="009976BC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4C3B" w14:textId="77777777" w:rsidR="009976BC" w:rsidRPr="009976BC" w:rsidRDefault="009976BC">
            <w:pPr>
              <w:spacing w:after="0" w:line="240" w:lineRule="auto"/>
              <w:jc w:val="right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за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3B2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A76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квартал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0CD4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20__ года</w:t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09CE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по</w:t>
            </w:r>
          </w:p>
        </w:tc>
        <w:tc>
          <w:tcPr>
            <w:tcW w:w="4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FF78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0BCB97A0" w14:textId="77777777" w:rsidTr="009976BC"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CCEB4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2A6D5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123E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3BEB2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79B44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4910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(наименование предприятия)</w:t>
            </w:r>
          </w:p>
        </w:tc>
      </w:tr>
    </w:tbl>
    <w:p w14:paraId="1C847A11" w14:textId="77777777" w:rsidR="009976BC" w:rsidRPr="009976BC" w:rsidRDefault="009976BC" w:rsidP="009976BC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9976BC">
        <w:rPr>
          <w:rFonts w:ascii="Times New Roman" w:hAnsi="Times New Roman"/>
          <w:sz w:val="24"/>
          <w:szCs w:val="24"/>
        </w:rPr>
        <w:t>Ханты-Мансийского автономного округа - Югры</w:t>
      </w:r>
    </w:p>
    <w:p w14:paraId="214BA6B5" w14:textId="77777777" w:rsidR="009976BC" w:rsidRPr="009976BC" w:rsidRDefault="009976BC" w:rsidP="009976B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"/>
        <w:gridCol w:w="961"/>
        <w:gridCol w:w="836"/>
        <w:gridCol w:w="841"/>
        <w:gridCol w:w="621"/>
        <w:gridCol w:w="480"/>
        <w:gridCol w:w="671"/>
        <w:gridCol w:w="671"/>
        <w:gridCol w:w="671"/>
        <w:gridCol w:w="626"/>
        <w:gridCol w:w="585"/>
        <w:gridCol w:w="585"/>
        <w:gridCol w:w="748"/>
        <w:gridCol w:w="615"/>
      </w:tblGrid>
      <w:tr w:rsidR="009976BC" w:rsidRPr="009976BC" w14:paraId="041189F7" w14:textId="77777777" w:rsidTr="009976BC">
        <w:trPr>
          <w:trHeight w:val="15"/>
        </w:trPr>
        <w:tc>
          <w:tcPr>
            <w:tcW w:w="739" w:type="dxa"/>
            <w:hideMark/>
          </w:tcPr>
          <w:p w14:paraId="6E4740FF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3E956F46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5DA94FE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D928F78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A96B519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2AE7D5D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B0C273C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C4A0974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F598D44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98D59A6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EB4F703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F7539C1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F359121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50D8E1B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7412BBD6" w14:textId="77777777" w:rsidTr="009976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66847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NN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3154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2C92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Экспертиза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BAB3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Вид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940D1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Способ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58F6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Ед.</w:t>
            </w:r>
          </w:p>
        </w:tc>
        <w:tc>
          <w:tcPr>
            <w:tcW w:w="7207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9055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Объем добычи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0B36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Срок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1D3AF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Приме-</w:t>
            </w:r>
          </w:p>
        </w:tc>
      </w:tr>
      <w:tr w:rsidR="009976BC" w:rsidRPr="009976BC" w14:paraId="0BCBF50D" w14:textId="77777777" w:rsidTr="009976B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EF31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0D463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месторождения и лицензионного участка (лицензия)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0AC8A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запасов (запасы, номер и дата заключения)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7E40E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полезного ископаемого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4B03A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добычи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95957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изм.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4842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1-й мес. квартала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1C3F3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2-й мес. квартала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70F0E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3-й мес. квартала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95465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Итого квартал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6508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с начала года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C28A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с начала работ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311C9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окончания действия лицензии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03FE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чания</w:t>
            </w:r>
            <w:proofErr w:type="spellEnd"/>
          </w:p>
        </w:tc>
      </w:tr>
      <w:tr w:rsidR="009976BC" w:rsidRPr="009976BC" w14:paraId="4F13F713" w14:textId="77777777" w:rsidTr="009976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4BC08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3D3F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07886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6FF8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034EB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DB35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8772A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06A37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7F4B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B4CBF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EF77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64ED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29085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0F8B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14</w:t>
            </w:r>
          </w:p>
        </w:tc>
      </w:tr>
      <w:tr w:rsidR="009976BC" w:rsidRPr="009976BC" w14:paraId="46C57909" w14:textId="77777777" w:rsidTr="009976B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7ADA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ED1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E5FE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2A3C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926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6D28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7AD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00588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12F89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981C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53F9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5141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865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B56F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0DAB36AB" w14:textId="77777777" w:rsidTr="009976B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1269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30E6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D710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A01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7E2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D6CD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8FC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032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FA4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683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A12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3914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8629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7C13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6C69CFDD" w14:textId="77777777" w:rsidTr="009976B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CE4A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C02A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DA3F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286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EFAA9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3151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CCB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3071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92F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7A6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A03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5E234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3DED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061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43AA014E" w14:textId="77777777" w:rsidTr="009976B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8541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F95B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F0AE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45E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E3E88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1D26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A1F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E834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FF84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13A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F9E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CFAC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27F8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304C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15A20B2E" w14:textId="77777777" w:rsidTr="009976B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F91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7C1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6242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A7E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806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8366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BB83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671D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165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5908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755D9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63D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4DCD8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90FDA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64E0BBE3" w14:textId="77777777" w:rsidTr="009976B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3B1F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E0FF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65C8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887E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639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7A0A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C32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269C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397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9DCC8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A7D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FC6D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F69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D8EE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16DA9565" w14:textId="77777777" w:rsidTr="009976B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F099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EDE19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279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BBDA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68C2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C672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DFD9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73D9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27D4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17A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54BB9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6C61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8FCBA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25C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4F1B3350" w14:textId="77777777" w:rsidTr="009976B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20374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B691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32B4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08B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B5E5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E388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C14A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0EA3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1C84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DA4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3C0D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140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2A6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57D0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787CC136" w14:textId="77777777" w:rsidTr="009976B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6AD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823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615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BC3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6742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BEA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CBE8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6060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305BA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F84B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339A4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74EA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285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77D4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64BF608C" w14:textId="77777777" w:rsidTr="009976B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20F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6706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3279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21B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69BC4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7FF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6DA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D079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65A8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C49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A61B4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2DF6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4D6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297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4F84BF9A" w14:textId="77777777" w:rsidTr="009976B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C748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4E8A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294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4D6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945A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EFBF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5003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C40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EF58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D8F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7800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6B09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090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CF1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1A2FB4E6" w14:textId="77777777" w:rsidTr="009976BC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5D8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AAB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0B11A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719F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26A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88E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EA9EA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94A4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4531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D75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923D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8C8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CE5D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990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</w:tbl>
    <w:p w14:paraId="333BA702" w14:textId="77777777" w:rsidR="009976BC" w:rsidRPr="009976BC" w:rsidRDefault="009976BC" w:rsidP="009976B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3"/>
        <w:gridCol w:w="1051"/>
        <w:gridCol w:w="302"/>
        <w:gridCol w:w="977"/>
        <w:gridCol w:w="821"/>
        <w:gridCol w:w="816"/>
        <w:gridCol w:w="602"/>
        <w:gridCol w:w="416"/>
        <w:gridCol w:w="1143"/>
        <w:gridCol w:w="822"/>
        <w:gridCol w:w="334"/>
        <w:gridCol w:w="898"/>
      </w:tblGrid>
      <w:tr w:rsidR="009976BC" w:rsidRPr="009976BC" w14:paraId="37E017AD" w14:textId="77777777" w:rsidTr="009976BC">
        <w:trPr>
          <w:trHeight w:val="15"/>
        </w:trPr>
        <w:tc>
          <w:tcPr>
            <w:tcW w:w="2772" w:type="dxa"/>
            <w:hideMark/>
          </w:tcPr>
          <w:p w14:paraId="1282CE32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3F2D1F2B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11187A4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88D824E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7CCE179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9F2B175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E8E8875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D15B7C4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53783B7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0DC4CF16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52493D08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5EB74507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003EDEA8" w14:textId="77777777" w:rsidTr="009976BC">
        <w:tc>
          <w:tcPr>
            <w:tcW w:w="277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92489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Должностное лицо,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B69B2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2A7E7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04BBE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978E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1320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AC3C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4C24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0F2D2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31F0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8A140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778B6DED" w14:textId="77777777" w:rsidTr="009976BC">
        <w:tc>
          <w:tcPr>
            <w:tcW w:w="277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94A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ответственное за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4427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5EA8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A2D9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4F764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8DD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675F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Руководитель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9137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BE08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1B91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976BC" w:rsidRPr="009976BC" w14:paraId="42BC8C02" w14:textId="77777777" w:rsidTr="009976BC">
        <w:tc>
          <w:tcPr>
            <w:tcW w:w="277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1EA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составление формы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A264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(должность)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3B93D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603A4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(Ф.И.О.)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6AA67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42CF9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E3A74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организации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407F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(Ф.И.О,)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FF22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A1A3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(подпись)</w:t>
            </w:r>
          </w:p>
        </w:tc>
      </w:tr>
      <w:tr w:rsidR="009976BC" w:rsidRPr="009976BC" w14:paraId="24FC9F4D" w14:textId="77777777" w:rsidTr="009976BC">
        <w:tc>
          <w:tcPr>
            <w:tcW w:w="277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3FF7E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6BA6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A834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CB81F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03FF4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1A13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5214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7074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EBE8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0EDFC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BA0E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78B80913" w14:textId="77777777" w:rsidTr="009976BC">
        <w:tc>
          <w:tcPr>
            <w:tcW w:w="277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81C40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7D78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439B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69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05112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"____"_______________20_____г.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30F7C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C9C3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FCC7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4E50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01BD2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5E79CF66" w14:textId="77777777" w:rsidTr="009976BC">
        <w:tc>
          <w:tcPr>
            <w:tcW w:w="277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10A2C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025F5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Контактный телефон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F807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FE15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(дата составления документа)</w:t>
            </w:r>
          </w:p>
        </w:tc>
        <w:tc>
          <w:tcPr>
            <w:tcW w:w="129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747CA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9FA42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282C8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FED1A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7CBFF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02166D20" w14:textId="77777777" w:rsidR="009976BC" w:rsidRPr="009976BC" w:rsidRDefault="009976BC" w:rsidP="009976BC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p w14:paraId="31651BC6" w14:textId="77777777" w:rsidR="009976BC" w:rsidRPr="009976BC" w:rsidRDefault="009976BC" w:rsidP="009976BC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9976BC">
        <w:rPr>
          <w:rFonts w:ascii="Arial" w:hAnsi="Arial" w:cs="Arial"/>
          <w:sz w:val="24"/>
          <w:szCs w:val="24"/>
        </w:rPr>
        <w:t>Таблица сопровождается краткой (</w:t>
      </w:r>
      <w:proofErr w:type="gramStart"/>
      <w:r w:rsidRPr="009976BC">
        <w:rPr>
          <w:rFonts w:ascii="Arial" w:hAnsi="Arial" w:cs="Arial"/>
          <w:sz w:val="24"/>
          <w:szCs w:val="24"/>
        </w:rPr>
        <w:t>3-5</w:t>
      </w:r>
      <w:proofErr w:type="gramEnd"/>
      <w:r w:rsidRPr="009976BC">
        <w:rPr>
          <w:rFonts w:ascii="Arial" w:hAnsi="Arial" w:cs="Arial"/>
          <w:sz w:val="24"/>
          <w:szCs w:val="24"/>
        </w:rPr>
        <w:t xml:space="preserve"> страниц) пояснительной запиской, включающей следующие разделы:</w:t>
      </w:r>
      <w:r w:rsidRPr="009976BC">
        <w:rPr>
          <w:rFonts w:ascii="Arial" w:hAnsi="Arial" w:cs="Arial"/>
          <w:sz w:val="24"/>
          <w:szCs w:val="24"/>
        </w:rPr>
        <w:br/>
      </w:r>
    </w:p>
    <w:p w14:paraId="0EE748C9" w14:textId="77777777" w:rsidR="009976BC" w:rsidRPr="009976BC" w:rsidRDefault="009976BC" w:rsidP="009976BC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9976BC">
        <w:rPr>
          <w:rFonts w:ascii="Arial" w:hAnsi="Arial" w:cs="Arial"/>
          <w:sz w:val="24"/>
          <w:szCs w:val="24"/>
        </w:rPr>
        <w:t>1. основные направления использования добытых общераспространенных полезных ископаемых в отчетный период;</w:t>
      </w:r>
      <w:r w:rsidRPr="009976BC">
        <w:rPr>
          <w:rFonts w:ascii="Arial" w:hAnsi="Arial" w:cs="Arial"/>
          <w:sz w:val="24"/>
          <w:szCs w:val="24"/>
        </w:rPr>
        <w:br/>
      </w:r>
    </w:p>
    <w:p w14:paraId="59E006EF" w14:textId="77777777" w:rsidR="009976BC" w:rsidRPr="009976BC" w:rsidRDefault="009976BC" w:rsidP="009976BC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9976BC">
        <w:rPr>
          <w:rFonts w:ascii="Arial" w:hAnsi="Arial" w:cs="Arial"/>
          <w:sz w:val="24"/>
          <w:szCs w:val="24"/>
        </w:rPr>
        <w:t>2. сведения о выполненных проверках недропользователей и результатах этих проверок;</w:t>
      </w:r>
      <w:r w:rsidRPr="009976BC">
        <w:rPr>
          <w:rFonts w:ascii="Arial" w:hAnsi="Arial" w:cs="Arial"/>
          <w:sz w:val="24"/>
          <w:szCs w:val="24"/>
        </w:rPr>
        <w:br/>
      </w:r>
    </w:p>
    <w:p w14:paraId="0276D658" w14:textId="77777777" w:rsidR="009976BC" w:rsidRPr="009976BC" w:rsidRDefault="009976BC" w:rsidP="009976BC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9976BC">
        <w:rPr>
          <w:rFonts w:ascii="Arial" w:hAnsi="Arial" w:cs="Arial"/>
          <w:sz w:val="24"/>
          <w:szCs w:val="24"/>
        </w:rPr>
        <w:t>3. краткая информация о работе карьеров (количество действующих, приостановленных, законсервированных и ликвидированных карьеров)</w:t>
      </w:r>
      <w:r w:rsidRPr="009976BC">
        <w:rPr>
          <w:rFonts w:ascii="Arial" w:hAnsi="Arial" w:cs="Arial"/>
          <w:sz w:val="24"/>
          <w:szCs w:val="24"/>
        </w:rPr>
        <w:br/>
      </w:r>
    </w:p>
    <w:p w14:paraId="2409A771" w14:textId="77777777" w:rsidR="009976BC" w:rsidRPr="009976BC" w:rsidRDefault="009976BC" w:rsidP="009976BC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9976BC">
        <w:rPr>
          <w:rFonts w:ascii="Arial" w:hAnsi="Arial" w:cs="Arial"/>
          <w:sz w:val="24"/>
          <w:szCs w:val="24"/>
        </w:rPr>
        <w:t>4. предложения по улучшению работы в сфере недропользования при добыче общераспространенных полезных ископаемых</w:t>
      </w:r>
      <w:r w:rsidRPr="009976BC">
        <w:rPr>
          <w:rFonts w:ascii="Arial" w:hAnsi="Arial" w:cs="Arial"/>
          <w:sz w:val="24"/>
          <w:szCs w:val="24"/>
        </w:rPr>
        <w:br/>
      </w:r>
    </w:p>
    <w:p w14:paraId="216959BF" w14:textId="77777777" w:rsidR="009976BC" w:rsidRPr="009976BC" w:rsidRDefault="009976BC" w:rsidP="009976B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hAnsi="Arial" w:cs="Arial"/>
          <w:b/>
          <w:bCs/>
          <w:sz w:val="24"/>
          <w:szCs w:val="24"/>
        </w:rPr>
      </w:pPr>
      <w:r w:rsidRPr="009976BC">
        <w:rPr>
          <w:rFonts w:ascii="Arial" w:hAnsi="Arial" w:cs="Arial"/>
          <w:b/>
          <w:bCs/>
          <w:sz w:val="24"/>
          <w:szCs w:val="24"/>
        </w:rPr>
        <w:t>Приложение 3</w:t>
      </w:r>
      <w:r w:rsidRPr="009976BC">
        <w:rPr>
          <w:rFonts w:ascii="Arial" w:hAnsi="Arial" w:cs="Arial"/>
          <w:b/>
          <w:bCs/>
          <w:sz w:val="24"/>
          <w:szCs w:val="24"/>
        </w:rPr>
        <w:br/>
        <w:t xml:space="preserve">к приказу </w:t>
      </w:r>
      <w:proofErr w:type="spellStart"/>
      <w:r w:rsidRPr="009976BC">
        <w:rPr>
          <w:rFonts w:ascii="Arial" w:hAnsi="Arial" w:cs="Arial"/>
          <w:b/>
          <w:bCs/>
          <w:sz w:val="24"/>
          <w:szCs w:val="24"/>
        </w:rPr>
        <w:t>Депнедра</w:t>
      </w:r>
      <w:proofErr w:type="spellEnd"/>
      <w:r w:rsidRPr="009976BC">
        <w:rPr>
          <w:rFonts w:ascii="Arial" w:hAnsi="Arial" w:cs="Arial"/>
          <w:b/>
          <w:bCs/>
          <w:sz w:val="24"/>
          <w:szCs w:val="24"/>
        </w:rPr>
        <w:t xml:space="preserve"> Югры</w:t>
      </w:r>
      <w:r w:rsidRPr="009976BC">
        <w:rPr>
          <w:rFonts w:ascii="Arial" w:hAnsi="Arial" w:cs="Arial"/>
          <w:b/>
          <w:bCs/>
          <w:sz w:val="24"/>
          <w:szCs w:val="24"/>
        </w:rPr>
        <w:br/>
        <w:t>от 23 декабря 2013 года N 396-од</w:t>
      </w:r>
    </w:p>
    <w:p w14:paraId="61A4A7A3" w14:textId="77777777" w:rsidR="009976BC" w:rsidRPr="009976BC" w:rsidRDefault="009976BC" w:rsidP="009976BC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9976BC">
        <w:rPr>
          <w:rFonts w:ascii="Arial" w:hAnsi="Arial" w:cs="Arial"/>
          <w:b/>
          <w:bCs/>
          <w:sz w:val="24"/>
          <w:szCs w:val="24"/>
        </w:rPr>
        <w:t>     </w:t>
      </w:r>
      <w:r w:rsidRPr="009976BC">
        <w:rPr>
          <w:rFonts w:ascii="Arial" w:hAnsi="Arial" w:cs="Arial"/>
          <w:b/>
          <w:bCs/>
          <w:sz w:val="24"/>
          <w:szCs w:val="24"/>
        </w:rPr>
        <w:br/>
      </w:r>
      <w:r w:rsidRPr="009976BC">
        <w:rPr>
          <w:rFonts w:ascii="Arial" w:hAnsi="Arial" w:cs="Arial"/>
          <w:b/>
          <w:bCs/>
          <w:sz w:val="24"/>
          <w:szCs w:val="24"/>
        </w:rPr>
        <w:br/>
        <w:t>Отчет о реализации общераспространенных полезных ископаемых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2570"/>
        <w:gridCol w:w="686"/>
        <w:gridCol w:w="4359"/>
      </w:tblGrid>
      <w:tr w:rsidR="009976BC" w:rsidRPr="009976BC" w14:paraId="0A14DFE3" w14:textId="77777777" w:rsidTr="009976BC">
        <w:trPr>
          <w:trHeight w:val="15"/>
        </w:trPr>
        <w:tc>
          <w:tcPr>
            <w:tcW w:w="2218" w:type="dxa"/>
            <w:hideMark/>
          </w:tcPr>
          <w:p w14:paraId="04BFFB59" w14:textId="77777777" w:rsidR="009976BC" w:rsidRPr="009976BC" w:rsidRDefault="009976BC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541A44B8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ECB3A50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359" w:type="dxa"/>
            <w:hideMark/>
          </w:tcPr>
          <w:p w14:paraId="2588BF05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6520E076" w14:textId="77777777" w:rsidTr="009976BC"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DBC5D" w14:textId="77777777" w:rsidR="009976BC" w:rsidRPr="009976BC" w:rsidRDefault="009976BC">
            <w:pPr>
              <w:spacing w:after="0" w:line="240" w:lineRule="auto"/>
              <w:jc w:val="right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за</w:t>
            </w:r>
          </w:p>
        </w:tc>
        <w:tc>
          <w:tcPr>
            <w:tcW w:w="31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1EC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_____ квартал 20 ____ г.</w:t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91D06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по</w:t>
            </w:r>
          </w:p>
        </w:tc>
        <w:tc>
          <w:tcPr>
            <w:tcW w:w="535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B1E2A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39CCE163" w14:textId="77777777" w:rsidTr="009976BC"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F957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5CB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AB7B7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BC27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(предприятие)</w:t>
            </w:r>
          </w:p>
        </w:tc>
      </w:tr>
    </w:tbl>
    <w:p w14:paraId="03EF55CE" w14:textId="77777777" w:rsidR="009976BC" w:rsidRPr="009976BC" w:rsidRDefault="009976BC" w:rsidP="009976BC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9"/>
        <w:gridCol w:w="1143"/>
        <w:gridCol w:w="1144"/>
        <w:gridCol w:w="1144"/>
        <w:gridCol w:w="1333"/>
        <w:gridCol w:w="1559"/>
        <w:gridCol w:w="1503"/>
      </w:tblGrid>
      <w:tr w:rsidR="009976BC" w:rsidRPr="009976BC" w14:paraId="79A26E0B" w14:textId="77777777" w:rsidTr="009976BC">
        <w:trPr>
          <w:trHeight w:val="15"/>
        </w:trPr>
        <w:tc>
          <w:tcPr>
            <w:tcW w:w="3511" w:type="dxa"/>
            <w:hideMark/>
          </w:tcPr>
          <w:p w14:paraId="0FBB7437" w14:textId="77777777" w:rsidR="009976BC" w:rsidRPr="009976BC" w:rsidRDefault="009976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2566142F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8211D60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0970BE99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54CBB70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BBF98F2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05B4CE9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77CBE7AD" w14:textId="77777777" w:rsidTr="009976B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8F4F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Вид полезного ископаемого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B885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Цена реализации или расчетная стоимость добытых полезных ископаемых*, </w:t>
            </w:r>
            <w:proofErr w:type="spellStart"/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руб</w:t>
            </w:r>
            <w:proofErr w:type="spellEnd"/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/м</w:t>
            </w:r>
            <w:r w:rsidRPr="009976BC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mc:AlternateContent>
                <mc:Choice Requires="wps">
                  <w:drawing>
                    <wp:inline distT="0" distB="0" distL="0" distR="0" wp14:anchorId="0EA3DF79" wp14:editId="3FC0E685">
                      <wp:extent cx="104775" cy="219075"/>
                      <wp:effectExtent l="0" t="0" r="0" b="0"/>
                      <wp:docPr id="1" name="AutoShap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18E131A" id="AutoShape 1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9298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Товарная продукция</w:t>
            </w: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(ГОСТ, ТУ)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5A79C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Потребители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BF611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Примечания</w:t>
            </w:r>
          </w:p>
        </w:tc>
      </w:tr>
      <w:tr w:rsidR="009976BC" w:rsidRPr="009976BC" w14:paraId="66D81FC8" w14:textId="77777777" w:rsidTr="009976BC"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E1A4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42BEB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1-й мес. квартала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99F5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2-й мес. квартала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01FB4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3-й мес. квартала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EBBF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CD070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50832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055ADFFE" w14:textId="77777777" w:rsidTr="009976B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2FA6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8ADAC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8C6F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735D9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9902A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55ED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9478E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</w:tr>
      <w:tr w:rsidR="009976BC" w:rsidRPr="009976BC" w14:paraId="1C5D6AB0" w14:textId="77777777" w:rsidTr="009976BC"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B8B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EFD9B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4001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3876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F7F7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153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141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12C93E49" w14:textId="77777777" w:rsidTr="009976BC"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2A6B9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2D74F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ABD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558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0468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F5F6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B8D5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3B209B52" w14:textId="77777777" w:rsidTr="009976BC"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73289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9E9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F0A0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8FCB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318F2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E57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C3B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051D4E8E" w14:textId="77777777" w:rsidTr="009976BC">
        <w:tc>
          <w:tcPr>
            <w:tcW w:w="12382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64D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</w:t>
            </w: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</w:p>
          <w:p w14:paraId="507073F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    * Без учета налога на добавленную стоимость и транспортных расходов, в соответствии с ст.340 Налогового Кодекса РФ</w:t>
            </w:r>
          </w:p>
        </w:tc>
      </w:tr>
    </w:tbl>
    <w:p w14:paraId="505B5B2D" w14:textId="77777777" w:rsidR="009976BC" w:rsidRPr="009976BC" w:rsidRDefault="009976BC" w:rsidP="009976BC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0"/>
        <w:gridCol w:w="515"/>
        <w:gridCol w:w="1567"/>
        <w:gridCol w:w="425"/>
        <w:gridCol w:w="1747"/>
        <w:gridCol w:w="964"/>
        <w:gridCol w:w="1567"/>
      </w:tblGrid>
      <w:tr w:rsidR="009976BC" w:rsidRPr="009976BC" w14:paraId="7B6B6E44" w14:textId="77777777" w:rsidTr="009976BC">
        <w:trPr>
          <w:trHeight w:val="15"/>
        </w:trPr>
        <w:tc>
          <w:tcPr>
            <w:tcW w:w="3511" w:type="dxa"/>
            <w:hideMark/>
          </w:tcPr>
          <w:p w14:paraId="5BC5B306" w14:textId="77777777" w:rsidR="009976BC" w:rsidRPr="009976BC" w:rsidRDefault="009976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9" w:type="dxa"/>
            <w:hideMark/>
          </w:tcPr>
          <w:p w14:paraId="4A71D9AD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CB89C4A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21507F94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283B0930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BDC47A8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CB5F456" w14:textId="77777777" w:rsidR="009976BC" w:rsidRPr="009976BC" w:rsidRDefault="009976B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27D1075C" w14:textId="77777777" w:rsidTr="009976BC"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1D8A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Должностное лицо,</w:t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41445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A6C70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EE892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CE163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F5D38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0769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3A54A274" w14:textId="77777777" w:rsidTr="009976BC">
        <w:tc>
          <w:tcPr>
            <w:tcW w:w="425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42173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ответственное за составление формы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082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89B2E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E83D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B2C4C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F4C07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43CBAB7E" w14:textId="77777777" w:rsidTr="009976BC"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903FF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B2EE6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2D831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C90D8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D550E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(Ф.И.О.)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4F733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C55FE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(подпись)</w:t>
            </w:r>
          </w:p>
        </w:tc>
      </w:tr>
      <w:tr w:rsidR="009976BC" w:rsidRPr="009976BC" w14:paraId="43EE6DE3" w14:textId="77777777" w:rsidTr="009976BC"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EDFC8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E1C8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1A5AD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DA687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6A3A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9FD1A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F939B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3B96D36F" w14:textId="77777777" w:rsidTr="009976BC">
        <w:tc>
          <w:tcPr>
            <w:tcW w:w="425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A695E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Номер контактного телефона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91511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DF73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881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E3A68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Дата составления документа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39CE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9976BC" w:rsidRPr="009976BC" w14:paraId="55B3AA29" w14:textId="77777777" w:rsidTr="009976BC"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A25CA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6F67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A506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B284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5BE6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8809E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DCC2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102CA353" w14:textId="77777777" w:rsidTr="009976BC"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3BCC3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D7BD4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43894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40F6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7E3E1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DDF4A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C0EB2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0D439B45" w14:textId="77777777" w:rsidTr="009976BC">
        <w:tc>
          <w:tcPr>
            <w:tcW w:w="425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266C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Руководитель организации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D4F35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9492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89AC" w14:textId="77777777" w:rsidR="009976BC" w:rsidRPr="009976BC" w:rsidRDefault="009976B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3CC9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D8CA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9976BC" w:rsidRPr="009976BC" w14:paraId="32F4B343" w14:textId="77777777" w:rsidTr="009976BC">
        <w:tc>
          <w:tcPr>
            <w:tcW w:w="351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7064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B3B9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7A2BC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(Ф.И.О.)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B0107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579D" w14:textId="77777777" w:rsidR="009976BC" w:rsidRPr="009976BC" w:rsidRDefault="009976B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76BC">
              <w:rPr>
                <w:rFonts w:ascii="Times New Roman" w:hAnsi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4F55B" w14:textId="77777777" w:rsidR="009976BC" w:rsidRPr="009976BC" w:rsidRDefault="009976B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7D4C" w14:textId="77777777" w:rsidR="009976BC" w:rsidRPr="009976BC" w:rsidRDefault="009976B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708DE555" w14:textId="77777777" w:rsidR="009976BC" w:rsidRPr="009976BC" w:rsidRDefault="009976BC" w:rsidP="009976BC">
      <w:pPr>
        <w:rPr>
          <w:szCs w:val="24"/>
        </w:rPr>
      </w:pPr>
    </w:p>
    <w:p w14:paraId="3E6022C4" w14:textId="77777777" w:rsidR="00E34962" w:rsidRPr="009976BC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976BC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